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quickStyle20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0.xml" ContentType="application/vnd.ms-office.drawingml.diagramDrawing+xml"/>
  <Override PartName="/word/diagrams/data21.xml" ContentType="application/vnd.openxmlformats-officedocument.drawingml.diagramData+xml"/>
  <Override PartName="/word/diagrams/layout21.xml" ContentType="application/vnd.openxmlformats-officedocument.drawingml.diagramLayout+xml"/>
  <Override PartName="/word/diagrams/quickStyle21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1.xml" ContentType="application/vnd.ms-office.drawingml.diagramDrawing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quickStyle22.xml" ContentType="application/vnd.openxmlformats-officedocument.drawingml.diagramStyle+xml"/>
  <Override PartName="/word/diagrams/colors22.xml" ContentType="application/vnd.openxmlformats-officedocument.drawingml.diagramColors+xml"/>
  <Override PartName="/word/diagrams/drawing22.xml" ContentType="application/vnd.ms-office.drawingml.diagramDrawing+xml"/>
  <Override PartName="/word/diagrams/data23.xml" ContentType="application/vnd.openxmlformats-officedocument.drawingml.diagramData+xml"/>
  <Override PartName="/word/diagrams/layout23.xml" ContentType="application/vnd.openxmlformats-officedocument.drawingml.diagramLayout+xml"/>
  <Override PartName="/word/diagrams/quickStyle23.xml" ContentType="application/vnd.openxmlformats-officedocument.drawingml.diagramStyle+xml"/>
  <Override PartName="/word/diagrams/colors23.xml" ContentType="application/vnd.openxmlformats-officedocument.drawingml.diagramColors+xml"/>
  <Override PartName="/word/diagrams/drawing23.xml" ContentType="application/vnd.ms-office.drawingml.diagramDrawing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Override PartName="/word/diagrams/quickStyle24.xml" ContentType="application/vnd.openxmlformats-officedocument.drawingml.diagramStyle+xml"/>
  <Override PartName="/word/diagrams/colors24.xml" ContentType="application/vnd.openxmlformats-officedocument.drawingml.diagramColors+xml"/>
  <Override PartName="/word/diagrams/drawing24.xml" ContentType="application/vnd.ms-office.drawingml.diagramDrawing+xml"/>
  <Override PartName="/word/diagrams/data25.xml" ContentType="application/vnd.openxmlformats-officedocument.drawingml.diagramData+xml"/>
  <Override PartName="/word/diagrams/layout25.xml" ContentType="application/vnd.openxmlformats-officedocument.drawingml.diagramLayout+xml"/>
  <Override PartName="/word/diagrams/quickStyle25.xml" ContentType="application/vnd.openxmlformats-officedocument.drawingml.diagramStyle+xml"/>
  <Override PartName="/word/diagrams/colors25.xml" ContentType="application/vnd.openxmlformats-officedocument.drawingml.diagramColors+xml"/>
  <Override PartName="/word/diagrams/drawing25.xml" ContentType="application/vnd.ms-office.drawingml.diagramDrawing+xml"/>
  <Override PartName="/word/diagrams/data26.xml" ContentType="application/vnd.openxmlformats-officedocument.drawingml.diagramData+xml"/>
  <Override PartName="/word/diagrams/layout26.xml" ContentType="application/vnd.openxmlformats-officedocument.drawingml.diagramLayout+xml"/>
  <Override PartName="/word/diagrams/quickStyle26.xml" ContentType="application/vnd.openxmlformats-officedocument.drawingml.diagramStyle+xml"/>
  <Override PartName="/word/diagrams/colors26.xml" ContentType="application/vnd.openxmlformats-officedocument.drawingml.diagramColors+xml"/>
  <Override PartName="/word/diagrams/drawing26.xml" ContentType="application/vnd.ms-office.drawingml.diagramDrawing+xml"/>
  <Override PartName="/word/diagrams/data27.xml" ContentType="application/vnd.openxmlformats-officedocument.drawingml.diagramData+xml"/>
  <Override PartName="/word/diagrams/layout27.xml" ContentType="application/vnd.openxmlformats-officedocument.drawingml.diagramLayout+xml"/>
  <Override PartName="/word/diagrams/quickStyle27.xml" ContentType="application/vnd.openxmlformats-officedocument.drawingml.diagramStyle+xml"/>
  <Override PartName="/word/diagrams/colors27.xml" ContentType="application/vnd.openxmlformats-officedocument.drawingml.diagramColors+xml"/>
  <Override PartName="/word/diagrams/drawing27.xml" ContentType="application/vnd.ms-office.drawingml.diagramDrawing+xml"/>
  <Override PartName="/word/diagrams/data28.xml" ContentType="application/vnd.openxmlformats-officedocument.drawingml.diagramData+xml"/>
  <Override PartName="/word/diagrams/layout28.xml" ContentType="application/vnd.openxmlformats-officedocument.drawingml.diagramLayout+xml"/>
  <Override PartName="/word/diagrams/quickStyle28.xml" ContentType="application/vnd.openxmlformats-officedocument.drawingml.diagramStyle+xml"/>
  <Override PartName="/word/diagrams/colors28.xml" ContentType="application/vnd.openxmlformats-officedocument.drawingml.diagramColors+xml"/>
  <Override PartName="/word/diagrams/drawing28.xml" ContentType="application/vnd.ms-office.drawingml.diagramDrawing+xml"/>
  <Override PartName="/word/diagrams/data29.xml" ContentType="application/vnd.openxmlformats-officedocument.drawingml.diagramData+xml"/>
  <Override PartName="/word/diagrams/layout29.xml" ContentType="application/vnd.openxmlformats-officedocument.drawingml.diagramLayout+xml"/>
  <Override PartName="/word/diagrams/quickStyle29.xml" ContentType="application/vnd.openxmlformats-officedocument.drawingml.diagramStyle+xml"/>
  <Override PartName="/word/diagrams/colors29.xml" ContentType="application/vnd.openxmlformats-officedocument.drawingml.diagramColors+xml"/>
  <Override PartName="/word/diagrams/drawing29.xml" ContentType="application/vnd.ms-office.drawingml.diagramDrawing+xml"/>
  <Override PartName="/word/diagrams/data30.xml" ContentType="application/vnd.openxmlformats-officedocument.drawingml.diagramData+xml"/>
  <Override PartName="/word/diagrams/layout30.xml" ContentType="application/vnd.openxmlformats-officedocument.drawingml.diagramLayout+xml"/>
  <Override PartName="/word/diagrams/quickStyle30.xml" ContentType="application/vnd.openxmlformats-officedocument.drawingml.diagramStyle+xml"/>
  <Override PartName="/word/diagrams/colors30.xml" ContentType="application/vnd.openxmlformats-officedocument.drawingml.diagramColors+xml"/>
  <Override PartName="/word/diagrams/drawing30.xml" ContentType="application/vnd.ms-office.drawingml.diagramDrawing+xml"/>
  <Override PartName="/word/diagrams/data31.xml" ContentType="application/vnd.openxmlformats-officedocument.drawingml.diagramData+xml"/>
  <Override PartName="/word/diagrams/layout31.xml" ContentType="application/vnd.openxmlformats-officedocument.drawingml.diagramLayout+xml"/>
  <Override PartName="/word/diagrams/quickStyle31.xml" ContentType="application/vnd.openxmlformats-officedocument.drawingml.diagramStyle+xml"/>
  <Override PartName="/word/diagrams/colors31.xml" ContentType="application/vnd.openxmlformats-officedocument.drawingml.diagramColors+xml"/>
  <Override PartName="/word/diagrams/drawing31.xml" ContentType="application/vnd.ms-office.drawingml.diagramDrawing+xml"/>
  <Override PartName="/word/diagrams/data32.xml" ContentType="application/vnd.openxmlformats-officedocument.drawingml.diagramData+xml"/>
  <Override PartName="/word/diagrams/layout32.xml" ContentType="application/vnd.openxmlformats-officedocument.drawingml.diagramLayout+xml"/>
  <Override PartName="/word/diagrams/quickStyle32.xml" ContentType="application/vnd.openxmlformats-officedocument.drawingml.diagramStyle+xml"/>
  <Override PartName="/word/diagrams/colors32.xml" ContentType="application/vnd.openxmlformats-officedocument.drawingml.diagramColors+xml"/>
  <Override PartName="/word/diagrams/drawing32.xml" ContentType="application/vnd.ms-office.drawingml.diagramDrawing+xml"/>
  <Override PartName="/word/diagrams/data33.xml" ContentType="application/vnd.openxmlformats-officedocument.drawingml.diagramData+xml"/>
  <Override PartName="/word/diagrams/layout33.xml" ContentType="application/vnd.openxmlformats-officedocument.drawingml.diagramLayout+xml"/>
  <Override PartName="/word/diagrams/quickStyle33.xml" ContentType="application/vnd.openxmlformats-officedocument.drawingml.diagramStyle+xml"/>
  <Override PartName="/word/diagrams/colors33.xml" ContentType="application/vnd.openxmlformats-officedocument.drawingml.diagramColors+xml"/>
  <Override PartName="/word/diagrams/drawing33.xml" ContentType="application/vnd.ms-office.drawingml.diagramDrawing+xml"/>
  <Override PartName="/word/diagrams/data34.xml" ContentType="application/vnd.openxmlformats-officedocument.drawingml.diagramData+xml"/>
  <Override PartName="/word/diagrams/layout34.xml" ContentType="application/vnd.openxmlformats-officedocument.drawingml.diagramLayout+xml"/>
  <Override PartName="/word/diagrams/quickStyle34.xml" ContentType="application/vnd.openxmlformats-officedocument.drawingml.diagramStyle+xml"/>
  <Override PartName="/word/diagrams/colors34.xml" ContentType="application/vnd.openxmlformats-officedocument.drawingml.diagramColors+xml"/>
  <Override PartName="/word/diagrams/drawing34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B4E" w:rsidRDefault="00847B4E" w:rsidP="00847B4E">
      <w:pPr>
        <w:spacing w:after="0" w:line="240" w:lineRule="auto"/>
        <w:ind w:firstLine="709"/>
        <w:jc w:val="center"/>
        <w:rPr>
          <w:rFonts w:ascii="Times New Roman" w:hAnsi="Times New Roman"/>
          <w:b/>
          <w:sz w:val="36"/>
          <w:szCs w:val="36"/>
        </w:rPr>
      </w:pPr>
      <w:r>
        <w:rPr>
          <w:b/>
          <w:noProof/>
        </w:rPr>
        <w:drawing>
          <wp:inline distT="0" distB="0" distL="0" distR="0">
            <wp:extent cx="742950" cy="819150"/>
            <wp:effectExtent l="0" t="0" r="0" b="0"/>
            <wp:docPr id="4" name="Рисунок 4" descr="emblema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mblema[1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B4E" w:rsidRDefault="00847B4E" w:rsidP="00847B4E">
      <w:pPr>
        <w:spacing w:after="0" w:line="240" w:lineRule="auto"/>
        <w:ind w:firstLine="709"/>
        <w:jc w:val="both"/>
        <w:rPr>
          <w:rFonts w:ascii="Times New Roman" w:hAnsi="Times New Roman"/>
          <w:b/>
          <w:sz w:val="36"/>
          <w:szCs w:val="36"/>
        </w:rPr>
      </w:pP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О.В. Медведева, Г.Б. Артемьева, Н.А. Афонина</w:t>
      </w: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 xml:space="preserve">УПРАВЛЕНИЕ </w:t>
      </w: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КАЧЕСТВОМ МЕДИЦИНСКОЙ ПОМОЩИ</w:t>
      </w:r>
    </w:p>
    <w:p w:rsidR="00847B4E" w:rsidRDefault="00847B4E" w:rsidP="00847B4E">
      <w:pPr>
        <w:rPr>
          <w:rFonts w:ascii="Times New Roman" w:hAnsi="Times New Roman"/>
          <w:sz w:val="36"/>
          <w:szCs w:val="36"/>
        </w:rPr>
      </w:pP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Учебно-методическое пособие </w:t>
      </w: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для ординаторов</w:t>
      </w: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847B4E" w:rsidRDefault="00847B4E" w:rsidP="00847B4E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Arial" w:hAnsi="Arial" w:cs="Arial"/>
          <w:noProof/>
          <w:color w:val="0053BB"/>
          <w:sz w:val="20"/>
          <w:szCs w:val="20"/>
        </w:rPr>
        <w:drawing>
          <wp:inline distT="0" distB="0" distL="0" distR="0">
            <wp:extent cx="3057525" cy="2571750"/>
            <wp:effectExtent l="0" t="0" r="0" b="0"/>
            <wp:docPr id="3" name="Рисунок 3" descr="http://go2.imgsmail.ru/imgpreview?key=3ab74134025589a8&amp;mb=imgdb_preview_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2.imgsmail.ru/imgpreview?key=3ab74134025589a8&amp;mb=imgdb_preview_72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B4E" w:rsidRDefault="00847B4E" w:rsidP="00847B4E">
      <w:pPr>
        <w:tabs>
          <w:tab w:val="left" w:pos="5271"/>
        </w:tabs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ab/>
      </w:r>
    </w:p>
    <w:p w:rsidR="00847B4E" w:rsidRDefault="00847B4E" w:rsidP="00847B4E">
      <w:pPr>
        <w:tabs>
          <w:tab w:val="left" w:pos="5271"/>
        </w:tabs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Рязань, 2015</w:t>
      </w: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Государственное бюджетное образовательное учреждение</w:t>
      </w: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высшего профессионального образования</w:t>
      </w: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«Рязанский государственный медицинский университет имени академика И.П. Павлова»</w:t>
      </w: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Министерства здравоохранения Российской Федерации</w:t>
      </w: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Кафедра общественного здоровья и здравоохранения, </w:t>
      </w: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организации сестринского дела с курсом социальной гигиены </w:t>
      </w: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и организации здравоохранения ФДПО</w:t>
      </w:r>
    </w:p>
    <w:p w:rsidR="00847B4E" w:rsidRDefault="00847B4E" w:rsidP="00847B4E">
      <w:pPr>
        <w:tabs>
          <w:tab w:val="left" w:pos="5271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О.В. Медведева, Г.Б. Артемьева, Н.А. Афонина</w:t>
      </w: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 xml:space="preserve">УПРАВЛЕНИЕ </w:t>
      </w: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КАЧЕСТВОМ МЕДИЦИНСКОЙ ПОМОЩИ</w:t>
      </w:r>
    </w:p>
    <w:p w:rsidR="00847B4E" w:rsidRDefault="00847B4E" w:rsidP="00847B4E">
      <w:pPr>
        <w:rPr>
          <w:rFonts w:ascii="Times New Roman" w:hAnsi="Times New Roman"/>
          <w:sz w:val="36"/>
          <w:szCs w:val="36"/>
        </w:rPr>
      </w:pP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Учебно-методическое пособие </w:t>
      </w: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для ординаторов</w:t>
      </w:r>
    </w:p>
    <w:p w:rsidR="00847B4E" w:rsidRDefault="00847B4E" w:rsidP="00847B4E">
      <w:pPr>
        <w:tabs>
          <w:tab w:val="left" w:pos="5271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847B4E" w:rsidRDefault="00847B4E" w:rsidP="00847B4E">
      <w:pPr>
        <w:tabs>
          <w:tab w:val="left" w:pos="5271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847B4E" w:rsidRDefault="00847B4E" w:rsidP="00847B4E">
      <w:pPr>
        <w:tabs>
          <w:tab w:val="left" w:pos="5271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847B4E" w:rsidRDefault="00847B4E" w:rsidP="00847B4E">
      <w:pPr>
        <w:tabs>
          <w:tab w:val="left" w:pos="5271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847B4E" w:rsidRDefault="00847B4E" w:rsidP="00847B4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Рязань, 2015</w:t>
      </w:r>
    </w:p>
    <w:p w:rsidR="00E43803" w:rsidRPr="00F86AFA" w:rsidRDefault="00FB026C" w:rsidP="00FB026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  <w:r w:rsidRPr="000D11E4">
        <w:rPr>
          <w:rFonts w:ascii="Times New Roman" w:hAnsi="Times New Roman"/>
          <w:b/>
          <w:sz w:val="32"/>
          <w:szCs w:val="32"/>
        </w:rPr>
        <w:t xml:space="preserve">УДК </w:t>
      </w:r>
      <w:r w:rsidR="00F86AFA" w:rsidRPr="0034436D">
        <w:rPr>
          <w:rFonts w:ascii="Times New Roman" w:hAnsi="Times New Roman"/>
          <w:b/>
          <w:sz w:val="32"/>
          <w:szCs w:val="32"/>
        </w:rPr>
        <w:t>614</w:t>
      </w:r>
      <w:r w:rsidR="00F86AFA">
        <w:rPr>
          <w:rFonts w:ascii="Times New Roman" w:hAnsi="Times New Roman"/>
          <w:b/>
          <w:sz w:val="32"/>
          <w:szCs w:val="32"/>
        </w:rPr>
        <w:t>. 21 (075.8)</w:t>
      </w:r>
    </w:p>
    <w:p w:rsidR="00FB026C" w:rsidRPr="000D11E4" w:rsidRDefault="00E43803" w:rsidP="00FB026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0D11E4">
        <w:rPr>
          <w:rFonts w:ascii="Times New Roman" w:hAnsi="Times New Roman"/>
          <w:b/>
          <w:sz w:val="32"/>
          <w:szCs w:val="32"/>
        </w:rPr>
        <w:t xml:space="preserve">ББК </w:t>
      </w:r>
      <w:r w:rsidR="00F86AFA">
        <w:rPr>
          <w:rFonts w:ascii="Times New Roman" w:hAnsi="Times New Roman"/>
          <w:b/>
          <w:sz w:val="32"/>
          <w:szCs w:val="32"/>
        </w:rPr>
        <w:t>51.1 (2) 2</w:t>
      </w:r>
    </w:p>
    <w:p w:rsidR="00FB026C" w:rsidRPr="00F86AFA" w:rsidRDefault="00F86AFA" w:rsidP="00FB026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F86AFA">
        <w:rPr>
          <w:rFonts w:ascii="Times New Roman" w:hAnsi="Times New Roman"/>
          <w:b/>
          <w:sz w:val="32"/>
          <w:szCs w:val="32"/>
        </w:rPr>
        <w:t>М 42</w:t>
      </w:r>
    </w:p>
    <w:p w:rsidR="00FB026C" w:rsidRPr="00A803A2" w:rsidRDefault="00FB026C" w:rsidP="00FB026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FB026C" w:rsidRPr="00A803A2" w:rsidRDefault="00FB026C" w:rsidP="00FB02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03A2">
        <w:rPr>
          <w:rFonts w:ascii="Times New Roman" w:hAnsi="Times New Roman"/>
          <w:b/>
          <w:sz w:val="28"/>
          <w:szCs w:val="28"/>
        </w:rPr>
        <w:t>Рецензенты:</w:t>
      </w:r>
      <w:r w:rsidRPr="00A803A2">
        <w:rPr>
          <w:rFonts w:ascii="Times New Roman" w:hAnsi="Times New Roman"/>
          <w:sz w:val="28"/>
          <w:szCs w:val="28"/>
        </w:rPr>
        <w:t xml:space="preserve"> </w:t>
      </w:r>
      <w:r w:rsidRPr="00A803A2">
        <w:rPr>
          <w:rFonts w:ascii="Times New Roman" w:hAnsi="Times New Roman"/>
          <w:b/>
          <w:sz w:val="28"/>
          <w:szCs w:val="28"/>
        </w:rPr>
        <w:t>В.А. Кирюшин</w:t>
      </w:r>
      <w:r w:rsidRPr="00A803A2">
        <w:rPr>
          <w:rFonts w:ascii="Times New Roman" w:hAnsi="Times New Roman"/>
          <w:sz w:val="28"/>
          <w:szCs w:val="28"/>
        </w:rPr>
        <w:t>, д-р мед. наук, проф., зав. кафедрой</w:t>
      </w:r>
      <w:r w:rsidR="00D16B26" w:rsidRPr="0034436D">
        <w:rPr>
          <w:rFonts w:ascii="Times New Roman" w:hAnsi="Times New Roman"/>
          <w:sz w:val="28"/>
          <w:szCs w:val="28"/>
        </w:rPr>
        <w:t xml:space="preserve"> </w:t>
      </w:r>
      <w:r w:rsidR="005E2551">
        <w:rPr>
          <w:rFonts w:ascii="Times New Roman" w:hAnsi="Times New Roman"/>
          <w:color w:val="000000" w:themeColor="text1"/>
          <w:sz w:val="28"/>
          <w:szCs w:val="28"/>
        </w:rPr>
        <w:t>пр</w:t>
      </w:r>
      <w:r w:rsidR="005E2551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5E2551">
        <w:rPr>
          <w:rFonts w:ascii="Times New Roman" w:hAnsi="Times New Roman"/>
          <w:color w:val="000000" w:themeColor="text1"/>
          <w:sz w:val="28"/>
          <w:szCs w:val="28"/>
        </w:rPr>
        <w:t>фильных гигиенических дисциплин с курсом гигиены, эпидемиологии и организации госсанэпидслужбы ФДПО</w:t>
      </w:r>
      <w:r w:rsidRPr="00A803A2">
        <w:rPr>
          <w:rFonts w:ascii="Times New Roman" w:hAnsi="Times New Roman"/>
          <w:sz w:val="28"/>
          <w:szCs w:val="28"/>
        </w:rPr>
        <w:t xml:space="preserve">; </w:t>
      </w:r>
      <w:r w:rsidRPr="00A803A2">
        <w:rPr>
          <w:rFonts w:ascii="Times New Roman" w:hAnsi="Times New Roman"/>
          <w:b/>
          <w:sz w:val="28"/>
          <w:szCs w:val="28"/>
        </w:rPr>
        <w:t>Е.П. Куликов</w:t>
      </w:r>
      <w:r w:rsidRPr="00A803A2">
        <w:rPr>
          <w:rFonts w:ascii="Times New Roman" w:hAnsi="Times New Roman"/>
          <w:sz w:val="28"/>
          <w:szCs w:val="28"/>
        </w:rPr>
        <w:t>, д-р мед. наук, проф., зав. кафедрой онкологии с курсом лучевой диагностики ФДПО</w:t>
      </w:r>
    </w:p>
    <w:p w:rsidR="00FB026C" w:rsidRPr="00A803A2" w:rsidRDefault="00FB026C" w:rsidP="00FB026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B026C" w:rsidRPr="00A803A2" w:rsidRDefault="00FB026C" w:rsidP="00FB026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803A2">
        <w:rPr>
          <w:rFonts w:ascii="Times New Roman" w:hAnsi="Times New Roman"/>
          <w:b/>
          <w:sz w:val="28"/>
          <w:szCs w:val="28"/>
        </w:rPr>
        <w:t xml:space="preserve">Авторы:  </w:t>
      </w:r>
    </w:p>
    <w:p w:rsidR="00FB026C" w:rsidRPr="00A803A2" w:rsidRDefault="00FB026C" w:rsidP="00FB02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03A2">
        <w:rPr>
          <w:rFonts w:ascii="Times New Roman" w:hAnsi="Times New Roman"/>
          <w:b/>
          <w:sz w:val="28"/>
          <w:szCs w:val="28"/>
        </w:rPr>
        <w:t>О.В. Медведева</w:t>
      </w:r>
      <w:r w:rsidRPr="00A803A2">
        <w:rPr>
          <w:rFonts w:ascii="Times New Roman" w:hAnsi="Times New Roman"/>
          <w:sz w:val="28"/>
          <w:szCs w:val="28"/>
        </w:rPr>
        <w:t>, д-р мед. наук, доц., зав.каф. общественного здоровья и здравоохранения, организации сестринского дела с курсом социальной г</w:t>
      </w:r>
      <w:r w:rsidRPr="00A803A2">
        <w:rPr>
          <w:rFonts w:ascii="Times New Roman" w:hAnsi="Times New Roman"/>
          <w:sz w:val="28"/>
          <w:szCs w:val="28"/>
        </w:rPr>
        <w:t>и</w:t>
      </w:r>
      <w:r w:rsidRPr="00A803A2">
        <w:rPr>
          <w:rFonts w:ascii="Times New Roman" w:hAnsi="Times New Roman"/>
          <w:sz w:val="28"/>
          <w:szCs w:val="28"/>
        </w:rPr>
        <w:t xml:space="preserve">гиены и организации здравоохранения ФДПО; </w:t>
      </w:r>
    </w:p>
    <w:p w:rsidR="00FB026C" w:rsidRPr="00A803A2" w:rsidRDefault="00B81628" w:rsidP="003D1B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Г.Б</w:t>
      </w:r>
      <w:r w:rsidR="003D1BE1" w:rsidRPr="00A803A2">
        <w:rPr>
          <w:rFonts w:ascii="Times New Roman" w:hAnsi="Times New Roman"/>
          <w:b/>
          <w:sz w:val="28"/>
          <w:szCs w:val="28"/>
        </w:rPr>
        <w:t>. Артемьева</w:t>
      </w:r>
      <w:r w:rsidR="00FB026C" w:rsidRPr="00A803A2">
        <w:rPr>
          <w:rFonts w:ascii="Times New Roman" w:hAnsi="Times New Roman"/>
          <w:sz w:val="28"/>
          <w:szCs w:val="28"/>
        </w:rPr>
        <w:t xml:space="preserve">, </w:t>
      </w:r>
      <w:r w:rsidR="003D1BE1" w:rsidRPr="00A803A2">
        <w:rPr>
          <w:rFonts w:ascii="Times New Roman" w:hAnsi="Times New Roman"/>
          <w:sz w:val="28"/>
          <w:szCs w:val="28"/>
        </w:rPr>
        <w:t>д-р мед. наук, доц., проф</w:t>
      </w:r>
      <w:r w:rsidR="00FB026C" w:rsidRPr="00A803A2">
        <w:rPr>
          <w:rFonts w:ascii="Times New Roman" w:hAnsi="Times New Roman"/>
          <w:sz w:val="28"/>
          <w:szCs w:val="28"/>
        </w:rPr>
        <w:t>. каф. общественного здоровья и здравоохранения, организации сестринского дела с курсом социальной г</w:t>
      </w:r>
      <w:r w:rsidR="00FB026C" w:rsidRPr="00A803A2">
        <w:rPr>
          <w:rFonts w:ascii="Times New Roman" w:hAnsi="Times New Roman"/>
          <w:sz w:val="28"/>
          <w:szCs w:val="28"/>
        </w:rPr>
        <w:t>и</w:t>
      </w:r>
      <w:r w:rsidR="00FB026C" w:rsidRPr="00A803A2">
        <w:rPr>
          <w:rFonts w:ascii="Times New Roman" w:hAnsi="Times New Roman"/>
          <w:sz w:val="28"/>
          <w:szCs w:val="28"/>
        </w:rPr>
        <w:t>гиены и организации здравоохранения ФДПО</w:t>
      </w:r>
      <w:r w:rsidR="00E1049C">
        <w:rPr>
          <w:rFonts w:ascii="Times New Roman" w:hAnsi="Times New Roman"/>
          <w:sz w:val="28"/>
          <w:szCs w:val="28"/>
        </w:rPr>
        <w:t>;</w:t>
      </w:r>
    </w:p>
    <w:p w:rsidR="00FB026C" w:rsidRPr="005E2551" w:rsidRDefault="003D1BE1" w:rsidP="003D1BE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803A2">
        <w:rPr>
          <w:rFonts w:ascii="Times New Roman" w:hAnsi="Times New Roman"/>
          <w:b/>
          <w:sz w:val="28"/>
          <w:szCs w:val="28"/>
        </w:rPr>
        <w:t>Н.А. Афонина</w:t>
      </w:r>
      <w:r w:rsidRPr="00A803A2">
        <w:rPr>
          <w:rFonts w:ascii="Times New Roman" w:hAnsi="Times New Roman"/>
          <w:sz w:val="28"/>
          <w:szCs w:val="28"/>
        </w:rPr>
        <w:t>, канд. мед. наук, доц. каф. общественного здоровья и здр</w:t>
      </w:r>
      <w:r w:rsidRPr="00A803A2">
        <w:rPr>
          <w:rFonts w:ascii="Times New Roman" w:hAnsi="Times New Roman"/>
          <w:sz w:val="28"/>
          <w:szCs w:val="28"/>
        </w:rPr>
        <w:t>а</w:t>
      </w:r>
      <w:r w:rsidRPr="00A803A2">
        <w:rPr>
          <w:rFonts w:ascii="Times New Roman" w:hAnsi="Times New Roman"/>
          <w:sz w:val="28"/>
          <w:szCs w:val="28"/>
        </w:rPr>
        <w:t>воохранения, организации сестринского дела с курсом социальной гиги</w:t>
      </w:r>
      <w:r w:rsidRPr="00A803A2">
        <w:rPr>
          <w:rFonts w:ascii="Times New Roman" w:hAnsi="Times New Roman"/>
          <w:sz w:val="28"/>
          <w:szCs w:val="28"/>
        </w:rPr>
        <w:t>е</w:t>
      </w:r>
      <w:r w:rsidRPr="00A803A2">
        <w:rPr>
          <w:rFonts w:ascii="Times New Roman" w:hAnsi="Times New Roman"/>
          <w:sz w:val="28"/>
          <w:szCs w:val="28"/>
        </w:rPr>
        <w:t>ны и организации здравоохранения ФДПО</w:t>
      </w:r>
    </w:p>
    <w:p w:rsidR="003D1BE1" w:rsidRPr="00A803A2" w:rsidRDefault="003D1BE1" w:rsidP="00FB026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FB026C" w:rsidRPr="00A803A2" w:rsidRDefault="00F86AFA" w:rsidP="00FB02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 42 </w:t>
      </w:r>
      <w:r w:rsidR="00FB026C" w:rsidRPr="00A803A2">
        <w:rPr>
          <w:rFonts w:ascii="Times New Roman" w:hAnsi="Times New Roman"/>
          <w:b/>
          <w:sz w:val="28"/>
          <w:szCs w:val="28"/>
        </w:rPr>
        <w:t xml:space="preserve">Медведева О.В. </w:t>
      </w:r>
      <w:r w:rsidR="003D1BE1" w:rsidRPr="00A803A2">
        <w:rPr>
          <w:rFonts w:ascii="Times New Roman" w:hAnsi="Times New Roman"/>
          <w:b/>
          <w:sz w:val="28"/>
          <w:szCs w:val="28"/>
        </w:rPr>
        <w:t>Управление качеством медицинской помощи</w:t>
      </w:r>
      <w:r w:rsidR="00FB026C" w:rsidRPr="00A803A2">
        <w:rPr>
          <w:rFonts w:ascii="Times New Roman" w:hAnsi="Times New Roman"/>
          <w:b/>
          <w:sz w:val="28"/>
          <w:szCs w:val="28"/>
        </w:rPr>
        <w:t xml:space="preserve">: </w:t>
      </w:r>
      <w:r w:rsidR="00FB026C" w:rsidRPr="00A803A2">
        <w:rPr>
          <w:rFonts w:ascii="Times New Roman" w:hAnsi="Times New Roman"/>
          <w:sz w:val="28"/>
          <w:szCs w:val="28"/>
        </w:rPr>
        <w:t>учебно-методическое</w:t>
      </w:r>
      <w:r w:rsidR="00FB026C" w:rsidRPr="00A803A2">
        <w:rPr>
          <w:rFonts w:ascii="Times New Roman" w:hAnsi="Times New Roman"/>
          <w:b/>
          <w:sz w:val="28"/>
          <w:szCs w:val="28"/>
        </w:rPr>
        <w:t xml:space="preserve"> </w:t>
      </w:r>
      <w:r w:rsidR="00B84BFB">
        <w:rPr>
          <w:rFonts w:ascii="Times New Roman" w:hAnsi="Times New Roman"/>
          <w:sz w:val="28"/>
          <w:szCs w:val="28"/>
        </w:rPr>
        <w:t>пособие для</w:t>
      </w:r>
      <w:r w:rsidR="00A0021B">
        <w:rPr>
          <w:rFonts w:ascii="Times New Roman" w:hAnsi="Times New Roman"/>
          <w:color w:val="000000" w:themeColor="text1"/>
          <w:sz w:val="28"/>
          <w:szCs w:val="28"/>
        </w:rPr>
        <w:t xml:space="preserve"> ординаторов</w:t>
      </w:r>
      <w:r w:rsidR="00FB026C" w:rsidRPr="00A803A2">
        <w:rPr>
          <w:rFonts w:ascii="Times New Roman" w:hAnsi="Times New Roman"/>
          <w:sz w:val="28"/>
          <w:szCs w:val="28"/>
        </w:rPr>
        <w:t>/ О.В. Медведева</w:t>
      </w:r>
      <w:r w:rsidR="00E1049C">
        <w:rPr>
          <w:rFonts w:ascii="Times New Roman" w:hAnsi="Times New Roman"/>
          <w:sz w:val="28"/>
          <w:szCs w:val="28"/>
        </w:rPr>
        <w:t>; Г.Б</w:t>
      </w:r>
      <w:r w:rsidR="000B2D20" w:rsidRPr="00A803A2">
        <w:rPr>
          <w:rFonts w:ascii="Times New Roman" w:hAnsi="Times New Roman"/>
          <w:sz w:val="28"/>
          <w:szCs w:val="28"/>
        </w:rPr>
        <w:t>. А</w:t>
      </w:r>
      <w:r w:rsidR="000B2D20" w:rsidRPr="00A803A2">
        <w:rPr>
          <w:rFonts w:ascii="Times New Roman" w:hAnsi="Times New Roman"/>
          <w:sz w:val="28"/>
          <w:szCs w:val="28"/>
        </w:rPr>
        <w:t>р</w:t>
      </w:r>
      <w:r w:rsidR="000B2D20" w:rsidRPr="00A803A2">
        <w:rPr>
          <w:rFonts w:ascii="Times New Roman" w:hAnsi="Times New Roman"/>
          <w:sz w:val="28"/>
          <w:szCs w:val="28"/>
        </w:rPr>
        <w:t>темьева; Н.А. Афонина</w:t>
      </w:r>
      <w:r w:rsidR="00FB026C" w:rsidRPr="00A803A2">
        <w:rPr>
          <w:rFonts w:ascii="Times New Roman" w:hAnsi="Times New Roman"/>
          <w:sz w:val="28"/>
          <w:szCs w:val="28"/>
        </w:rPr>
        <w:t>; ГБОУ ВПО РязГМУ Минздрава России. – Рязань: РИО РязГМУ, 201</w:t>
      </w:r>
      <w:r w:rsidR="003D1BE1" w:rsidRPr="00A803A2">
        <w:rPr>
          <w:rFonts w:ascii="Times New Roman" w:hAnsi="Times New Roman"/>
          <w:sz w:val="28"/>
          <w:szCs w:val="28"/>
        </w:rPr>
        <w:t>5</w:t>
      </w:r>
      <w:r w:rsidR="00FB026C" w:rsidRPr="00A803A2">
        <w:rPr>
          <w:rFonts w:ascii="Times New Roman" w:hAnsi="Times New Roman"/>
          <w:sz w:val="28"/>
          <w:szCs w:val="28"/>
        </w:rPr>
        <w:t xml:space="preserve">. </w:t>
      </w:r>
      <w:r w:rsidR="00EE5892">
        <w:rPr>
          <w:rFonts w:ascii="Times New Roman" w:hAnsi="Times New Roman"/>
          <w:sz w:val="28"/>
          <w:szCs w:val="28"/>
        </w:rPr>
        <w:t>– 10</w:t>
      </w:r>
      <w:r w:rsidR="000D27CD">
        <w:rPr>
          <w:rFonts w:ascii="Times New Roman" w:hAnsi="Times New Roman"/>
          <w:sz w:val="28"/>
          <w:szCs w:val="28"/>
        </w:rPr>
        <w:t>2</w:t>
      </w:r>
      <w:r w:rsidR="00EE5892">
        <w:rPr>
          <w:rFonts w:ascii="Times New Roman" w:hAnsi="Times New Roman"/>
          <w:sz w:val="28"/>
          <w:szCs w:val="28"/>
        </w:rPr>
        <w:t xml:space="preserve"> </w:t>
      </w:r>
      <w:r w:rsidR="00FB026C" w:rsidRPr="00A803A2">
        <w:rPr>
          <w:rFonts w:ascii="Times New Roman" w:hAnsi="Times New Roman"/>
          <w:sz w:val="28"/>
          <w:szCs w:val="28"/>
        </w:rPr>
        <w:t>с.</w:t>
      </w:r>
    </w:p>
    <w:p w:rsidR="00FB026C" w:rsidRPr="00A803A2" w:rsidRDefault="00FB026C" w:rsidP="00FB026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021B" w:rsidRPr="00A0021B" w:rsidRDefault="00A0021B" w:rsidP="00A002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21B">
        <w:rPr>
          <w:rFonts w:ascii="Times New Roman" w:hAnsi="Times New Roman"/>
          <w:sz w:val="28"/>
          <w:szCs w:val="28"/>
        </w:rPr>
        <w:t>Учебно-методическое пособие подготовлено в соответствии с требовани</w:t>
      </w:r>
      <w:r w:rsidRPr="00A0021B">
        <w:rPr>
          <w:rFonts w:ascii="Times New Roman" w:hAnsi="Times New Roman"/>
          <w:sz w:val="28"/>
          <w:szCs w:val="28"/>
        </w:rPr>
        <w:t>я</w:t>
      </w:r>
      <w:r w:rsidRPr="00A0021B">
        <w:rPr>
          <w:rFonts w:ascii="Times New Roman" w:hAnsi="Times New Roman"/>
          <w:sz w:val="28"/>
          <w:szCs w:val="28"/>
        </w:rPr>
        <w:t>ми Приказа Министерства образования и науки Российской Федерации от 19 ноября 2013г. № 1258 «Об утверждении порядка организации и ос</w:t>
      </w:r>
      <w:r w:rsidRPr="00A0021B">
        <w:rPr>
          <w:rFonts w:ascii="Times New Roman" w:hAnsi="Times New Roman"/>
          <w:sz w:val="28"/>
          <w:szCs w:val="28"/>
        </w:rPr>
        <w:t>у</w:t>
      </w:r>
      <w:r w:rsidRPr="00A0021B">
        <w:rPr>
          <w:rFonts w:ascii="Times New Roman" w:hAnsi="Times New Roman"/>
          <w:sz w:val="28"/>
          <w:szCs w:val="28"/>
        </w:rPr>
        <w:t>ществления образовательной деятельности по образовательным програ</w:t>
      </w:r>
      <w:r w:rsidRPr="00A0021B">
        <w:rPr>
          <w:rFonts w:ascii="Times New Roman" w:hAnsi="Times New Roman"/>
          <w:sz w:val="28"/>
          <w:szCs w:val="28"/>
        </w:rPr>
        <w:t>м</w:t>
      </w:r>
      <w:r w:rsidRPr="00A0021B">
        <w:rPr>
          <w:rFonts w:ascii="Times New Roman" w:hAnsi="Times New Roman"/>
          <w:sz w:val="28"/>
          <w:szCs w:val="28"/>
        </w:rPr>
        <w:t>мам высшего образования – программам ординатуры» и федерального го</w:t>
      </w:r>
      <w:r w:rsidRPr="00A0021B">
        <w:rPr>
          <w:rFonts w:ascii="Times New Roman" w:hAnsi="Times New Roman"/>
          <w:sz w:val="28"/>
          <w:szCs w:val="28"/>
        </w:rPr>
        <w:t>с</w:t>
      </w:r>
      <w:r w:rsidRPr="00A0021B">
        <w:rPr>
          <w:rFonts w:ascii="Times New Roman" w:hAnsi="Times New Roman"/>
          <w:sz w:val="28"/>
          <w:szCs w:val="28"/>
        </w:rPr>
        <w:t>ударственного образовательного стандарта высшего образования уровень высшего образования подготовка кадров высшей квалификации – ордин</w:t>
      </w:r>
      <w:r w:rsidRPr="00A0021B">
        <w:rPr>
          <w:rFonts w:ascii="Times New Roman" w:hAnsi="Times New Roman"/>
          <w:sz w:val="28"/>
          <w:szCs w:val="28"/>
        </w:rPr>
        <w:t>а</w:t>
      </w:r>
      <w:r w:rsidRPr="00A0021B">
        <w:rPr>
          <w:rFonts w:ascii="Times New Roman" w:hAnsi="Times New Roman"/>
          <w:sz w:val="28"/>
          <w:szCs w:val="28"/>
        </w:rPr>
        <w:t>тура, утв. приказом Министерства образования и науки Российской Фед</w:t>
      </w:r>
      <w:r w:rsidRPr="00A0021B">
        <w:rPr>
          <w:rFonts w:ascii="Times New Roman" w:hAnsi="Times New Roman"/>
          <w:sz w:val="28"/>
          <w:szCs w:val="28"/>
        </w:rPr>
        <w:t>е</w:t>
      </w:r>
      <w:r w:rsidRPr="00A0021B">
        <w:rPr>
          <w:rFonts w:ascii="Times New Roman" w:hAnsi="Times New Roman"/>
          <w:sz w:val="28"/>
          <w:szCs w:val="28"/>
        </w:rPr>
        <w:t>рации от 26.08.2014 г. № 1114 и предназначено для самоподготовки орд</w:t>
      </w:r>
      <w:r w:rsidRPr="00A0021B">
        <w:rPr>
          <w:rFonts w:ascii="Times New Roman" w:hAnsi="Times New Roman"/>
          <w:sz w:val="28"/>
          <w:szCs w:val="28"/>
        </w:rPr>
        <w:t>и</w:t>
      </w:r>
      <w:r w:rsidRPr="00A0021B">
        <w:rPr>
          <w:rFonts w:ascii="Times New Roman" w:hAnsi="Times New Roman"/>
          <w:sz w:val="28"/>
          <w:szCs w:val="28"/>
        </w:rPr>
        <w:t>наторов по дисциплине «Общественное здоровье и здравоохранение».</w:t>
      </w:r>
    </w:p>
    <w:p w:rsidR="00FB026C" w:rsidRPr="00A803A2" w:rsidRDefault="00FB026C" w:rsidP="00FB02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803A2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</w:t>
      </w:r>
    </w:p>
    <w:p w:rsidR="00FB026C" w:rsidRPr="000D11E4" w:rsidRDefault="00FB026C" w:rsidP="00FB026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A803A2"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  </w:t>
      </w:r>
      <w:r w:rsidR="00E43803" w:rsidRPr="000D11E4">
        <w:rPr>
          <w:rFonts w:ascii="Times New Roman" w:hAnsi="Times New Roman"/>
          <w:b/>
          <w:sz w:val="32"/>
          <w:szCs w:val="32"/>
        </w:rPr>
        <w:t xml:space="preserve">УДК </w:t>
      </w:r>
      <w:r w:rsidR="00F86AFA" w:rsidRPr="00B84BFB">
        <w:rPr>
          <w:rFonts w:ascii="Times New Roman" w:hAnsi="Times New Roman"/>
          <w:b/>
          <w:sz w:val="32"/>
          <w:szCs w:val="32"/>
        </w:rPr>
        <w:t>614</w:t>
      </w:r>
      <w:r w:rsidR="00F86AFA">
        <w:rPr>
          <w:rFonts w:ascii="Times New Roman" w:hAnsi="Times New Roman"/>
          <w:b/>
          <w:sz w:val="32"/>
          <w:szCs w:val="32"/>
        </w:rPr>
        <w:t>. 21 (075.8)</w:t>
      </w:r>
    </w:p>
    <w:p w:rsidR="00F86AFA" w:rsidRPr="000D11E4" w:rsidRDefault="00FB026C" w:rsidP="00F86AF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0D11E4">
        <w:rPr>
          <w:rFonts w:ascii="Times New Roman" w:hAnsi="Times New Roman"/>
          <w:b/>
          <w:sz w:val="32"/>
          <w:szCs w:val="32"/>
        </w:rPr>
        <w:t xml:space="preserve">                                                 </w:t>
      </w:r>
      <w:r w:rsidR="00E43803" w:rsidRPr="000D11E4">
        <w:rPr>
          <w:rFonts w:ascii="Times New Roman" w:hAnsi="Times New Roman"/>
          <w:b/>
          <w:sz w:val="32"/>
          <w:szCs w:val="32"/>
        </w:rPr>
        <w:t xml:space="preserve">                    ББК </w:t>
      </w:r>
      <w:r w:rsidR="00F86AFA">
        <w:rPr>
          <w:rFonts w:ascii="Times New Roman" w:hAnsi="Times New Roman"/>
          <w:b/>
          <w:sz w:val="32"/>
          <w:szCs w:val="32"/>
        </w:rPr>
        <w:t>51.1 (2) 2</w:t>
      </w:r>
    </w:p>
    <w:p w:rsidR="00FB026C" w:rsidRPr="00A803A2" w:rsidRDefault="00FB026C" w:rsidP="00FB02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803A2">
        <w:rPr>
          <w:rFonts w:ascii="Times New Roman" w:hAnsi="Times New Roman"/>
          <w:sz w:val="32"/>
          <w:szCs w:val="32"/>
        </w:rPr>
        <w:t xml:space="preserve">            </w:t>
      </w:r>
    </w:p>
    <w:p w:rsidR="000B2D20" w:rsidRPr="00A803A2" w:rsidRDefault="000B2D20" w:rsidP="00FB026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B026C" w:rsidRPr="00A803A2" w:rsidRDefault="00FB026C" w:rsidP="00FB026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B026C" w:rsidRPr="00A803A2" w:rsidRDefault="00FB026C" w:rsidP="000B2D2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803A2">
        <w:rPr>
          <w:rFonts w:ascii="Times New Roman" w:hAnsi="Times New Roman"/>
          <w:sz w:val="28"/>
          <w:szCs w:val="28"/>
        </w:rPr>
        <w:t xml:space="preserve">                                 © </w:t>
      </w:r>
      <w:r w:rsidR="0034436D">
        <w:rPr>
          <w:rFonts w:ascii="Times New Roman" w:hAnsi="Times New Roman"/>
          <w:sz w:val="28"/>
          <w:szCs w:val="28"/>
        </w:rPr>
        <w:t>Авторы</w:t>
      </w:r>
      <w:r w:rsidRPr="00A803A2">
        <w:rPr>
          <w:rFonts w:ascii="Times New Roman" w:hAnsi="Times New Roman"/>
          <w:sz w:val="28"/>
          <w:szCs w:val="28"/>
        </w:rPr>
        <w:t>, 201</w:t>
      </w:r>
      <w:r w:rsidR="000B2D20" w:rsidRPr="00A803A2">
        <w:rPr>
          <w:rFonts w:ascii="Times New Roman" w:hAnsi="Times New Roman"/>
          <w:sz w:val="28"/>
          <w:szCs w:val="28"/>
        </w:rPr>
        <w:t>5</w:t>
      </w:r>
    </w:p>
    <w:p w:rsidR="00FB026C" w:rsidRPr="00A803A2" w:rsidRDefault="00FC7E51" w:rsidP="00FC7E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86AFA">
        <w:rPr>
          <w:rFonts w:ascii="Times New Roman" w:hAnsi="Times New Roman"/>
          <w:sz w:val="28"/>
          <w:szCs w:val="28"/>
        </w:rPr>
        <w:t xml:space="preserve">                   </w:t>
      </w:r>
      <w:r w:rsidR="0034436D">
        <w:rPr>
          <w:rFonts w:ascii="Times New Roman" w:hAnsi="Times New Roman"/>
          <w:sz w:val="28"/>
          <w:szCs w:val="28"/>
        </w:rPr>
        <w:t xml:space="preserve">                        </w:t>
      </w:r>
      <w:r w:rsidR="00FB026C" w:rsidRPr="00A803A2">
        <w:rPr>
          <w:rFonts w:ascii="Times New Roman" w:hAnsi="Times New Roman"/>
          <w:sz w:val="28"/>
          <w:szCs w:val="28"/>
        </w:rPr>
        <w:t>©ГБОУ ВПО РязГМУ Минздрава России, 201</w:t>
      </w:r>
      <w:r w:rsidR="000B2D20" w:rsidRPr="00A803A2">
        <w:rPr>
          <w:rFonts w:ascii="Times New Roman" w:hAnsi="Times New Roman"/>
          <w:sz w:val="28"/>
          <w:szCs w:val="28"/>
        </w:rPr>
        <w:t>5</w:t>
      </w:r>
    </w:p>
    <w:p w:rsidR="00FB026C" w:rsidRPr="00A803A2" w:rsidRDefault="00FB026C" w:rsidP="000B2D20">
      <w:pPr>
        <w:jc w:val="right"/>
        <w:rPr>
          <w:b/>
          <w:sz w:val="32"/>
          <w:szCs w:val="32"/>
        </w:rPr>
      </w:pPr>
      <w:r w:rsidRPr="00A803A2">
        <w:rPr>
          <w:b/>
          <w:sz w:val="32"/>
          <w:szCs w:val="32"/>
        </w:rPr>
        <w:t xml:space="preserve">     </w:t>
      </w:r>
      <w:r w:rsidRPr="00A803A2">
        <w:rPr>
          <w:b/>
          <w:sz w:val="32"/>
          <w:szCs w:val="32"/>
        </w:rPr>
        <w:tab/>
      </w:r>
      <w:r w:rsidRPr="00A803A2">
        <w:rPr>
          <w:b/>
          <w:sz w:val="32"/>
          <w:szCs w:val="32"/>
        </w:rPr>
        <w:tab/>
      </w:r>
      <w:r w:rsidRPr="00A803A2">
        <w:rPr>
          <w:b/>
          <w:sz w:val="32"/>
          <w:szCs w:val="32"/>
        </w:rPr>
        <w:tab/>
        <w:t xml:space="preserve"> </w:t>
      </w:r>
      <w:r w:rsidRPr="00A803A2">
        <w:rPr>
          <w:b/>
          <w:sz w:val="32"/>
          <w:szCs w:val="32"/>
        </w:rPr>
        <w:tab/>
        <w:t xml:space="preserve">    </w:t>
      </w:r>
    </w:p>
    <w:p w:rsidR="00FB026C" w:rsidRPr="00A803A2" w:rsidRDefault="00571702" w:rsidP="00571702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СОДЕРЖА</w:t>
      </w:r>
      <w:r w:rsidR="00FB026C" w:rsidRPr="00A803A2">
        <w:rPr>
          <w:rFonts w:ascii="Times New Roman" w:hAnsi="Times New Roman"/>
          <w:b/>
          <w:sz w:val="32"/>
          <w:szCs w:val="32"/>
        </w:rPr>
        <w:t>НИЕ</w:t>
      </w:r>
    </w:p>
    <w:p w:rsidR="00FB026C" w:rsidRPr="00A803A2" w:rsidRDefault="00FB026C" w:rsidP="00FB026C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6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850"/>
      </w:tblGrid>
      <w:tr w:rsidR="00B93730" w:rsidRPr="00CD036A" w:rsidTr="00BE4284">
        <w:tc>
          <w:tcPr>
            <w:tcW w:w="8472" w:type="dxa"/>
          </w:tcPr>
          <w:p w:rsidR="00B93730" w:rsidRPr="00CD036A" w:rsidRDefault="00B93730" w:rsidP="00BE4284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036A">
              <w:rPr>
                <w:rFonts w:ascii="Times New Roman" w:hAnsi="Times New Roman"/>
                <w:sz w:val="28"/>
                <w:szCs w:val="28"/>
              </w:rPr>
              <w:t>ДИНАМИКА ФОРМИРОВАНИЯ КОМПЕТЕНЦИЙ</w:t>
            </w:r>
          </w:p>
        </w:tc>
        <w:tc>
          <w:tcPr>
            <w:tcW w:w="850" w:type="dxa"/>
          </w:tcPr>
          <w:p w:rsidR="00B93730" w:rsidRPr="00CD036A" w:rsidRDefault="009B4BF9" w:rsidP="00BE42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93730" w:rsidRPr="00CD036A" w:rsidTr="00BE4284">
        <w:tc>
          <w:tcPr>
            <w:tcW w:w="8472" w:type="dxa"/>
          </w:tcPr>
          <w:p w:rsidR="00B93730" w:rsidRPr="00CD036A" w:rsidRDefault="00B93730" w:rsidP="00BE428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036A">
              <w:rPr>
                <w:rFonts w:ascii="Times New Roman" w:hAnsi="Times New Roman"/>
                <w:sz w:val="28"/>
                <w:szCs w:val="28"/>
              </w:rPr>
              <w:t xml:space="preserve">ВВЕДЕНИЕ </w:t>
            </w:r>
          </w:p>
        </w:tc>
        <w:tc>
          <w:tcPr>
            <w:tcW w:w="850" w:type="dxa"/>
          </w:tcPr>
          <w:p w:rsidR="00B93730" w:rsidRPr="00CD036A" w:rsidRDefault="009B4BF9" w:rsidP="00BE42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B93730" w:rsidRPr="00CD036A" w:rsidTr="00BE4284">
        <w:tc>
          <w:tcPr>
            <w:tcW w:w="8472" w:type="dxa"/>
          </w:tcPr>
          <w:p w:rsidR="00B93730" w:rsidRPr="00CD036A" w:rsidRDefault="00B93730" w:rsidP="00BE4284">
            <w:pPr>
              <w:tabs>
                <w:tab w:val="left" w:pos="140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036A">
              <w:rPr>
                <w:rFonts w:ascii="Times New Roman" w:hAnsi="Times New Roman"/>
                <w:sz w:val="28"/>
                <w:szCs w:val="28"/>
              </w:rPr>
              <w:t xml:space="preserve">РАЗДЕЛ </w:t>
            </w:r>
            <w:r w:rsidRPr="00CD036A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CD036A">
              <w:rPr>
                <w:rFonts w:ascii="Times New Roman" w:hAnsi="Times New Roman"/>
                <w:sz w:val="28"/>
                <w:szCs w:val="28"/>
              </w:rPr>
              <w:t>. НОРМАТИВНО-ПРАВОВОЕ ОБЕСПЕЧЕНИЕ КАЧ</w:t>
            </w:r>
            <w:r w:rsidRPr="00CD036A">
              <w:rPr>
                <w:rFonts w:ascii="Times New Roman" w:hAnsi="Times New Roman"/>
                <w:sz w:val="28"/>
                <w:szCs w:val="28"/>
              </w:rPr>
              <w:t>Е</w:t>
            </w:r>
            <w:r w:rsidRPr="00CD036A">
              <w:rPr>
                <w:rFonts w:ascii="Times New Roman" w:hAnsi="Times New Roman"/>
                <w:sz w:val="28"/>
                <w:szCs w:val="28"/>
              </w:rPr>
              <w:t>СТВА МЕДИЦИНСКОЙ ПОМОЩИ</w:t>
            </w:r>
          </w:p>
        </w:tc>
        <w:tc>
          <w:tcPr>
            <w:tcW w:w="850" w:type="dxa"/>
          </w:tcPr>
          <w:p w:rsidR="00B93730" w:rsidRPr="00CD036A" w:rsidRDefault="009B4BF9" w:rsidP="00BE42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B93730" w:rsidRPr="00CD036A" w:rsidTr="00BE4284">
        <w:tc>
          <w:tcPr>
            <w:tcW w:w="8472" w:type="dxa"/>
          </w:tcPr>
          <w:p w:rsidR="00B93730" w:rsidRPr="00CD036A" w:rsidRDefault="00B93730" w:rsidP="00BE4284">
            <w:pPr>
              <w:pStyle w:val="1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036A">
              <w:rPr>
                <w:rFonts w:ascii="Times New Roman" w:hAnsi="Times New Roman"/>
                <w:sz w:val="28"/>
                <w:szCs w:val="28"/>
              </w:rPr>
              <w:t>§ 1. Законодательные акты об охране здоровья граждан и системе обязательного медицинского страхования в Российской Федерации</w:t>
            </w:r>
          </w:p>
        </w:tc>
        <w:tc>
          <w:tcPr>
            <w:tcW w:w="850" w:type="dxa"/>
          </w:tcPr>
          <w:p w:rsidR="00B93730" w:rsidRPr="00CD036A" w:rsidRDefault="009B4BF9" w:rsidP="00BE42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B93730" w:rsidRPr="00CD036A" w:rsidTr="00BE4284">
        <w:tc>
          <w:tcPr>
            <w:tcW w:w="8472" w:type="dxa"/>
          </w:tcPr>
          <w:p w:rsidR="00B93730" w:rsidRPr="003F5917" w:rsidRDefault="00B93730" w:rsidP="00BE4284">
            <w:pPr>
              <w:tabs>
                <w:tab w:val="left" w:pos="140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5917">
              <w:rPr>
                <w:rFonts w:ascii="Times New Roman" w:hAnsi="Times New Roman"/>
                <w:sz w:val="28"/>
                <w:szCs w:val="28"/>
              </w:rPr>
              <w:t>§ 2.</w:t>
            </w:r>
            <w:r w:rsidRPr="003F5917">
              <w:rPr>
                <w:rFonts w:ascii="Times New Roman" w:hAnsi="Times New Roman"/>
                <w:sz w:val="28"/>
                <w:szCs w:val="28"/>
              </w:rPr>
              <w:tab/>
            </w:r>
            <w:r w:rsidRPr="003F591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Качество медицинской помощи и эффективность де</w:t>
            </w:r>
            <w:r w:rsidRPr="003F591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я</w:t>
            </w:r>
            <w:r w:rsidRPr="003F591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тельности медицинских организаций</w:t>
            </w:r>
          </w:p>
        </w:tc>
        <w:tc>
          <w:tcPr>
            <w:tcW w:w="850" w:type="dxa"/>
          </w:tcPr>
          <w:p w:rsidR="00B93730" w:rsidRPr="00CD036A" w:rsidRDefault="009B4BF9" w:rsidP="00BE42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B93730" w:rsidRPr="00CD036A" w:rsidTr="00BE4284">
        <w:tc>
          <w:tcPr>
            <w:tcW w:w="8472" w:type="dxa"/>
          </w:tcPr>
          <w:p w:rsidR="00B93730" w:rsidRPr="003F5917" w:rsidRDefault="00B93730" w:rsidP="00BE4284">
            <w:pPr>
              <w:pStyle w:val="1"/>
              <w:numPr>
                <w:ilvl w:val="0"/>
                <w:numId w:val="0"/>
              </w:numPr>
              <w:shd w:val="clear" w:color="auto" w:fill="FFFFFF"/>
              <w:tabs>
                <w:tab w:val="num" w:pos="1408"/>
              </w:tabs>
              <w:spacing w:before="0" w:after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3F5917">
              <w:rPr>
                <w:b w:val="0"/>
                <w:sz w:val="28"/>
                <w:szCs w:val="28"/>
                <w:u w:val="none"/>
              </w:rPr>
              <w:t>§. 3</w:t>
            </w:r>
            <w:r w:rsidRPr="003F5917">
              <w:rPr>
                <w:b w:val="0"/>
                <w:kern w:val="0"/>
                <w:sz w:val="28"/>
                <w:szCs w:val="28"/>
                <w:u w:val="none"/>
              </w:rPr>
              <w:tab/>
            </w:r>
            <w:r w:rsidRPr="003F5917">
              <w:rPr>
                <w:b w:val="0"/>
                <w:sz w:val="28"/>
                <w:szCs w:val="28"/>
                <w:u w:val="none"/>
              </w:rPr>
              <w:t>Совершенствование нормативно-правового регулиров</w:t>
            </w:r>
            <w:r w:rsidRPr="003F5917">
              <w:rPr>
                <w:b w:val="0"/>
                <w:sz w:val="28"/>
                <w:szCs w:val="28"/>
                <w:u w:val="none"/>
              </w:rPr>
              <w:t>а</w:t>
            </w:r>
            <w:r w:rsidRPr="003F5917">
              <w:rPr>
                <w:b w:val="0"/>
                <w:sz w:val="28"/>
                <w:szCs w:val="28"/>
                <w:u w:val="none"/>
              </w:rPr>
              <w:t xml:space="preserve">ния обеспечения качества медицинской помощи </w:t>
            </w:r>
          </w:p>
        </w:tc>
        <w:tc>
          <w:tcPr>
            <w:tcW w:w="850" w:type="dxa"/>
          </w:tcPr>
          <w:p w:rsidR="00B93730" w:rsidRPr="00CD036A" w:rsidRDefault="009B4BF9" w:rsidP="00BE42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B93730" w:rsidRPr="00CD036A" w:rsidTr="00BE4284">
        <w:tc>
          <w:tcPr>
            <w:tcW w:w="8472" w:type="dxa"/>
          </w:tcPr>
          <w:p w:rsidR="00B93730" w:rsidRPr="00CD036A" w:rsidRDefault="00B93730" w:rsidP="00BE428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036A">
              <w:rPr>
                <w:rFonts w:ascii="Times New Roman" w:hAnsi="Times New Roman"/>
                <w:sz w:val="28"/>
                <w:szCs w:val="28"/>
              </w:rPr>
              <w:t xml:space="preserve">Материалы для самостоятельной подготовки </w:t>
            </w:r>
          </w:p>
        </w:tc>
        <w:tc>
          <w:tcPr>
            <w:tcW w:w="850" w:type="dxa"/>
          </w:tcPr>
          <w:p w:rsidR="00B93730" w:rsidRPr="00CD036A" w:rsidRDefault="009B4BF9" w:rsidP="00BE42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B93730" w:rsidRPr="00CD036A" w:rsidTr="00BE4284">
        <w:tc>
          <w:tcPr>
            <w:tcW w:w="8472" w:type="dxa"/>
          </w:tcPr>
          <w:p w:rsidR="00B93730" w:rsidRPr="003F5917" w:rsidRDefault="00B93730" w:rsidP="00BE4284">
            <w:pPr>
              <w:tabs>
                <w:tab w:val="left" w:pos="140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5917">
              <w:rPr>
                <w:rFonts w:ascii="Times New Roman" w:hAnsi="Times New Roman"/>
                <w:sz w:val="28"/>
                <w:szCs w:val="28"/>
              </w:rPr>
              <w:t xml:space="preserve">РАЗДЕЛ </w:t>
            </w:r>
            <w:r w:rsidRPr="003F5917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3F5917">
              <w:rPr>
                <w:rFonts w:ascii="Times New Roman" w:hAnsi="Times New Roman"/>
                <w:sz w:val="28"/>
                <w:szCs w:val="28"/>
              </w:rPr>
              <w:t>КАЧЕСТВО МЕДИЦИНСКОЙ ПОМОЩИ: ОБЕСП</w:t>
            </w:r>
            <w:r w:rsidRPr="003F5917">
              <w:rPr>
                <w:rFonts w:ascii="Times New Roman" w:hAnsi="Times New Roman"/>
                <w:sz w:val="28"/>
                <w:szCs w:val="28"/>
              </w:rPr>
              <w:t>Е</w:t>
            </w:r>
            <w:r w:rsidRPr="003F5917">
              <w:rPr>
                <w:rFonts w:ascii="Times New Roman" w:hAnsi="Times New Roman"/>
                <w:sz w:val="28"/>
                <w:szCs w:val="28"/>
              </w:rPr>
              <w:t>ЧЕНИЕ КАЧЕСТВА, УПРАВЛЕНИЕ КАЧЕСТВОМ</w:t>
            </w:r>
          </w:p>
        </w:tc>
        <w:tc>
          <w:tcPr>
            <w:tcW w:w="850" w:type="dxa"/>
          </w:tcPr>
          <w:p w:rsidR="00B93730" w:rsidRPr="00CD036A" w:rsidRDefault="009B4BF9" w:rsidP="00BE42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B93730" w:rsidRPr="00CD036A" w:rsidTr="00BE4284">
        <w:tc>
          <w:tcPr>
            <w:tcW w:w="8472" w:type="dxa"/>
          </w:tcPr>
          <w:p w:rsidR="00B93730" w:rsidRPr="003F5917" w:rsidRDefault="00B93730" w:rsidP="00BE4284">
            <w:pPr>
              <w:pStyle w:val="1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5917">
              <w:rPr>
                <w:rFonts w:ascii="Times New Roman" w:hAnsi="Times New Roman"/>
                <w:sz w:val="28"/>
                <w:szCs w:val="28"/>
              </w:rPr>
              <w:t>§. 1. Основные принципы управления качеством медицинской п</w:t>
            </w:r>
            <w:r w:rsidRPr="003F5917">
              <w:rPr>
                <w:rFonts w:ascii="Times New Roman" w:hAnsi="Times New Roman"/>
                <w:sz w:val="28"/>
                <w:szCs w:val="28"/>
              </w:rPr>
              <w:t>о</w:t>
            </w:r>
            <w:r w:rsidRPr="003F5917">
              <w:rPr>
                <w:rFonts w:ascii="Times New Roman" w:hAnsi="Times New Roman"/>
                <w:sz w:val="28"/>
                <w:szCs w:val="28"/>
              </w:rPr>
              <w:t>мощи</w:t>
            </w:r>
          </w:p>
        </w:tc>
        <w:tc>
          <w:tcPr>
            <w:tcW w:w="850" w:type="dxa"/>
          </w:tcPr>
          <w:p w:rsidR="00B93730" w:rsidRPr="00CD036A" w:rsidRDefault="009B4BF9" w:rsidP="00BE42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B93730" w:rsidRPr="00CD036A" w:rsidTr="00BE4284">
        <w:tc>
          <w:tcPr>
            <w:tcW w:w="8472" w:type="dxa"/>
          </w:tcPr>
          <w:p w:rsidR="00B93730" w:rsidRPr="003F5917" w:rsidRDefault="00B93730" w:rsidP="00BE4284">
            <w:pPr>
              <w:tabs>
                <w:tab w:val="left" w:pos="140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5917">
              <w:rPr>
                <w:rFonts w:ascii="Times New Roman" w:hAnsi="Times New Roman"/>
                <w:sz w:val="28"/>
                <w:szCs w:val="28"/>
              </w:rPr>
              <w:t>§ 2. Субъекты контроля качества медицинской помощи. Дефекты оказания медицинской помощи</w:t>
            </w:r>
          </w:p>
        </w:tc>
        <w:tc>
          <w:tcPr>
            <w:tcW w:w="850" w:type="dxa"/>
          </w:tcPr>
          <w:p w:rsidR="00B93730" w:rsidRPr="00CD036A" w:rsidRDefault="009B4BF9" w:rsidP="00BE42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B93730" w:rsidRPr="00CD036A" w:rsidTr="00BE4284">
        <w:tc>
          <w:tcPr>
            <w:tcW w:w="8472" w:type="dxa"/>
          </w:tcPr>
          <w:p w:rsidR="00B93730" w:rsidRPr="003F5917" w:rsidRDefault="00B93730" w:rsidP="00BE4284">
            <w:pPr>
              <w:tabs>
                <w:tab w:val="left" w:pos="140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5917">
              <w:rPr>
                <w:rFonts w:ascii="Times New Roman" w:hAnsi="Times New Roman"/>
                <w:sz w:val="28"/>
                <w:szCs w:val="28"/>
              </w:rPr>
              <w:t>§ 3.</w:t>
            </w:r>
            <w:r w:rsidRPr="003F5917">
              <w:rPr>
                <w:rFonts w:ascii="Times New Roman" w:hAnsi="Times New Roman"/>
                <w:sz w:val="28"/>
                <w:szCs w:val="28"/>
              </w:rPr>
              <w:tab/>
            </w:r>
            <w:r w:rsidRPr="003F5917">
              <w:rPr>
                <w:rFonts w:ascii="Times New Roman" w:hAnsi="Times New Roman"/>
                <w:color w:val="000000"/>
                <w:sz w:val="28"/>
                <w:szCs w:val="28"/>
              </w:rPr>
              <w:t>Контроль качества и безопасности медицинской де</w:t>
            </w:r>
            <w:r w:rsidRPr="003F5917"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  <w:r w:rsidRPr="003F591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тельности </w:t>
            </w:r>
          </w:p>
        </w:tc>
        <w:tc>
          <w:tcPr>
            <w:tcW w:w="850" w:type="dxa"/>
          </w:tcPr>
          <w:p w:rsidR="00B93730" w:rsidRPr="00CD036A" w:rsidRDefault="009B4BF9" w:rsidP="00BE42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</w:tr>
      <w:tr w:rsidR="00B93730" w:rsidRPr="00CD036A" w:rsidTr="00BE4284">
        <w:tc>
          <w:tcPr>
            <w:tcW w:w="8472" w:type="dxa"/>
          </w:tcPr>
          <w:p w:rsidR="00B93730" w:rsidRPr="00CD036A" w:rsidRDefault="00B93730" w:rsidP="00BE428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036A">
              <w:rPr>
                <w:rFonts w:ascii="Times New Roman" w:hAnsi="Times New Roman"/>
                <w:sz w:val="28"/>
                <w:szCs w:val="28"/>
              </w:rPr>
              <w:t xml:space="preserve">Материалы для самостоятельной подготовки </w:t>
            </w:r>
          </w:p>
        </w:tc>
        <w:tc>
          <w:tcPr>
            <w:tcW w:w="850" w:type="dxa"/>
          </w:tcPr>
          <w:p w:rsidR="00B93730" w:rsidRPr="00CD036A" w:rsidRDefault="009B4BF9" w:rsidP="00BE42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</w:tr>
      <w:tr w:rsidR="00B93730" w:rsidRPr="00CD036A" w:rsidTr="00BE4284">
        <w:tc>
          <w:tcPr>
            <w:tcW w:w="8472" w:type="dxa"/>
          </w:tcPr>
          <w:p w:rsidR="00B93730" w:rsidRPr="003F5917" w:rsidRDefault="00B93730" w:rsidP="00BE4284">
            <w:pPr>
              <w:tabs>
                <w:tab w:val="left" w:pos="140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5917">
              <w:rPr>
                <w:rFonts w:ascii="Times New Roman" w:hAnsi="Times New Roman"/>
                <w:sz w:val="28"/>
                <w:szCs w:val="28"/>
              </w:rPr>
              <w:t xml:space="preserve">РАЗДЕЛ </w:t>
            </w:r>
            <w:r w:rsidRPr="003F5917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3F591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ЭКСПЕРТИЗА КАЧЕСТВА МЕДИЦИНСКОЙ П</w:t>
            </w:r>
            <w:r w:rsidRPr="003F591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</w:t>
            </w:r>
            <w:r w:rsidRPr="003F591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МОЩИ. ОРГАНИЗАЦИЯ ЭКСПЕРТНОЙ РАБОТЫ</w:t>
            </w:r>
          </w:p>
        </w:tc>
        <w:tc>
          <w:tcPr>
            <w:tcW w:w="850" w:type="dxa"/>
          </w:tcPr>
          <w:p w:rsidR="00B93730" w:rsidRPr="00CD036A" w:rsidRDefault="009B4BF9" w:rsidP="00BE42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</w:tr>
      <w:tr w:rsidR="00B93730" w:rsidRPr="00CD036A" w:rsidTr="00BE4284">
        <w:tc>
          <w:tcPr>
            <w:tcW w:w="8472" w:type="dxa"/>
          </w:tcPr>
          <w:p w:rsidR="00B93730" w:rsidRPr="003F5917" w:rsidRDefault="00B93730" w:rsidP="00BE428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5917">
              <w:rPr>
                <w:rFonts w:ascii="Times New Roman" w:hAnsi="Times New Roman"/>
                <w:sz w:val="28"/>
                <w:szCs w:val="28"/>
              </w:rPr>
              <w:t xml:space="preserve">§ 1. </w:t>
            </w:r>
            <w:r w:rsidRPr="003F591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Источники и виды информации, необходимые для оценки кач</w:t>
            </w:r>
            <w:r w:rsidRPr="003F591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е</w:t>
            </w:r>
            <w:r w:rsidRPr="003F591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ства медицинской помощи</w:t>
            </w:r>
            <w:r w:rsidRPr="003F591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</w:tcPr>
          <w:p w:rsidR="00B93730" w:rsidRPr="00CD036A" w:rsidRDefault="009B4BF9" w:rsidP="00BE42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</w:tr>
      <w:tr w:rsidR="00B93730" w:rsidRPr="00CD036A" w:rsidTr="00BE4284">
        <w:tc>
          <w:tcPr>
            <w:tcW w:w="8472" w:type="dxa"/>
          </w:tcPr>
          <w:p w:rsidR="00B93730" w:rsidRPr="003F5917" w:rsidRDefault="00B93730" w:rsidP="00BE4284">
            <w:pPr>
              <w:tabs>
                <w:tab w:val="left" w:pos="1408"/>
              </w:tabs>
              <w:jc w:val="both"/>
              <w:rPr>
                <w:iCs/>
                <w:sz w:val="28"/>
                <w:szCs w:val="28"/>
              </w:rPr>
            </w:pPr>
            <w:r w:rsidRPr="003F5917">
              <w:rPr>
                <w:rFonts w:ascii="Times New Roman" w:hAnsi="Times New Roman"/>
                <w:sz w:val="28"/>
                <w:szCs w:val="28"/>
              </w:rPr>
              <w:t>§ 2.</w:t>
            </w:r>
            <w:r w:rsidRPr="003F591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Алгоритм экспертизы качества медицинской помощи</w:t>
            </w:r>
            <w:r w:rsidRPr="003F591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</w:tcPr>
          <w:p w:rsidR="00B93730" w:rsidRPr="00CD036A" w:rsidRDefault="009B4BF9" w:rsidP="00BE42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</w:tr>
      <w:tr w:rsidR="00B93730" w:rsidRPr="00CD036A" w:rsidTr="00BE4284">
        <w:tc>
          <w:tcPr>
            <w:tcW w:w="8472" w:type="dxa"/>
          </w:tcPr>
          <w:p w:rsidR="00B93730" w:rsidRPr="00CD036A" w:rsidRDefault="00B93730" w:rsidP="00BE428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036A">
              <w:rPr>
                <w:rFonts w:ascii="Times New Roman" w:hAnsi="Times New Roman"/>
                <w:sz w:val="28"/>
                <w:szCs w:val="28"/>
              </w:rPr>
              <w:t xml:space="preserve">Материалы для самостоятельной подготовки </w:t>
            </w:r>
          </w:p>
        </w:tc>
        <w:tc>
          <w:tcPr>
            <w:tcW w:w="850" w:type="dxa"/>
          </w:tcPr>
          <w:p w:rsidR="00B93730" w:rsidRPr="00CD036A" w:rsidRDefault="009B4BF9" w:rsidP="00BE42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</w:tr>
      <w:tr w:rsidR="00B93730" w:rsidRPr="00CD036A" w:rsidTr="00BE4284">
        <w:tc>
          <w:tcPr>
            <w:tcW w:w="8472" w:type="dxa"/>
          </w:tcPr>
          <w:p w:rsidR="00B93730" w:rsidRPr="00CD036A" w:rsidRDefault="00B93730" w:rsidP="00BE428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036A"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</w:tc>
        <w:tc>
          <w:tcPr>
            <w:tcW w:w="850" w:type="dxa"/>
          </w:tcPr>
          <w:p w:rsidR="00B93730" w:rsidRPr="00CD036A" w:rsidRDefault="00FC3368" w:rsidP="00BE42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B93730" w:rsidRPr="00CD036A" w:rsidTr="00BE4284">
        <w:tc>
          <w:tcPr>
            <w:tcW w:w="8472" w:type="dxa"/>
          </w:tcPr>
          <w:p w:rsidR="00B93730" w:rsidRPr="00CD036A" w:rsidRDefault="00B93730" w:rsidP="00BE428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036A">
              <w:rPr>
                <w:rFonts w:ascii="Times New Roman" w:hAnsi="Times New Roman"/>
                <w:sz w:val="28"/>
                <w:szCs w:val="28"/>
              </w:rPr>
              <w:t xml:space="preserve">СПИСОК ЛИТЕРАТУРЫ </w:t>
            </w:r>
          </w:p>
        </w:tc>
        <w:tc>
          <w:tcPr>
            <w:tcW w:w="850" w:type="dxa"/>
          </w:tcPr>
          <w:p w:rsidR="00B93730" w:rsidRPr="00CD036A" w:rsidRDefault="009B4BF9" w:rsidP="00BE42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FC336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FB026C" w:rsidRPr="00A803A2" w:rsidRDefault="00FB026C" w:rsidP="00FB026C"/>
    <w:p w:rsidR="00FB026C" w:rsidRPr="00A803A2" w:rsidRDefault="00FB026C" w:rsidP="00FB026C">
      <w:pPr>
        <w:jc w:val="center"/>
        <w:rPr>
          <w:rFonts w:ascii="Times New Roman" w:hAnsi="Times New Roman"/>
          <w:b/>
          <w:sz w:val="32"/>
          <w:szCs w:val="32"/>
        </w:rPr>
      </w:pPr>
    </w:p>
    <w:p w:rsidR="00FB026C" w:rsidRPr="00A803A2" w:rsidRDefault="00FB026C" w:rsidP="00FB026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4"/>
          <w:szCs w:val="44"/>
        </w:rPr>
      </w:pPr>
    </w:p>
    <w:p w:rsidR="00FB026C" w:rsidRPr="00A803A2" w:rsidRDefault="00FB026C" w:rsidP="00FB026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4"/>
          <w:szCs w:val="44"/>
        </w:rPr>
      </w:pPr>
    </w:p>
    <w:p w:rsidR="00FB026C" w:rsidRPr="00A803A2" w:rsidRDefault="00FB026C" w:rsidP="00FB026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4"/>
          <w:szCs w:val="44"/>
        </w:rPr>
      </w:pPr>
    </w:p>
    <w:p w:rsidR="00FB026C" w:rsidRDefault="00FB026C" w:rsidP="00FB026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4"/>
          <w:szCs w:val="44"/>
        </w:rPr>
      </w:pPr>
    </w:p>
    <w:p w:rsidR="000D27CD" w:rsidRPr="00A803A2" w:rsidRDefault="000D27CD" w:rsidP="00FB026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4"/>
          <w:szCs w:val="44"/>
        </w:rPr>
      </w:pPr>
    </w:p>
    <w:p w:rsidR="00FB026C" w:rsidRPr="00A803A2" w:rsidRDefault="00FB026C" w:rsidP="00FB026C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A803A2">
        <w:rPr>
          <w:rFonts w:ascii="Times New Roman" w:hAnsi="Times New Roman"/>
          <w:b/>
          <w:sz w:val="36"/>
          <w:szCs w:val="36"/>
        </w:rPr>
        <w:t>ДИНАМИКА ФОРМИРОВАНИЯ КОМПЕТЕНЦИЙ</w:t>
      </w:r>
    </w:p>
    <w:p w:rsidR="00FB026C" w:rsidRPr="00A803A2" w:rsidRDefault="00FB026C" w:rsidP="00FB026C">
      <w:pPr>
        <w:pStyle w:val="2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B026C" w:rsidRDefault="00FB026C" w:rsidP="00FB026C">
      <w:pPr>
        <w:pStyle w:val="21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28"/>
        </w:rPr>
      </w:pPr>
      <w:r w:rsidRPr="00A803A2">
        <w:rPr>
          <w:rFonts w:ascii="Times New Roman" w:hAnsi="Times New Roman"/>
          <w:sz w:val="30"/>
          <w:szCs w:val="28"/>
        </w:rPr>
        <w:lastRenderedPageBreak/>
        <w:t>Данное учебно-методическое пособие содержит тестовые зад</w:t>
      </w:r>
      <w:r w:rsidRPr="00A803A2">
        <w:rPr>
          <w:rFonts w:ascii="Times New Roman" w:hAnsi="Times New Roman"/>
          <w:sz w:val="30"/>
          <w:szCs w:val="28"/>
        </w:rPr>
        <w:t>а</w:t>
      </w:r>
      <w:r w:rsidRPr="00A803A2">
        <w:rPr>
          <w:rFonts w:ascii="Times New Roman" w:hAnsi="Times New Roman"/>
          <w:sz w:val="30"/>
          <w:szCs w:val="28"/>
        </w:rPr>
        <w:t>ния, задачи и вопросы для самостоятельной подготовки к практич</w:t>
      </w:r>
      <w:r w:rsidRPr="00A803A2">
        <w:rPr>
          <w:rFonts w:ascii="Times New Roman" w:hAnsi="Times New Roman"/>
          <w:sz w:val="30"/>
          <w:szCs w:val="28"/>
        </w:rPr>
        <w:t>е</w:t>
      </w:r>
      <w:r w:rsidR="00A90A7E">
        <w:rPr>
          <w:rFonts w:ascii="Times New Roman" w:hAnsi="Times New Roman"/>
          <w:sz w:val="30"/>
          <w:szCs w:val="28"/>
        </w:rPr>
        <w:t>ским занятиям для ординаторов</w:t>
      </w:r>
      <w:r w:rsidR="009554DD" w:rsidRPr="00A803A2">
        <w:rPr>
          <w:rFonts w:ascii="Times New Roman" w:hAnsi="Times New Roman"/>
          <w:sz w:val="30"/>
          <w:szCs w:val="28"/>
        </w:rPr>
        <w:t xml:space="preserve"> </w:t>
      </w:r>
      <w:r w:rsidRPr="00A803A2">
        <w:rPr>
          <w:rFonts w:ascii="Times New Roman" w:hAnsi="Times New Roman"/>
          <w:sz w:val="30"/>
          <w:szCs w:val="28"/>
        </w:rPr>
        <w:t>по дисциплине «</w:t>
      </w:r>
      <w:r w:rsidR="00A90A7E">
        <w:rPr>
          <w:rFonts w:ascii="Times New Roman" w:hAnsi="Times New Roman"/>
          <w:sz w:val="30"/>
          <w:szCs w:val="28"/>
        </w:rPr>
        <w:t>Общественное зд</w:t>
      </w:r>
      <w:r w:rsidR="00A90A7E">
        <w:rPr>
          <w:rFonts w:ascii="Times New Roman" w:hAnsi="Times New Roman"/>
          <w:sz w:val="30"/>
          <w:szCs w:val="28"/>
        </w:rPr>
        <w:t>о</w:t>
      </w:r>
      <w:r w:rsidR="00A90A7E">
        <w:rPr>
          <w:rFonts w:ascii="Times New Roman" w:hAnsi="Times New Roman"/>
          <w:sz w:val="30"/>
          <w:szCs w:val="28"/>
        </w:rPr>
        <w:t>ровье и здравоохранение</w:t>
      </w:r>
      <w:r w:rsidRPr="00A803A2">
        <w:rPr>
          <w:rFonts w:ascii="Times New Roman" w:hAnsi="Times New Roman"/>
          <w:sz w:val="30"/>
          <w:szCs w:val="28"/>
        </w:rPr>
        <w:t>», которые помогают сформировать указа</w:t>
      </w:r>
      <w:r w:rsidRPr="00A803A2">
        <w:rPr>
          <w:rFonts w:ascii="Times New Roman" w:hAnsi="Times New Roman"/>
          <w:sz w:val="30"/>
          <w:szCs w:val="28"/>
        </w:rPr>
        <w:t>н</w:t>
      </w:r>
      <w:r w:rsidRPr="00A803A2">
        <w:rPr>
          <w:rFonts w:ascii="Times New Roman" w:hAnsi="Times New Roman"/>
          <w:sz w:val="30"/>
          <w:szCs w:val="28"/>
        </w:rPr>
        <w:t>ные компетенции и проверить уровень их сформированности.</w:t>
      </w:r>
    </w:p>
    <w:p w:rsidR="00087EC3" w:rsidRDefault="00087EC3" w:rsidP="00FB026C">
      <w:pPr>
        <w:pStyle w:val="21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10"/>
        <w:gridCol w:w="992"/>
        <w:gridCol w:w="4536"/>
        <w:gridCol w:w="1948"/>
      </w:tblGrid>
      <w:tr w:rsidR="00087EC3" w:rsidTr="00A90A7E">
        <w:tc>
          <w:tcPr>
            <w:tcW w:w="1810" w:type="dxa"/>
          </w:tcPr>
          <w:p w:rsidR="00087EC3" w:rsidRPr="00A803A2" w:rsidRDefault="00087EC3" w:rsidP="00BE42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803A2">
              <w:rPr>
                <w:rFonts w:ascii="Times New Roman" w:hAnsi="Times New Roman"/>
                <w:bCs/>
                <w:sz w:val="28"/>
                <w:szCs w:val="28"/>
              </w:rPr>
              <w:t xml:space="preserve">Разделы </w:t>
            </w:r>
          </w:p>
          <w:p w:rsidR="00087EC3" w:rsidRPr="00A803A2" w:rsidRDefault="00087EC3" w:rsidP="00BE42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803A2">
              <w:rPr>
                <w:rFonts w:ascii="Times New Roman" w:hAnsi="Times New Roman"/>
                <w:bCs/>
                <w:sz w:val="28"/>
                <w:szCs w:val="28"/>
              </w:rPr>
              <w:t>содержания</w:t>
            </w:r>
          </w:p>
        </w:tc>
        <w:tc>
          <w:tcPr>
            <w:tcW w:w="992" w:type="dxa"/>
            <w:textDirection w:val="btLr"/>
          </w:tcPr>
          <w:p w:rsidR="00087EC3" w:rsidRPr="00A803A2" w:rsidRDefault="00087EC3" w:rsidP="00BE42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803A2">
              <w:rPr>
                <w:rFonts w:ascii="Times New Roman" w:hAnsi="Times New Roman"/>
                <w:bCs/>
                <w:sz w:val="28"/>
                <w:szCs w:val="28"/>
              </w:rPr>
              <w:t>Код ко</w:t>
            </w:r>
            <w:r w:rsidRPr="00A803A2">
              <w:rPr>
                <w:rFonts w:ascii="Times New Roman" w:hAnsi="Times New Roman"/>
                <w:bCs/>
                <w:sz w:val="28"/>
                <w:szCs w:val="28"/>
              </w:rPr>
              <w:t>м</w:t>
            </w:r>
            <w:r w:rsidRPr="00A803A2">
              <w:rPr>
                <w:rFonts w:ascii="Times New Roman" w:hAnsi="Times New Roman"/>
                <w:bCs/>
                <w:sz w:val="28"/>
                <w:szCs w:val="28"/>
              </w:rPr>
              <w:t>петенции</w:t>
            </w:r>
          </w:p>
        </w:tc>
        <w:tc>
          <w:tcPr>
            <w:tcW w:w="4536" w:type="dxa"/>
          </w:tcPr>
          <w:p w:rsidR="00087EC3" w:rsidRPr="00A803A2" w:rsidRDefault="00087EC3" w:rsidP="00BE42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803A2">
              <w:rPr>
                <w:rFonts w:ascii="Times New Roman" w:hAnsi="Times New Roman"/>
                <w:bCs/>
                <w:sz w:val="28"/>
                <w:szCs w:val="28"/>
              </w:rPr>
              <w:t>Содержание компетенции или ее элементов</w:t>
            </w:r>
          </w:p>
        </w:tc>
        <w:tc>
          <w:tcPr>
            <w:tcW w:w="1948" w:type="dxa"/>
          </w:tcPr>
          <w:p w:rsidR="00087EC3" w:rsidRPr="00A803A2" w:rsidRDefault="00087EC3" w:rsidP="00BE42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803A2">
              <w:rPr>
                <w:rFonts w:ascii="Times New Roman" w:hAnsi="Times New Roman"/>
                <w:bCs/>
                <w:sz w:val="28"/>
                <w:szCs w:val="28"/>
              </w:rPr>
              <w:t>Средства и технологии оценивания компетенции</w:t>
            </w:r>
          </w:p>
        </w:tc>
      </w:tr>
      <w:tr w:rsidR="00087EC3" w:rsidTr="00A90A7E">
        <w:tc>
          <w:tcPr>
            <w:tcW w:w="1810" w:type="dxa"/>
          </w:tcPr>
          <w:p w:rsidR="00087EC3" w:rsidRPr="00237B8D" w:rsidRDefault="00087EC3" w:rsidP="00BE4284">
            <w:pPr>
              <w:tabs>
                <w:tab w:val="left" w:pos="140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7B8D">
              <w:rPr>
                <w:rFonts w:ascii="Times New Roman" w:hAnsi="Times New Roman"/>
                <w:sz w:val="28"/>
                <w:szCs w:val="28"/>
              </w:rPr>
              <w:t xml:space="preserve">Нормативно-правовое </w:t>
            </w:r>
          </w:p>
          <w:p w:rsidR="00087EC3" w:rsidRPr="00237B8D" w:rsidRDefault="00087EC3" w:rsidP="00BE4284">
            <w:pPr>
              <w:tabs>
                <w:tab w:val="left" w:pos="140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7B8D">
              <w:rPr>
                <w:rFonts w:ascii="Times New Roman" w:hAnsi="Times New Roman"/>
                <w:sz w:val="28"/>
                <w:szCs w:val="28"/>
              </w:rPr>
              <w:t xml:space="preserve">обеспечение </w:t>
            </w:r>
          </w:p>
          <w:p w:rsidR="00087EC3" w:rsidRPr="00237B8D" w:rsidRDefault="00087EC3" w:rsidP="00BE4284">
            <w:pPr>
              <w:tabs>
                <w:tab w:val="left" w:pos="140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7B8D">
              <w:rPr>
                <w:rFonts w:ascii="Times New Roman" w:hAnsi="Times New Roman"/>
                <w:sz w:val="28"/>
                <w:szCs w:val="28"/>
              </w:rPr>
              <w:t>качества м</w:t>
            </w:r>
            <w:r w:rsidRPr="00237B8D">
              <w:rPr>
                <w:rFonts w:ascii="Times New Roman" w:hAnsi="Times New Roman"/>
                <w:sz w:val="28"/>
                <w:szCs w:val="28"/>
              </w:rPr>
              <w:t>е</w:t>
            </w:r>
            <w:r w:rsidRPr="00237B8D">
              <w:rPr>
                <w:rFonts w:ascii="Times New Roman" w:hAnsi="Times New Roman"/>
                <w:sz w:val="28"/>
                <w:szCs w:val="28"/>
              </w:rPr>
              <w:t>дицинской помощи</w:t>
            </w:r>
          </w:p>
        </w:tc>
        <w:tc>
          <w:tcPr>
            <w:tcW w:w="992" w:type="dxa"/>
            <w:vMerge w:val="restart"/>
            <w:vAlign w:val="center"/>
          </w:tcPr>
          <w:p w:rsidR="00A90A7E" w:rsidRPr="00A90A7E" w:rsidRDefault="00A90A7E" w:rsidP="00A90A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90A7E" w:rsidRPr="00A90A7E" w:rsidRDefault="00A90A7E" w:rsidP="00A90A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90A7E">
              <w:rPr>
                <w:rFonts w:ascii="Times New Roman" w:hAnsi="Times New Roman"/>
                <w:sz w:val="28"/>
                <w:szCs w:val="28"/>
              </w:rPr>
              <w:t>УК-1, УК-2, ПК- 1, ПК-3, ПК-4, ПК-5, ПК-6, ПК-8</w:t>
            </w:r>
          </w:p>
          <w:p w:rsidR="00087EC3" w:rsidRPr="00A90A7E" w:rsidRDefault="00087EC3" w:rsidP="00A90A7E">
            <w:pPr>
              <w:pStyle w:val="Style210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  <w:vMerge w:val="restart"/>
          </w:tcPr>
          <w:p w:rsidR="00A90A7E" w:rsidRPr="00A90A7E" w:rsidRDefault="00A90A7E" w:rsidP="00A90A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0A7E">
              <w:rPr>
                <w:rFonts w:ascii="Times New Roman" w:hAnsi="Times New Roman"/>
                <w:sz w:val="28"/>
                <w:szCs w:val="28"/>
              </w:rPr>
              <w:t>Процесс изучения дисциплины направлен на формирование сл</w:t>
            </w:r>
            <w:r w:rsidRPr="00A90A7E">
              <w:rPr>
                <w:rFonts w:ascii="Times New Roman" w:hAnsi="Times New Roman"/>
                <w:sz w:val="28"/>
                <w:szCs w:val="28"/>
              </w:rPr>
              <w:t>е</w:t>
            </w:r>
            <w:r w:rsidRPr="00A90A7E">
              <w:rPr>
                <w:rFonts w:ascii="Times New Roman" w:hAnsi="Times New Roman"/>
                <w:sz w:val="28"/>
                <w:szCs w:val="28"/>
              </w:rPr>
              <w:t>дующих компетенций:</w:t>
            </w:r>
          </w:p>
          <w:p w:rsidR="00A90A7E" w:rsidRPr="00A90A7E" w:rsidRDefault="00A90A7E" w:rsidP="00A90A7E">
            <w:pPr>
              <w:numPr>
                <w:ilvl w:val="0"/>
                <w:numId w:val="6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0A7E">
              <w:rPr>
                <w:rFonts w:ascii="Times New Roman" w:hAnsi="Times New Roman"/>
                <w:sz w:val="28"/>
                <w:szCs w:val="28"/>
              </w:rPr>
              <w:t xml:space="preserve">готовностью к абстрактному мышлению, анализу, синтезу (УК-1); </w:t>
            </w:r>
          </w:p>
          <w:p w:rsidR="00A90A7E" w:rsidRPr="00A90A7E" w:rsidRDefault="00A90A7E" w:rsidP="00A90A7E">
            <w:pPr>
              <w:numPr>
                <w:ilvl w:val="0"/>
                <w:numId w:val="6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0A7E">
              <w:rPr>
                <w:rFonts w:ascii="Times New Roman" w:hAnsi="Times New Roman"/>
                <w:sz w:val="28"/>
                <w:szCs w:val="28"/>
              </w:rPr>
              <w:t>готовностью к управлению коллективом, толерантно воспр</w:t>
            </w:r>
            <w:r w:rsidRPr="00A90A7E">
              <w:rPr>
                <w:rFonts w:ascii="Times New Roman" w:hAnsi="Times New Roman"/>
                <w:sz w:val="28"/>
                <w:szCs w:val="28"/>
              </w:rPr>
              <w:t>и</w:t>
            </w:r>
            <w:r w:rsidRPr="00A90A7E">
              <w:rPr>
                <w:rFonts w:ascii="Times New Roman" w:hAnsi="Times New Roman"/>
                <w:sz w:val="28"/>
                <w:szCs w:val="28"/>
              </w:rPr>
              <w:t xml:space="preserve">нимать социальные, этнические, конфессиональные и культурные различия (УК-2); </w:t>
            </w:r>
          </w:p>
          <w:p w:rsidR="00A90A7E" w:rsidRPr="00A90A7E" w:rsidRDefault="00A90A7E" w:rsidP="00A90A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0A7E">
              <w:rPr>
                <w:rFonts w:ascii="Times New Roman" w:hAnsi="Times New Roman"/>
                <w:sz w:val="28"/>
                <w:szCs w:val="28"/>
              </w:rPr>
              <w:t>профилактическая деятельность:</w:t>
            </w:r>
          </w:p>
          <w:p w:rsidR="00A90A7E" w:rsidRPr="00A90A7E" w:rsidRDefault="00A90A7E" w:rsidP="00A90A7E">
            <w:pPr>
              <w:numPr>
                <w:ilvl w:val="0"/>
                <w:numId w:val="65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0A7E">
              <w:rPr>
                <w:rFonts w:ascii="Times New Roman" w:hAnsi="Times New Roman"/>
                <w:sz w:val="28"/>
                <w:szCs w:val="28"/>
              </w:rPr>
              <w:t>готовность к осуществлению комплекса мероприятий, напра</w:t>
            </w:r>
            <w:r w:rsidRPr="00A90A7E">
              <w:rPr>
                <w:rFonts w:ascii="Times New Roman" w:hAnsi="Times New Roman"/>
                <w:sz w:val="28"/>
                <w:szCs w:val="28"/>
              </w:rPr>
              <w:t>в</w:t>
            </w:r>
            <w:r w:rsidRPr="00A90A7E">
              <w:rPr>
                <w:rFonts w:ascii="Times New Roman" w:hAnsi="Times New Roman"/>
                <w:sz w:val="28"/>
                <w:szCs w:val="28"/>
              </w:rPr>
              <w:t>ленных на сохранение и укрепл</w:t>
            </w:r>
            <w:r w:rsidRPr="00A90A7E">
              <w:rPr>
                <w:rFonts w:ascii="Times New Roman" w:hAnsi="Times New Roman"/>
                <w:sz w:val="28"/>
                <w:szCs w:val="28"/>
              </w:rPr>
              <w:t>е</w:t>
            </w:r>
            <w:r w:rsidRPr="00A90A7E">
              <w:rPr>
                <w:rFonts w:ascii="Times New Roman" w:hAnsi="Times New Roman"/>
                <w:sz w:val="28"/>
                <w:szCs w:val="28"/>
              </w:rPr>
              <w:t>ние здоровья и включающих в себя формирование здорового образа жизни, предупреждение возникн</w:t>
            </w:r>
            <w:r w:rsidRPr="00A90A7E">
              <w:rPr>
                <w:rFonts w:ascii="Times New Roman" w:hAnsi="Times New Roman"/>
                <w:sz w:val="28"/>
                <w:szCs w:val="28"/>
              </w:rPr>
              <w:t>о</w:t>
            </w:r>
            <w:r w:rsidRPr="00A90A7E">
              <w:rPr>
                <w:rFonts w:ascii="Times New Roman" w:hAnsi="Times New Roman"/>
                <w:sz w:val="28"/>
                <w:szCs w:val="28"/>
              </w:rPr>
              <w:t>вение и (или) распространения з</w:t>
            </w:r>
            <w:r w:rsidRPr="00A90A7E">
              <w:rPr>
                <w:rFonts w:ascii="Times New Roman" w:hAnsi="Times New Roman"/>
                <w:sz w:val="28"/>
                <w:szCs w:val="28"/>
              </w:rPr>
              <w:t>а</w:t>
            </w:r>
            <w:r w:rsidRPr="00A90A7E">
              <w:rPr>
                <w:rFonts w:ascii="Times New Roman" w:hAnsi="Times New Roman"/>
                <w:sz w:val="28"/>
                <w:szCs w:val="28"/>
              </w:rPr>
              <w:t>болеваний, их раннюю диагност</w:t>
            </w:r>
            <w:r w:rsidRPr="00A90A7E">
              <w:rPr>
                <w:rFonts w:ascii="Times New Roman" w:hAnsi="Times New Roman"/>
                <w:sz w:val="28"/>
                <w:szCs w:val="28"/>
              </w:rPr>
              <w:t>и</w:t>
            </w:r>
            <w:r w:rsidRPr="00A90A7E">
              <w:rPr>
                <w:rFonts w:ascii="Times New Roman" w:hAnsi="Times New Roman"/>
                <w:sz w:val="28"/>
                <w:szCs w:val="28"/>
              </w:rPr>
              <w:t>ку, выявление причин и условий их возникновения и развития, а также направленных на устранение вре</w:t>
            </w:r>
            <w:r w:rsidRPr="00A90A7E">
              <w:rPr>
                <w:rFonts w:ascii="Times New Roman" w:hAnsi="Times New Roman"/>
                <w:sz w:val="28"/>
                <w:szCs w:val="28"/>
              </w:rPr>
              <w:t>д</w:t>
            </w:r>
            <w:r w:rsidRPr="00A90A7E">
              <w:rPr>
                <w:rFonts w:ascii="Times New Roman" w:hAnsi="Times New Roman"/>
                <w:sz w:val="28"/>
                <w:szCs w:val="28"/>
              </w:rPr>
              <w:t>ного влияния на здоровье человека факторов среды его обитания (ПК-1);</w:t>
            </w:r>
          </w:p>
          <w:p w:rsidR="00A90A7E" w:rsidRPr="00A90A7E" w:rsidRDefault="00A90A7E" w:rsidP="00A90A7E">
            <w:pPr>
              <w:numPr>
                <w:ilvl w:val="0"/>
                <w:numId w:val="65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0A7E">
              <w:rPr>
                <w:rFonts w:ascii="Times New Roman" w:hAnsi="Times New Roman"/>
                <w:sz w:val="28"/>
                <w:szCs w:val="28"/>
              </w:rPr>
              <w:t>готовность к применению с</w:t>
            </w:r>
            <w:r w:rsidRPr="00A90A7E">
              <w:rPr>
                <w:rFonts w:ascii="Times New Roman" w:hAnsi="Times New Roman"/>
                <w:sz w:val="28"/>
                <w:szCs w:val="28"/>
              </w:rPr>
              <w:t>о</w:t>
            </w:r>
            <w:r w:rsidRPr="00A90A7E">
              <w:rPr>
                <w:rFonts w:ascii="Times New Roman" w:hAnsi="Times New Roman"/>
                <w:sz w:val="28"/>
                <w:szCs w:val="28"/>
              </w:rPr>
              <w:t>циально-гигиенических методик сбора и медико-статистического анализа информации о показателях здоровья взрослого населения и подростков (ПК-3);</w:t>
            </w:r>
          </w:p>
          <w:p w:rsidR="00A90A7E" w:rsidRPr="00A90A7E" w:rsidRDefault="00A90A7E" w:rsidP="00A90A7E">
            <w:pPr>
              <w:numPr>
                <w:ilvl w:val="0"/>
                <w:numId w:val="65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0A7E">
              <w:rPr>
                <w:rFonts w:ascii="Times New Roman" w:hAnsi="Times New Roman"/>
                <w:sz w:val="28"/>
                <w:szCs w:val="28"/>
              </w:rPr>
              <w:t xml:space="preserve">готовность к формированию у населения, пациентов и членов их </w:t>
            </w:r>
            <w:r w:rsidRPr="00A90A7E">
              <w:rPr>
                <w:rFonts w:ascii="Times New Roman" w:hAnsi="Times New Roman"/>
                <w:sz w:val="28"/>
                <w:szCs w:val="28"/>
              </w:rPr>
              <w:lastRenderedPageBreak/>
              <w:t>семей мотивации, направленной на сохранение и укрепление своего здоровья и здоровья окружающих (ПК-4);</w:t>
            </w:r>
          </w:p>
          <w:p w:rsidR="00A90A7E" w:rsidRPr="00A90A7E" w:rsidRDefault="00A90A7E" w:rsidP="00A90A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0A7E">
              <w:rPr>
                <w:rFonts w:ascii="Times New Roman" w:hAnsi="Times New Roman"/>
                <w:sz w:val="28"/>
                <w:szCs w:val="28"/>
              </w:rPr>
              <w:t>организационно-управленческая деятельность:</w:t>
            </w:r>
          </w:p>
          <w:p w:rsidR="00A90A7E" w:rsidRPr="00A90A7E" w:rsidRDefault="00A90A7E" w:rsidP="00A90A7E">
            <w:pPr>
              <w:numPr>
                <w:ilvl w:val="0"/>
                <w:numId w:val="65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0A7E">
              <w:rPr>
                <w:rFonts w:ascii="Times New Roman" w:hAnsi="Times New Roman"/>
                <w:sz w:val="28"/>
                <w:szCs w:val="28"/>
              </w:rPr>
              <w:t>готовность к применению о</w:t>
            </w:r>
            <w:r w:rsidRPr="00A90A7E">
              <w:rPr>
                <w:rFonts w:ascii="Times New Roman" w:hAnsi="Times New Roman"/>
                <w:sz w:val="28"/>
                <w:szCs w:val="28"/>
              </w:rPr>
              <w:t>с</w:t>
            </w:r>
            <w:r w:rsidRPr="00A90A7E">
              <w:rPr>
                <w:rFonts w:ascii="Times New Roman" w:hAnsi="Times New Roman"/>
                <w:sz w:val="28"/>
                <w:szCs w:val="28"/>
              </w:rPr>
              <w:t>новных принципов организации и управления в сфере охраны здор</w:t>
            </w:r>
            <w:r w:rsidRPr="00A90A7E">
              <w:rPr>
                <w:rFonts w:ascii="Times New Roman" w:hAnsi="Times New Roman"/>
                <w:sz w:val="28"/>
                <w:szCs w:val="28"/>
              </w:rPr>
              <w:t>о</w:t>
            </w:r>
            <w:r w:rsidRPr="00A90A7E">
              <w:rPr>
                <w:rFonts w:ascii="Times New Roman" w:hAnsi="Times New Roman"/>
                <w:sz w:val="28"/>
                <w:szCs w:val="28"/>
              </w:rPr>
              <w:t>вья граждан, в медицинских орг</w:t>
            </w:r>
            <w:r w:rsidRPr="00A90A7E">
              <w:rPr>
                <w:rFonts w:ascii="Times New Roman" w:hAnsi="Times New Roman"/>
                <w:sz w:val="28"/>
                <w:szCs w:val="28"/>
              </w:rPr>
              <w:t>а</w:t>
            </w:r>
            <w:r w:rsidRPr="00A90A7E">
              <w:rPr>
                <w:rFonts w:ascii="Times New Roman" w:hAnsi="Times New Roman"/>
                <w:sz w:val="28"/>
                <w:szCs w:val="28"/>
              </w:rPr>
              <w:t>низациях и их структурных подра</w:t>
            </w:r>
            <w:r w:rsidRPr="00A90A7E">
              <w:rPr>
                <w:rFonts w:ascii="Times New Roman" w:hAnsi="Times New Roman"/>
                <w:sz w:val="28"/>
                <w:szCs w:val="28"/>
              </w:rPr>
              <w:t>з</w:t>
            </w:r>
            <w:r w:rsidRPr="00A90A7E">
              <w:rPr>
                <w:rFonts w:ascii="Times New Roman" w:hAnsi="Times New Roman"/>
                <w:sz w:val="28"/>
                <w:szCs w:val="28"/>
              </w:rPr>
              <w:t xml:space="preserve">делениях (ПК-5); </w:t>
            </w:r>
          </w:p>
          <w:p w:rsidR="00A90A7E" w:rsidRPr="00A90A7E" w:rsidRDefault="00A90A7E" w:rsidP="00A90A7E">
            <w:pPr>
              <w:numPr>
                <w:ilvl w:val="0"/>
                <w:numId w:val="65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0A7E">
              <w:rPr>
                <w:rFonts w:ascii="Times New Roman" w:hAnsi="Times New Roman"/>
                <w:sz w:val="28"/>
                <w:szCs w:val="28"/>
              </w:rPr>
              <w:t xml:space="preserve">готовность к оценке качества оказания медицинской помощи с использованием основных медико-статистических показателей (ПК-6); </w:t>
            </w:r>
          </w:p>
          <w:p w:rsidR="00A90A7E" w:rsidRPr="00A90A7E" w:rsidRDefault="00A90A7E" w:rsidP="00A90A7E">
            <w:pPr>
              <w:pStyle w:val="Style18"/>
              <w:widowControl/>
              <w:jc w:val="both"/>
              <w:rPr>
                <w:sz w:val="28"/>
                <w:szCs w:val="28"/>
              </w:rPr>
            </w:pPr>
            <w:r w:rsidRPr="00A90A7E">
              <w:rPr>
                <w:sz w:val="28"/>
                <w:szCs w:val="28"/>
              </w:rPr>
              <w:t>готовность к оценке экономических и финансовых показателей, прим</w:t>
            </w:r>
            <w:r w:rsidRPr="00A90A7E">
              <w:rPr>
                <w:sz w:val="28"/>
                <w:szCs w:val="28"/>
              </w:rPr>
              <w:t>е</w:t>
            </w:r>
            <w:r w:rsidRPr="00A90A7E">
              <w:rPr>
                <w:sz w:val="28"/>
                <w:szCs w:val="28"/>
              </w:rPr>
              <w:t>няемых в сфере охраны здоровья (ПК-8).</w:t>
            </w:r>
          </w:p>
        </w:tc>
        <w:tc>
          <w:tcPr>
            <w:tcW w:w="1948" w:type="dxa"/>
          </w:tcPr>
          <w:p w:rsidR="00087EC3" w:rsidRPr="00A803A2" w:rsidRDefault="00087EC3" w:rsidP="00BE4284">
            <w:pPr>
              <w:rPr>
                <w:rFonts w:ascii="Times New Roman" w:hAnsi="Times New Roman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sz w:val="28"/>
                <w:szCs w:val="28"/>
              </w:rPr>
              <w:lastRenderedPageBreak/>
              <w:t>Тест, вопрос, задача/ тест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>и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>рование, ус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>т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>ный опрос, проверка р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>е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>шения задачи</w:t>
            </w:r>
          </w:p>
        </w:tc>
      </w:tr>
      <w:tr w:rsidR="00087EC3" w:rsidTr="00A90A7E">
        <w:tc>
          <w:tcPr>
            <w:tcW w:w="1810" w:type="dxa"/>
          </w:tcPr>
          <w:p w:rsidR="00087EC3" w:rsidRPr="00237B8D" w:rsidRDefault="00087EC3" w:rsidP="00BE4284">
            <w:pPr>
              <w:tabs>
                <w:tab w:val="left" w:pos="140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7B8D">
              <w:rPr>
                <w:rFonts w:ascii="Times New Roman" w:hAnsi="Times New Roman"/>
                <w:sz w:val="28"/>
                <w:szCs w:val="28"/>
              </w:rPr>
              <w:t xml:space="preserve">Качество медицинской помощи: обеспечение качества, </w:t>
            </w:r>
          </w:p>
          <w:p w:rsidR="00087EC3" w:rsidRPr="00237B8D" w:rsidRDefault="00087EC3" w:rsidP="00BE4284">
            <w:pPr>
              <w:tabs>
                <w:tab w:val="left" w:pos="140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7B8D">
              <w:rPr>
                <w:rFonts w:ascii="Times New Roman" w:hAnsi="Times New Roman"/>
                <w:sz w:val="28"/>
                <w:szCs w:val="28"/>
              </w:rPr>
              <w:t>управление качеством</w:t>
            </w:r>
          </w:p>
        </w:tc>
        <w:tc>
          <w:tcPr>
            <w:tcW w:w="992" w:type="dxa"/>
            <w:vMerge/>
          </w:tcPr>
          <w:p w:rsidR="00087EC3" w:rsidRDefault="00087EC3" w:rsidP="00BE4284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30"/>
                <w:szCs w:val="28"/>
              </w:rPr>
            </w:pPr>
          </w:p>
        </w:tc>
        <w:tc>
          <w:tcPr>
            <w:tcW w:w="4536" w:type="dxa"/>
            <w:vMerge/>
          </w:tcPr>
          <w:p w:rsidR="00087EC3" w:rsidRDefault="00087EC3" w:rsidP="00BE4284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30"/>
                <w:szCs w:val="28"/>
              </w:rPr>
            </w:pPr>
          </w:p>
        </w:tc>
        <w:tc>
          <w:tcPr>
            <w:tcW w:w="1948" w:type="dxa"/>
          </w:tcPr>
          <w:p w:rsidR="00087EC3" w:rsidRPr="00A803A2" w:rsidRDefault="00087EC3" w:rsidP="00BE4284">
            <w:pPr>
              <w:rPr>
                <w:rFonts w:ascii="Times New Roman" w:hAnsi="Times New Roman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sz w:val="28"/>
                <w:szCs w:val="28"/>
              </w:rPr>
              <w:t>Тест, вопрос, задача/ тест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>и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>рование, ус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>т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>ный опрос, проверка р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>е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>шения задачи</w:t>
            </w:r>
          </w:p>
        </w:tc>
      </w:tr>
      <w:tr w:rsidR="00087EC3" w:rsidTr="00A90A7E">
        <w:tc>
          <w:tcPr>
            <w:tcW w:w="1810" w:type="dxa"/>
          </w:tcPr>
          <w:p w:rsidR="00087EC3" w:rsidRPr="00237B8D" w:rsidRDefault="00087EC3" w:rsidP="00BE4284">
            <w:pPr>
              <w:tabs>
                <w:tab w:val="left" w:pos="140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7B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Экспертиза качества м</w:t>
            </w:r>
            <w:r w:rsidRPr="00237B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е</w:t>
            </w:r>
            <w:r w:rsidRPr="00237B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дицинской помощи. О</w:t>
            </w:r>
            <w:r w:rsidRPr="00237B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</w:t>
            </w:r>
            <w:r w:rsidRPr="00237B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ганизация экспертной работы</w:t>
            </w:r>
          </w:p>
        </w:tc>
        <w:tc>
          <w:tcPr>
            <w:tcW w:w="992" w:type="dxa"/>
            <w:vMerge/>
          </w:tcPr>
          <w:p w:rsidR="00087EC3" w:rsidRDefault="00087EC3" w:rsidP="00BE4284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30"/>
                <w:szCs w:val="28"/>
              </w:rPr>
            </w:pPr>
          </w:p>
        </w:tc>
        <w:tc>
          <w:tcPr>
            <w:tcW w:w="4536" w:type="dxa"/>
            <w:vMerge/>
          </w:tcPr>
          <w:p w:rsidR="00087EC3" w:rsidRDefault="00087EC3" w:rsidP="00BE4284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30"/>
                <w:szCs w:val="28"/>
              </w:rPr>
            </w:pPr>
          </w:p>
        </w:tc>
        <w:tc>
          <w:tcPr>
            <w:tcW w:w="1948" w:type="dxa"/>
          </w:tcPr>
          <w:p w:rsidR="00087EC3" w:rsidRPr="00A803A2" w:rsidRDefault="00087EC3" w:rsidP="00BE4284">
            <w:pPr>
              <w:rPr>
                <w:rFonts w:ascii="Times New Roman" w:hAnsi="Times New Roman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sz w:val="28"/>
                <w:szCs w:val="28"/>
              </w:rPr>
              <w:t>Тест, вопрос, задача/ тест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>и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>рование, ус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>т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>ный опрос, проверка р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>е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>шения задачи</w:t>
            </w:r>
          </w:p>
        </w:tc>
      </w:tr>
    </w:tbl>
    <w:p w:rsidR="00087EC3" w:rsidRPr="00A803A2" w:rsidRDefault="00087EC3" w:rsidP="00FB026C">
      <w:pPr>
        <w:pStyle w:val="21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28"/>
        </w:rPr>
      </w:pPr>
    </w:p>
    <w:p w:rsidR="00FB026C" w:rsidRPr="00A803A2" w:rsidRDefault="00FB026C" w:rsidP="00FB026C">
      <w:pPr>
        <w:pStyle w:val="2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87EC3" w:rsidRDefault="00087EC3" w:rsidP="00FB026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4"/>
          <w:szCs w:val="44"/>
        </w:rPr>
      </w:pPr>
    </w:p>
    <w:p w:rsidR="00A90A7E" w:rsidRDefault="00A90A7E" w:rsidP="00FB026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4"/>
          <w:szCs w:val="44"/>
        </w:rPr>
      </w:pPr>
    </w:p>
    <w:p w:rsidR="00A90A7E" w:rsidRDefault="00A90A7E" w:rsidP="00FB026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4"/>
          <w:szCs w:val="44"/>
        </w:rPr>
      </w:pPr>
    </w:p>
    <w:p w:rsidR="00A90A7E" w:rsidRDefault="00A90A7E" w:rsidP="00FB026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4"/>
          <w:szCs w:val="44"/>
        </w:rPr>
      </w:pPr>
    </w:p>
    <w:p w:rsidR="00A90A7E" w:rsidRDefault="00A90A7E" w:rsidP="00FB026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4"/>
          <w:szCs w:val="44"/>
        </w:rPr>
      </w:pPr>
    </w:p>
    <w:p w:rsidR="00A90A7E" w:rsidRDefault="00A90A7E" w:rsidP="00FB026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4"/>
          <w:szCs w:val="44"/>
        </w:rPr>
      </w:pPr>
    </w:p>
    <w:p w:rsidR="00A90A7E" w:rsidRDefault="00A90A7E" w:rsidP="00FB026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4"/>
          <w:szCs w:val="44"/>
        </w:rPr>
      </w:pPr>
    </w:p>
    <w:p w:rsidR="00A90A7E" w:rsidRDefault="00A90A7E" w:rsidP="00FB026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4"/>
          <w:szCs w:val="44"/>
        </w:rPr>
      </w:pPr>
    </w:p>
    <w:p w:rsidR="00A90A7E" w:rsidRDefault="00A90A7E" w:rsidP="00FB026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4"/>
          <w:szCs w:val="44"/>
        </w:rPr>
      </w:pPr>
    </w:p>
    <w:p w:rsidR="008A744E" w:rsidRDefault="008A744E" w:rsidP="00FB026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4"/>
          <w:szCs w:val="44"/>
        </w:rPr>
      </w:pPr>
    </w:p>
    <w:p w:rsidR="008A744E" w:rsidRDefault="008A744E" w:rsidP="00FB026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4"/>
          <w:szCs w:val="44"/>
        </w:rPr>
      </w:pPr>
    </w:p>
    <w:p w:rsidR="00FB026C" w:rsidRPr="00A803A2" w:rsidRDefault="00FB026C" w:rsidP="00FB026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4"/>
          <w:szCs w:val="44"/>
        </w:rPr>
      </w:pPr>
      <w:r w:rsidRPr="00A803A2">
        <w:rPr>
          <w:rFonts w:ascii="Times New Roman" w:hAnsi="Times New Roman"/>
          <w:b/>
          <w:bCs/>
          <w:color w:val="000000"/>
          <w:sz w:val="44"/>
          <w:szCs w:val="44"/>
        </w:rPr>
        <w:t>ВВЕДЕНИЕ</w:t>
      </w:r>
    </w:p>
    <w:p w:rsidR="00174BEE" w:rsidRPr="008A744E" w:rsidRDefault="00174BEE" w:rsidP="00174BE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A744E">
        <w:rPr>
          <w:rFonts w:ascii="Times New Roman" w:hAnsi="Times New Roman"/>
          <w:sz w:val="30"/>
          <w:szCs w:val="30"/>
        </w:rPr>
        <w:t>Обеспечение качества медицинской помощи – это деятельность, направленная на создание условий, позволяющих выполнить заявле</w:t>
      </w:r>
      <w:r w:rsidRPr="008A744E">
        <w:rPr>
          <w:rFonts w:ascii="Times New Roman" w:hAnsi="Times New Roman"/>
          <w:sz w:val="30"/>
          <w:szCs w:val="30"/>
        </w:rPr>
        <w:t>н</w:t>
      </w:r>
      <w:r w:rsidRPr="008A744E">
        <w:rPr>
          <w:rFonts w:ascii="Times New Roman" w:hAnsi="Times New Roman"/>
          <w:sz w:val="30"/>
          <w:szCs w:val="30"/>
        </w:rPr>
        <w:lastRenderedPageBreak/>
        <w:t>ные государством гарантии в соответствии с установленными крит</w:t>
      </w:r>
      <w:r w:rsidRPr="008A744E">
        <w:rPr>
          <w:rFonts w:ascii="Times New Roman" w:hAnsi="Times New Roman"/>
          <w:sz w:val="30"/>
          <w:szCs w:val="30"/>
        </w:rPr>
        <w:t>е</w:t>
      </w:r>
      <w:r w:rsidRPr="008A744E">
        <w:rPr>
          <w:rFonts w:ascii="Times New Roman" w:hAnsi="Times New Roman"/>
          <w:sz w:val="30"/>
          <w:szCs w:val="30"/>
        </w:rPr>
        <w:t>риями и показателями качества, с учётом удовлетворённости насел</w:t>
      </w:r>
      <w:r w:rsidRPr="008A744E">
        <w:rPr>
          <w:rFonts w:ascii="Times New Roman" w:hAnsi="Times New Roman"/>
          <w:sz w:val="30"/>
          <w:szCs w:val="30"/>
        </w:rPr>
        <w:t>е</w:t>
      </w:r>
      <w:r w:rsidRPr="008A744E">
        <w:rPr>
          <w:rFonts w:ascii="Times New Roman" w:hAnsi="Times New Roman"/>
          <w:sz w:val="30"/>
          <w:szCs w:val="30"/>
        </w:rPr>
        <w:t>ния полученной медицинской помощью. Сегодня здравоохранение сталкивается с целым рядом проблем, среди которых особое значение имеют отсутствие четкой вертикали управления здравоохранением; отсутствие единого информационного пространства в системе охраны здоровья населения; отсутствие в отрасли управленческого учёта; р</w:t>
      </w:r>
      <w:r w:rsidRPr="008A744E">
        <w:rPr>
          <w:rFonts w:ascii="Times New Roman" w:hAnsi="Times New Roman"/>
          <w:sz w:val="30"/>
          <w:szCs w:val="30"/>
        </w:rPr>
        <w:t>а</w:t>
      </w:r>
      <w:r w:rsidRPr="008A744E">
        <w:rPr>
          <w:rFonts w:ascii="Times New Roman" w:hAnsi="Times New Roman"/>
          <w:sz w:val="30"/>
          <w:szCs w:val="30"/>
        </w:rPr>
        <w:t xml:space="preserve">бота в условиях дефицита ресурсов. </w:t>
      </w:r>
    </w:p>
    <w:p w:rsidR="00174BEE" w:rsidRPr="008A744E" w:rsidRDefault="00174BEE" w:rsidP="00174BE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A744E">
        <w:rPr>
          <w:rFonts w:ascii="Times New Roman" w:hAnsi="Times New Roman"/>
          <w:sz w:val="30"/>
          <w:szCs w:val="30"/>
        </w:rPr>
        <w:t>Методологические аспекты качества и эффективности медици</w:t>
      </w:r>
      <w:r w:rsidRPr="008A744E">
        <w:rPr>
          <w:rFonts w:ascii="Times New Roman" w:hAnsi="Times New Roman"/>
          <w:sz w:val="30"/>
          <w:szCs w:val="30"/>
        </w:rPr>
        <w:t>н</w:t>
      </w:r>
      <w:r w:rsidRPr="008A744E">
        <w:rPr>
          <w:rFonts w:ascii="Times New Roman" w:hAnsi="Times New Roman"/>
          <w:sz w:val="30"/>
          <w:szCs w:val="30"/>
        </w:rPr>
        <w:t>ской помощи актуальны в связи с требованиями обеспечения досту</w:t>
      </w:r>
      <w:r w:rsidRPr="008A744E">
        <w:rPr>
          <w:rFonts w:ascii="Times New Roman" w:hAnsi="Times New Roman"/>
          <w:sz w:val="30"/>
          <w:szCs w:val="30"/>
        </w:rPr>
        <w:t>п</w:t>
      </w:r>
      <w:r w:rsidRPr="008A744E">
        <w:rPr>
          <w:rFonts w:ascii="Times New Roman" w:hAnsi="Times New Roman"/>
          <w:sz w:val="30"/>
          <w:szCs w:val="30"/>
        </w:rPr>
        <w:t>ности бесплатной медицинской помощи, а также особенностями ф</w:t>
      </w:r>
      <w:r w:rsidRPr="008A744E">
        <w:rPr>
          <w:rFonts w:ascii="Times New Roman" w:hAnsi="Times New Roman"/>
          <w:sz w:val="30"/>
          <w:szCs w:val="30"/>
        </w:rPr>
        <w:t>и</w:t>
      </w:r>
      <w:r w:rsidRPr="008A744E">
        <w:rPr>
          <w:rFonts w:ascii="Times New Roman" w:hAnsi="Times New Roman"/>
          <w:sz w:val="30"/>
          <w:szCs w:val="30"/>
        </w:rPr>
        <w:t>нансирования, планирования систем управления здравоохранением. Внедрение ресурсосберегающих организационных технологий оказ</w:t>
      </w:r>
      <w:r w:rsidRPr="008A744E">
        <w:rPr>
          <w:rFonts w:ascii="Times New Roman" w:hAnsi="Times New Roman"/>
          <w:sz w:val="30"/>
          <w:szCs w:val="30"/>
        </w:rPr>
        <w:t>а</w:t>
      </w:r>
      <w:r w:rsidRPr="008A744E">
        <w:rPr>
          <w:rFonts w:ascii="Times New Roman" w:hAnsi="Times New Roman"/>
          <w:sz w:val="30"/>
          <w:szCs w:val="30"/>
        </w:rPr>
        <w:t>ния медицинской помощи напрямую связано со многими аспектами качества медицинской помощи. Реформы последних лет, медици</w:t>
      </w:r>
      <w:r w:rsidRPr="008A744E">
        <w:rPr>
          <w:rFonts w:ascii="Times New Roman" w:hAnsi="Times New Roman"/>
          <w:sz w:val="30"/>
          <w:szCs w:val="30"/>
        </w:rPr>
        <w:t>н</w:t>
      </w:r>
      <w:r w:rsidRPr="008A744E">
        <w:rPr>
          <w:rFonts w:ascii="Times New Roman" w:hAnsi="Times New Roman"/>
          <w:sz w:val="30"/>
          <w:szCs w:val="30"/>
        </w:rPr>
        <w:t>ское страхование, договорные отношения между субъектами мед</w:t>
      </w:r>
      <w:r w:rsidRPr="008A744E">
        <w:rPr>
          <w:rFonts w:ascii="Times New Roman" w:hAnsi="Times New Roman"/>
          <w:sz w:val="30"/>
          <w:szCs w:val="30"/>
        </w:rPr>
        <w:t>и</w:t>
      </w:r>
      <w:r w:rsidRPr="008A744E">
        <w:rPr>
          <w:rFonts w:ascii="Times New Roman" w:hAnsi="Times New Roman"/>
          <w:sz w:val="30"/>
          <w:szCs w:val="30"/>
        </w:rPr>
        <w:t>цинского страхования обострили проблему обеспечения гарантий к</w:t>
      </w:r>
      <w:r w:rsidRPr="008A744E">
        <w:rPr>
          <w:rFonts w:ascii="Times New Roman" w:hAnsi="Times New Roman"/>
          <w:sz w:val="30"/>
          <w:szCs w:val="30"/>
        </w:rPr>
        <w:t>а</w:t>
      </w:r>
      <w:r w:rsidRPr="008A744E">
        <w:rPr>
          <w:rFonts w:ascii="Times New Roman" w:hAnsi="Times New Roman"/>
          <w:sz w:val="30"/>
          <w:szCs w:val="30"/>
        </w:rPr>
        <w:t>чественной и безопасной медицинской помощи, проблему противор</w:t>
      </w:r>
      <w:r w:rsidRPr="008A744E">
        <w:rPr>
          <w:rFonts w:ascii="Times New Roman" w:hAnsi="Times New Roman"/>
          <w:sz w:val="30"/>
          <w:szCs w:val="30"/>
        </w:rPr>
        <w:t>е</w:t>
      </w:r>
      <w:r w:rsidRPr="008A744E">
        <w:rPr>
          <w:rFonts w:ascii="Times New Roman" w:hAnsi="Times New Roman"/>
          <w:sz w:val="30"/>
          <w:szCs w:val="30"/>
        </w:rPr>
        <w:t>чия между накопленным в здравоохранении потенциалом и эффе</w:t>
      </w:r>
      <w:r w:rsidRPr="008A744E">
        <w:rPr>
          <w:rFonts w:ascii="Times New Roman" w:hAnsi="Times New Roman"/>
          <w:sz w:val="30"/>
          <w:szCs w:val="30"/>
        </w:rPr>
        <w:t>к</w:t>
      </w:r>
      <w:r w:rsidRPr="008A744E">
        <w:rPr>
          <w:rFonts w:ascii="Times New Roman" w:hAnsi="Times New Roman"/>
          <w:sz w:val="30"/>
          <w:szCs w:val="30"/>
        </w:rPr>
        <w:t>тивностью его использования.</w:t>
      </w:r>
    </w:p>
    <w:p w:rsidR="00174BEE" w:rsidRPr="008A744E" w:rsidRDefault="00174BEE" w:rsidP="00174BE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A744E">
        <w:rPr>
          <w:rFonts w:ascii="Times New Roman" w:hAnsi="Times New Roman"/>
          <w:sz w:val="30"/>
          <w:szCs w:val="30"/>
        </w:rPr>
        <w:t>Эффективность функционирования систем здравоохранения о</w:t>
      </w:r>
      <w:r w:rsidRPr="008A744E">
        <w:rPr>
          <w:rFonts w:ascii="Times New Roman" w:hAnsi="Times New Roman"/>
          <w:sz w:val="30"/>
          <w:szCs w:val="30"/>
        </w:rPr>
        <w:t>р</w:t>
      </w:r>
      <w:r w:rsidRPr="008A744E">
        <w:rPr>
          <w:rFonts w:ascii="Times New Roman" w:hAnsi="Times New Roman"/>
          <w:sz w:val="30"/>
          <w:szCs w:val="30"/>
        </w:rPr>
        <w:t>ганично связана с уровнем качества медицинской помощи, причем эффективность является производным качества.</w:t>
      </w:r>
    </w:p>
    <w:p w:rsidR="00DA64C3" w:rsidRPr="008A744E" w:rsidRDefault="00DA64C3" w:rsidP="00174BEE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A744E">
        <w:rPr>
          <w:rFonts w:ascii="Times New Roman" w:hAnsi="Times New Roman"/>
          <w:sz w:val="30"/>
          <w:szCs w:val="30"/>
        </w:rPr>
        <w:t xml:space="preserve">Настоящее учебно-методическое пособие составлено </w:t>
      </w:r>
      <w:r w:rsidR="008A744E" w:rsidRPr="008A744E">
        <w:rPr>
          <w:rFonts w:ascii="Times New Roman" w:hAnsi="Times New Roman"/>
          <w:sz w:val="30"/>
          <w:szCs w:val="30"/>
        </w:rPr>
        <w:t>в соотве</w:t>
      </w:r>
      <w:r w:rsidR="008A744E" w:rsidRPr="008A744E">
        <w:rPr>
          <w:rFonts w:ascii="Times New Roman" w:hAnsi="Times New Roman"/>
          <w:sz w:val="30"/>
          <w:szCs w:val="30"/>
        </w:rPr>
        <w:t>т</w:t>
      </w:r>
      <w:r w:rsidR="008A744E" w:rsidRPr="008A744E">
        <w:rPr>
          <w:rFonts w:ascii="Times New Roman" w:hAnsi="Times New Roman"/>
          <w:sz w:val="30"/>
          <w:szCs w:val="30"/>
        </w:rPr>
        <w:t>ствии с требованиями Приказа Министерства образования и науки Российской Федерации от 19 ноября 2013г. № 1258 «Об утверждении порядка организации и осуществления образовательной деятельности по образовательным программам высшего образования – программам ординатуры» и федерального государственного образовательного стандарта высшего образования уровень высшего образования подг</w:t>
      </w:r>
      <w:r w:rsidR="008A744E" w:rsidRPr="008A744E">
        <w:rPr>
          <w:rFonts w:ascii="Times New Roman" w:hAnsi="Times New Roman"/>
          <w:sz w:val="30"/>
          <w:szCs w:val="30"/>
        </w:rPr>
        <w:t>о</w:t>
      </w:r>
      <w:r w:rsidR="008A744E" w:rsidRPr="008A744E">
        <w:rPr>
          <w:rFonts w:ascii="Times New Roman" w:hAnsi="Times New Roman"/>
          <w:sz w:val="30"/>
          <w:szCs w:val="30"/>
        </w:rPr>
        <w:t>товка кадров высшей квалификации – ординатура, утв. приказом М</w:t>
      </w:r>
      <w:r w:rsidR="008A744E" w:rsidRPr="008A744E">
        <w:rPr>
          <w:rFonts w:ascii="Times New Roman" w:hAnsi="Times New Roman"/>
          <w:sz w:val="30"/>
          <w:szCs w:val="30"/>
        </w:rPr>
        <w:t>и</w:t>
      </w:r>
      <w:r w:rsidR="008A744E" w:rsidRPr="008A744E">
        <w:rPr>
          <w:rFonts w:ascii="Times New Roman" w:hAnsi="Times New Roman"/>
          <w:sz w:val="30"/>
          <w:szCs w:val="30"/>
        </w:rPr>
        <w:t>нистерства образования и науки Российской Федерации от 26.08.2014 г. № 1114 и предназначено для самоподготовки ординаторов по ди</w:t>
      </w:r>
      <w:r w:rsidR="008A744E" w:rsidRPr="008A744E">
        <w:rPr>
          <w:rFonts w:ascii="Times New Roman" w:hAnsi="Times New Roman"/>
          <w:sz w:val="30"/>
          <w:szCs w:val="30"/>
        </w:rPr>
        <w:t>с</w:t>
      </w:r>
      <w:r w:rsidR="008A744E" w:rsidRPr="008A744E">
        <w:rPr>
          <w:rFonts w:ascii="Times New Roman" w:hAnsi="Times New Roman"/>
          <w:sz w:val="30"/>
          <w:szCs w:val="30"/>
        </w:rPr>
        <w:t>циплине «Общественное здоровье и здравоохранение»</w:t>
      </w:r>
    </w:p>
    <w:p w:rsidR="006B4D42" w:rsidRPr="00A803A2" w:rsidRDefault="006B4D42" w:rsidP="006B4D42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:rsidR="008A744E" w:rsidRDefault="008A744E" w:rsidP="00DA64C3">
      <w:pPr>
        <w:tabs>
          <w:tab w:val="left" w:pos="1408"/>
        </w:tabs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8A744E" w:rsidRDefault="008A744E" w:rsidP="00DA64C3">
      <w:pPr>
        <w:tabs>
          <w:tab w:val="left" w:pos="1408"/>
        </w:tabs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DA64C3" w:rsidRPr="00A803A2" w:rsidRDefault="00DA64C3" w:rsidP="00DA64C3">
      <w:pPr>
        <w:tabs>
          <w:tab w:val="left" w:pos="1408"/>
        </w:tabs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A803A2">
        <w:rPr>
          <w:rFonts w:ascii="Times New Roman" w:hAnsi="Times New Roman"/>
          <w:b/>
          <w:sz w:val="44"/>
          <w:szCs w:val="44"/>
        </w:rPr>
        <w:t xml:space="preserve">РАЗДЕЛ </w:t>
      </w:r>
      <w:r w:rsidRPr="00A803A2">
        <w:rPr>
          <w:rFonts w:ascii="Times New Roman" w:hAnsi="Times New Roman"/>
          <w:b/>
          <w:sz w:val="44"/>
          <w:szCs w:val="44"/>
          <w:lang w:val="en-US"/>
        </w:rPr>
        <w:t>I</w:t>
      </w:r>
    </w:p>
    <w:p w:rsidR="00BA5A21" w:rsidRPr="00A803A2" w:rsidRDefault="00BA5A21" w:rsidP="00DA64C3">
      <w:pPr>
        <w:tabs>
          <w:tab w:val="left" w:pos="1408"/>
        </w:tabs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A803A2">
        <w:rPr>
          <w:rFonts w:ascii="Times New Roman" w:hAnsi="Times New Roman"/>
          <w:b/>
          <w:sz w:val="44"/>
          <w:szCs w:val="44"/>
        </w:rPr>
        <w:t>НОРМАТИВНО-</w:t>
      </w:r>
      <w:r w:rsidR="00DA64C3" w:rsidRPr="00A803A2">
        <w:rPr>
          <w:rFonts w:ascii="Times New Roman" w:hAnsi="Times New Roman"/>
          <w:b/>
          <w:sz w:val="44"/>
          <w:szCs w:val="44"/>
        </w:rPr>
        <w:t xml:space="preserve">ПРАВОВОЕ </w:t>
      </w:r>
    </w:p>
    <w:p w:rsidR="00AD5536" w:rsidRPr="00A803A2" w:rsidRDefault="005A66C3" w:rsidP="00DA64C3">
      <w:pPr>
        <w:tabs>
          <w:tab w:val="left" w:pos="1408"/>
        </w:tabs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A803A2">
        <w:rPr>
          <w:rFonts w:ascii="Times New Roman" w:hAnsi="Times New Roman"/>
          <w:b/>
          <w:sz w:val="44"/>
          <w:szCs w:val="44"/>
        </w:rPr>
        <w:lastRenderedPageBreak/>
        <w:t>ОБЕСПЕЧЕНИЕ</w:t>
      </w:r>
      <w:r w:rsidR="00DA64C3" w:rsidRPr="00A803A2">
        <w:rPr>
          <w:rFonts w:ascii="Times New Roman" w:hAnsi="Times New Roman"/>
          <w:b/>
          <w:sz w:val="44"/>
          <w:szCs w:val="44"/>
        </w:rPr>
        <w:t xml:space="preserve"> </w:t>
      </w:r>
    </w:p>
    <w:p w:rsidR="006B4D42" w:rsidRPr="00A803A2" w:rsidRDefault="00DA64C3" w:rsidP="00DA64C3">
      <w:pPr>
        <w:tabs>
          <w:tab w:val="left" w:pos="1408"/>
        </w:tabs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A803A2">
        <w:rPr>
          <w:rFonts w:ascii="Times New Roman" w:hAnsi="Times New Roman"/>
          <w:b/>
          <w:sz w:val="44"/>
          <w:szCs w:val="44"/>
        </w:rPr>
        <w:t>КАЧЕСТВА МЕДИЦИНСКОЙ ПОМОЩИ</w:t>
      </w:r>
    </w:p>
    <w:p w:rsidR="00DA64C3" w:rsidRPr="00A803A2" w:rsidRDefault="00DA64C3" w:rsidP="00DA64C3">
      <w:pPr>
        <w:tabs>
          <w:tab w:val="left" w:pos="1408"/>
        </w:tabs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A803A2">
        <w:rPr>
          <w:rFonts w:ascii="Times New Roman" w:hAnsi="Times New Roman"/>
          <w:b/>
          <w:noProof/>
          <w:sz w:val="44"/>
          <w:szCs w:val="44"/>
        </w:rPr>
        <w:drawing>
          <wp:inline distT="0" distB="0" distL="0" distR="0">
            <wp:extent cx="5715000" cy="95250"/>
            <wp:effectExtent l="0" t="0" r="0" b="0"/>
            <wp:docPr id="8" name="Рисунок 8" descr="C:\Program Files (x86)\Microsoft Office\MEDIA\OFFICE14\Lines\BD15156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 (x86)\Microsoft Office\MEDIA\OFFICE14\Lines\BD15156_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4C3" w:rsidRPr="00A803A2" w:rsidRDefault="00DA64C3" w:rsidP="00DA64C3">
      <w:pPr>
        <w:tabs>
          <w:tab w:val="left" w:pos="1408"/>
        </w:tabs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6B4D42" w:rsidRPr="00A803A2" w:rsidRDefault="00DA64C3" w:rsidP="00DA64C3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36"/>
          <w:szCs w:val="36"/>
        </w:rPr>
      </w:pPr>
      <w:r w:rsidRPr="00A803A2">
        <w:rPr>
          <w:rFonts w:ascii="Times New Roman" w:hAnsi="Times New Roman"/>
          <w:b/>
          <w:sz w:val="36"/>
          <w:szCs w:val="36"/>
        </w:rPr>
        <w:t xml:space="preserve">§ 1. </w:t>
      </w:r>
      <w:r w:rsidR="006B4D42" w:rsidRPr="00A803A2">
        <w:rPr>
          <w:rFonts w:ascii="Times New Roman" w:hAnsi="Times New Roman"/>
          <w:b/>
          <w:sz w:val="36"/>
          <w:szCs w:val="36"/>
        </w:rPr>
        <w:t>Законодательные акты об охран</w:t>
      </w:r>
      <w:r w:rsidR="005A66C3" w:rsidRPr="00A803A2">
        <w:rPr>
          <w:rFonts w:ascii="Times New Roman" w:hAnsi="Times New Roman"/>
          <w:b/>
          <w:sz w:val="36"/>
          <w:szCs w:val="36"/>
        </w:rPr>
        <w:t>е</w:t>
      </w:r>
      <w:r w:rsidR="006B4D42" w:rsidRPr="00A803A2">
        <w:rPr>
          <w:rFonts w:ascii="Times New Roman" w:hAnsi="Times New Roman"/>
          <w:b/>
          <w:sz w:val="36"/>
          <w:szCs w:val="36"/>
        </w:rPr>
        <w:t xml:space="preserve"> здоровья граждан</w:t>
      </w:r>
      <w:r w:rsidR="005A66C3" w:rsidRPr="00A803A2">
        <w:rPr>
          <w:rFonts w:ascii="Times New Roman" w:hAnsi="Times New Roman"/>
          <w:b/>
          <w:sz w:val="36"/>
          <w:szCs w:val="36"/>
        </w:rPr>
        <w:t xml:space="preserve"> и</w:t>
      </w:r>
      <w:r w:rsidR="006B4D42" w:rsidRPr="00A803A2">
        <w:rPr>
          <w:rFonts w:ascii="Times New Roman" w:hAnsi="Times New Roman"/>
          <w:b/>
          <w:sz w:val="36"/>
          <w:szCs w:val="36"/>
        </w:rPr>
        <w:t xml:space="preserve"> системе обязательного медицинского стр</w:t>
      </w:r>
      <w:r w:rsidR="006B4D42" w:rsidRPr="00A803A2">
        <w:rPr>
          <w:rFonts w:ascii="Times New Roman" w:hAnsi="Times New Roman"/>
          <w:b/>
          <w:sz w:val="36"/>
          <w:szCs w:val="36"/>
        </w:rPr>
        <w:t>а</w:t>
      </w:r>
      <w:r w:rsidR="006B4D42" w:rsidRPr="00A803A2">
        <w:rPr>
          <w:rFonts w:ascii="Times New Roman" w:hAnsi="Times New Roman"/>
          <w:b/>
          <w:sz w:val="36"/>
          <w:szCs w:val="36"/>
        </w:rPr>
        <w:t xml:space="preserve">хования </w:t>
      </w:r>
      <w:r w:rsidR="005A66C3" w:rsidRPr="00A803A2">
        <w:rPr>
          <w:rFonts w:ascii="Times New Roman" w:hAnsi="Times New Roman"/>
          <w:b/>
          <w:sz w:val="36"/>
          <w:szCs w:val="36"/>
        </w:rPr>
        <w:t>в Российской Федерации</w:t>
      </w:r>
    </w:p>
    <w:p w:rsidR="00DA64C3" w:rsidRPr="00A803A2" w:rsidRDefault="00DA64C3" w:rsidP="000624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На сегодняшний день вопросы охраны здоровья населения, обес</w:t>
      </w:r>
      <w:r w:rsidRPr="00A803A2">
        <w:rPr>
          <w:rFonts w:ascii="Times New Roman" w:hAnsi="Times New Roman"/>
          <w:color w:val="000000"/>
          <w:sz w:val="32"/>
          <w:szCs w:val="32"/>
        </w:rPr>
        <w:softHyphen/>
        <w:t>печения нормального функционирования системы здрав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охране</w:t>
      </w:r>
      <w:r w:rsidRPr="00A803A2">
        <w:rPr>
          <w:rFonts w:ascii="Times New Roman" w:hAnsi="Times New Roman"/>
          <w:color w:val="000000"/>
          <w:sz w:val="32"/>
          <w:szCs w:val="32"/>
        </w:rPr>
        <w:softHyphen/>
        <w:t>ния являются одной из главных социальных задач, реша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>мых госу</w:t>
      </w:r>
      <w:r w:rsidRPr="00A803A2">
        <w:rPr>
          <w:rFonts w:ascii="Times New Roman" w:hAnsi="Times New Roman"/>
          <w:color w:val="000000"/>
          <w:sz w:val="32"/>
          <w:szCs w:val="32"/>
        </w:rPr>
        <w:softHyphen/>
        <w:t>дарством. Приняты и разрабатываются законы, прав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вые акты по вопросам здравоохранения. Совокупность правовых документов в области охраны здоровья человека является базой для социально-экономических и медико-санитарных меропри</w:t>
      </w:r>
      <w:r w:rsidRPr="00A803A2">
        <w:rPr>
          <w:rFonts w:ascii="Times New Roman" w:hAnsi="Times New Roman"/>
          <w:color w:val="000000"/>
          <w:sz w:val="32"/>
          <w:szCs w:val="32"/>
        </w:rPr>
        <w:t>я</w:t>
      </w:r>
      <w:r w:rsidRPr="00A803A2">
        <w:rPr>
          <w:rFonts w:ascii="Times New Roman" w:hAnsi="Times New Roman"/>
          <w:color w:val="000000"/>
          <w:sz w:val="32"/>
          <w:szCs w:val="32"/>
        </w:rPr>
        <w:t>тий, обеспечиваю</w:t>
      </w:r>
      <w:r w:rsidRPr="00A803A2">
        <w:rPr>
          <w:rFonts w:ascii="Times New Roman" w:hAnsi="Times New Roman"/>
          <w:color w:val="000000"/>
          <w:sz w:val="32"/>
          <w:szCs w:val="32"/>
        </w:rPr>
        <w:softHyphen/>
        <w:t>щих достойную жизнь людей в обществе.</w:t>
      </w:r>
    </w:p>
    <w:p w:rsidR="000624BB" w:rsidRPr="00A803A2" w:rsidRDefault="00DA64C3" w:rsidP="000624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Право гражданина на охрану здоровья и медицинскую п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мощь закрепила </w:t>
      </w:r>
      <w:r w:rsidRPr="00A803A2">
        <w:rPr>
          <w:rFonts w:ascii="Times New Roman" w:hAnsi="Times New Roman"/>
          <w:sz w:val="32"/>
          <w:szCs w:val="32"/>
        </w:rPr>
        <w:t>Конституция Российской Федерации в ст. 41</w:t>
      </w:r>
      <w:r w:rsidRPr="00A803A2">
        <w:rPr>
          <w:rFonts w:ascii="Times New Roman" w:hAnsi="Times New Roman"/>
          <w:color w:val="000000"/>
          <w:sz w:val="32"/>
          <w:szCs w:val="32"/>
        </w:rPr>
        <w:t>.</w:t>
      </w:r>
    </w:p>
    <w:p w:rsidR="000624BB" w:rsidRPr="00A803A2" w:rsidRDefault="00DA64C3" w:rsidP="000624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Отношения, возникающие в сфере здравоохранения, рег</w:t>
      </w:r>
      <w:r w:rsidRPr="00A803A2">
        <w:rPr>
          <w:rFonts w:ascii="Times New Roman" w:hAnsi="Times New Roman"/>
          <w:color w:val="000000"/>
          <w:sz w:val="32"/>
          <w:szCs w:val="32"/>
        </w:rPr>
        <w:t>у</w:t>
      </w:r>
      <w:r w:rsidRPr="00A803A2">
        <w:rPr>
          <w:rFonts w:ascii="Times New Roman" w:hAnsi="Times New Roman"/>
          <w:color w:val="000000"/>
          <w:sz w:val="32"/>
          <w:szCs w:val="32"/>
        </w:rPr>
        <w:t>лируют</w:t>
      </w:r>
      <w:r w:rsidRPr="00A803A2">
        <w:rPr>
          <w:rFonts w:ascii="Times New Roman" w:hAnsi="Times New Roman"/>
          <w:color w:val="000000"/>
          <w:sz w:val="32"/>
          <w:szCs w:val="32"/>
        </w:rPr>
        <w:softHyphen/>
        <w:t xml:space="preserve">ся многими отраслями права. </w:t>
      </w:r>
    </w:p>
    <w:p w:rsidR="000624BB" w:rsidRPr="00A803A2" w:rsidRDefault="00DA64C3" w:rsidP="000624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Трудовое право содержит нормы, регу</w:t>
      </w:r>
      <w:r w:rsidRPr="00A803A2">
        <w:rPr>
          <w:rFonts w:ascii="Times New Roman" w:hAnsi="Times New Roman"/>
          <w:color w:val="000000"/>
          <w:sz w:val="32"/>
          <w:szCs w:val="32"/>
        </w:rPr>
        <w:softHyphen/>
        <w:t xml:space="preserve">лирующие охрану труда, в том числе труда женщин, молодежи, инвалидов, то есть нормы, направленные на охрану здоровья рабочих и служащих. </w:t>
      </w:r>
    </w:p>
    <w:p w:rsidR="00DA64C3" w:rsidRPr="00A803A2" w:rsidRDefault="00DA64C3" w:rsidP="000624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Административная ответственность предусмотрена за нарушение санитарно-гигиенических и санитарно-противоэпидемических правил и норм, незаконное приобретение или хранение в небольших размерах наркотических средств либо потребление их без назначения врача.</w:t>
      </w:r>
    </w:p>
    <w:p w:rsidR="000624BB" w:rsidRPr="00A803A2" w:rsidRDefault="000624BB" w:rsidP="000624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В Уголовный кодекс включена специальная глава о пр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>ступлени</w:t>
      </w:r>
      <w:r w:rsidRPr="00A803A2">
        <w:rPr>
          <w:rFonts w:ascii="Times New Roman" w:hAnsi="Times New Roman"/>
          <w:color w:val="000000"/>
          <w:sz w:val="32"/>
          <w:szCs w:val="32"/>
        </w:rPr>
        <w:softHyphen/>
        <w:t>ях против жизни, здоровья, свободы и достоинства ли</w:t>
      </w:r>
      <w:r w:rsidRPr="00A803A2">
        <w:rPr>
          <w:rFonts w:ascii="Times New Roman" w:hAnsi="Times New Roman"/>
          <w:color w:val="000000"/>
          <w:sz w:val="32"/>
          <w:szCs w:val="32"/>
        </w:rPr>
        <w:t>ч</w:t>
      </w:r>
      <w:r w:rsidRPr="00A803A2">
        <w:rPr>
          <w:rFonts w:ascii="Times New Roman" w:hAnsi="Times New Roman"/>
          <w:color w:val="000000"/>
          <w:sz w:val="32"/>
          <w:szCs w:val="32"/>
        </w:rPr>
        <w:t>ности. В уго</w:t>
      </w:r>
      <w:r w:rsidRPr="00A803A2">
        <w:rPr>
          <w:rFonts w:ascii="Times New Roman" w:hAnsi="Times New Roman"/>
          <w:color w:val="000000"/>
          <w:sz w:val="32"/>
          <w:szCs w:val="32"/>
        </w:rPr>
        <w:softHyphen/>
        <w:t>ловное законодательство включены также нормы о принудительных мерах медицинского характера, незаконном з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>нятии частной меди</w:t>
      </w:r>
      <w:r w:rsidRPr="00A803A2">
        <w:rPr>
          <w:rFonts w:ascii="Times New Roman" w:hAnsi="Times New Roman"/>
          <w:color w:val="000000"/>
          <w:sz w:val="32"/>
          <w:szCs w:val="32"/>
        </w:rPr>
        <w:softHyphen/>
        <w:t>цинской и фармацевтической деятельностью и др. Уголовно-процес</w:t>
      </w:r>
      <w:r w:rsidRPr="00A803A2">
        <w:rPr>
          <w:rFonts w:ascii="Times New Roman" w:hAnsi="Times New Roman"/>
          <w:color w:val="000000"/>
          <w:sz w:val="32"/>
          <w:szCs w:val="32"/>
        </w:rPr>
        <w:softHyphen/>
        <w:t>суальный кодекс определяет порядок пр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ведения судебно-медицин</w:t>
      </w:r>
      <w:r w:rsidRPr="00A803A2">
        <w:rPr>
          <w:rFonts w:ascii="Times New Roman" w:hAnsi="Times New Roman"/>
          <w:color w:val="000000"/>
          <w:sz w:val="32"/>
          <w:szCs w:val="32"/>
        </w:rPr>
        <w:softHyphen/>
        <w:t>ской экспертизы.</w:t>
      </w:r>
    </w:p>
    <w:p w:rsidR="00DA64C3" w:rsidRPr="00A803A2" w:rsidRDefault="00780DAE" w:rsidP="00DA64C3">
      <w:pPr>
        <w:shd w:val="clear" w:color="auto" w:fill="FFFFFF"/>
        <w:spacing w:after="0" w:line="305" w:lineRule="auto"/>
        <w:ind w:firstLine="709"/>
        <w:jc w:val="both"/>
        <w:rPr>
          <w:rFonts w:ascii="Constantia" w:hAnsi="Constantia"/>
          <w:color w:val="000000"/>
          <w:sz w:val="28"/>
          <w:szCs w:val="28"/>
        </w:rPr>
      </w:pPr>
      <w:r>
        <w:rPr>
          <w:rFonts w:ascii="Constantia" w:hAnsi="Constantia"/>
          <w:noProof/>
          <w:color w:val="000000"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style="position:absolute;left:0;text-align:left;margin-left:12.35pt;margin-top:8.5pt;width:68.25pt;height:243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" strokecolor="black [3200]" strokeweight="1.5pt">
            <v:textbox style="layout-flow:vertical;mso-layout-flow-alt:bottom-to-top">
              <w:txbxContent>
                <w:p w:rsidR="00237B8D" w:rsidRPr="000624BB" w:rsidRDefault="00237B8D" w:rsidP="00DA64C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0624BB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 xml:space="preserve">Отношения, </w:t>
                  </w:r>
                </w:p>
                <w:p w:rsidR="00237B8D" w:rsidRPr="000624BB" w:rsidRDefault="00237B8D" w:rsidP="00DA64C3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0624BB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возникающие в сфере здрав</w:t>
                  </w:r>
                  <w:r w:rsidRPr="000624BB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о</w:t>
                  </w:r>
                  <w:r w:rsidRPr="000624BB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охранения</w:t>
                  </w:r>
                </w:p>
              </w:txbxContent>
            </v:textbox>
          </v:shape>
        </w:pict>
      </w:r>
      <w:r>
        <w:rPr>
          <w:rFonts w:ascii="Constantia" w:hAnsi="Constantia"/>
          <w:noProof/>
          <w:color w:val="000000"/>
          <w:sz w:val="28"/>
          <w:szCs w:val="28"/>
        </w:rPr>
        <w:pict>
          <v:shape id="Поле 3" o:spid="_x0000_s1027" type="#_x0000_t202" style="position:absolute;left:0;text-align:left;margin-left:248.6pt;margin-top:148pt;width:55pt;height:108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" fillcolor="#f2f2f2" strokecolor="white" strokeweight=".5pt">
            <v:textbox style="layout-flow:vertical;mso-layout-flow-alt:bottom-to-top">
              <w:txbxContent>
                <w:p w:rsidR="00237B8D" w:rsidRPr="000624BB" w:rsidRDefault="00237B8D" w:rsidP="00DA64C3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0624BB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Гражданское право</w:t>
                  </w:r>
                </w:p>
              </w:txbxContent>
            </v:textbox>
          </v:shape>
        </w:pict>
      </w:r>
      <w:r w:rsidR="00DA64C3" w:rsidRPr="00A803A2">
        <w:rPr>
          <w:rFonts w:ascii="Constantia" w:hAnsi="Constantia"/>
          <w:noProof/>
          <w:color w:val="000000"/>
          <w:sz w:val="28"/>
          <w:szCs w:val="28"/>
        </w:rPr>
        <w:drawing>
          <wp:inline distT="0" distB="0" distL="0" distR="0">
            <wp:extent cx="5267325" cy="3200400"/>
            <wp:effectExtent l="0" t="0" r="66675" b="11430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DA64C3" w:rsidRPr="00A803A2" w:rsidRDefault="00DA64C3" w:rsidP="007A5B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Гражданско-правовые нормы о возмещении ущерба, прич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нен</w:t>
      </w:r>
      <w:r w:rsidRPr="00A803A2">
        <w:rPr>
          <w:rFonts w:ascii="Times New Roman" w:hAnsi="Times New Roman"/>
          <w:sz w:val="32"/>
          <w:szCs w:val="32"/>
        </w:rPr>
        <w:softHyphen/>
        <w:t>ного здоровью граждан, распространяются и на отношения в области здравоохранения; нормы, регламентирующие правовой режим возмездного оказания услуги, применяются к отношен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ям, возникаю</w:t>
      </w:r>
      <w:r w:rsidRPr="00A803A2">
        <w:rPr>
          <w:rFonts w:ascii="Times New Roman" w:hAnsi="Times New Roman"/>
          <w:sz w:val="32"/>
          <w:szCs w:val="32"/>
        </w:rPr>
        <w:softHyphen/>
        <w:t>щим при оказании медицинской помощи.</w:t>
      </w:r>
    </w:p>
    <w:p w:rsidR="000624BB" w:rsidRPr="00A803A2" w:rsidRDefault="000624BB" w:rsidP="00D439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Наиболее значительным событием последних лет в области охра</w:t>
      </w:r>
      <w:r w:rsidRPr="00A803A2">
        <w:rPr>
          <w:rFonts w:ascii="Times New Roman" w:hAnsi="Times New Roman"/>
          <w:sz w:val="32"/>
          <w:szCs w:val="32"/>
        </w:rPr>
        <w:softHyphen/>
        <w:t xml:space="preserve">ны здоровья населения России стало принятие нового закона </w:t>
      </w:r>
      <w:r w:rsidRPr="00A803A2">
        <w:rPr>
          <w:rFonts w:ascii="Times New Roman" w:hAnsi="Times New Roman"/>
          <w:b/>
          <w:i/>
          <w:sz w:val="32"/>
          <w:szCs w:val="32"/>
        </w:rPr>
        <w:t>«Об основах охраны здоровья граждан в Российской Федер</w:t>
      </w:r>
      <w:r w:rsidRPr="00A803A2">
        <w:rPr>
          <w:rFonts w:ascii="Times New Roman" w:hAnsi="Times New Roman"/>
          <w:b/>
          <w:i/>
          <w:sz w:val="32"/>
          <w:szCs w:val="32"/>
        </w:rPr>
        <w:t>а</w:t>
      </w:r>
      <w:r w:rsidRPr="00A803A2">
        <w:rPr>
          <w:rFonts w:ascii="Times New Roman" w:hAnsi="Times New Roman"/>
          <w:b/>
          <w:i/>
          <w:sz w:val="32"/>
          <w:szCs w:val="32"/>
        </w:rPr>
        <w:t>ции»</w:t>
      </w:r>
      <w:r w:rsidRPr="00A803A2">
        <w:rPr>
          <w:rFonts w:ascii="Times New Roman" w:hAnsi="Times New Roman"/>
          <w:sz w:val="32"/>
          <w:szCs w:val="32"/>
        </w:rPr>
        <w:t xml:space="preserve"> № 323-ФЗ от 21.11.2011 г, который разработан на основе международных правовых актов (Всеобщая декларация прав ч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ловека, Европейская стратегия по достижению здоровья для всех, Европейская хартия по окружающей среде и охране здоровья), отечественном опыте, предложений по совершенствованию раб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ты органов здравоохранения, повышению качества медицинского обслуживания и профилактических меро</w:t>
      </w:r>
      <w:r w:rsidRPr="00A803A2">
        <w:rPr>
          <w:rFonts w:ascii="Times New Roman" w:hAnsi="Times New Roman"/>
          <w:sz w:val="32"/>
          <w:szCs w:val="32"/>
        </w:rPr>
        <w:softHyphen/>
        <w:t>приятий.</w:t>
      </w:r>
    </w:p>
    <w:p w:rsidR="00D4392E" w:rsidRPr="00A803A2" w:rsidRDefault="00D4392E" w:rsidP="00D439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В нем определены правовые, организационные и эконом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ческие основы охраны здоровья граждан; права и обязанности человека и гражданина, отдельных групп населения в сфере охраны здоровья, гарантии реализации этих прав; полномочия и ответственность органов государственной власти всех уровней в сфере охраны здоровья; права и обязанности медицинских и иных организаций при осуществлении деятельности в сфере охраны здоровья; права и обязанности медицинских и фармаце</w:t>
      </w:r>
      <w:r w:rsidRPr="00A803A2">
        <w:rPr>
          <w:rFonts w:ascii="Times New Roman" w:hAnsi="Times New Roman"/>
          <w:sz w:val="32"/>
          <w:szCs w:val="32"/>
        </w:rPr>
        <w:t>в</w:t>
      </w:r>
      <w:r w:rsidRPr="00A803A2">
        <w:rPr>
          <w:rFonts w:ascii="Times New Roman" w:hAnsi="Times New Roman"/>
          <w:sz w:val="32"/>
          <w:szCs w:val="32"/>
        </w:rPr>
        <w:t>тических работников.</w:t>
      </w:r>
    </w:p>
    <w:p w:rsidR="000624BB" w:rsidRPr="00A803A2" w:rsidRDefault="00780DAE" w:rsidP="000624BB">
      <w:pPr>
        <w:shd w:val="clear" w:color="auto" w:fill="FFFFFF"/>
        <w:spacing w:after="0" w:line="305" w:lineRule="auto"/>
        <w:ind w:firstLine="709"/>
        <w:jc w:val="both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</w:rPr>
        <w:lastRenderedPageBreak/>
        <w:pict>
          <v:shape id="Полилиния 9" o:spid="_x0000_s1032" style="position:absolute;left:0;text-align:left;margin-left:194.6pt;margin-top:135.2pt;width:175.95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3206,1193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" path="m,1098550v776287,60325,1552575,120650,1917700,82550c2282825,1143000,2160058,1025525,2190750,869950,2221442,714375,2056342,373592,2101850,247650v45508,-125942,316442,-92075,361950,-133350c2509308,73025,2374900,,2374900,r,e" filled="f" strokecolor="black [3213]" strokeweight="2.25pt">
            <v:stroke dashstyle="longDashDot" endarrow="block"/>
            <v:path arrowok="t" o:connecttype="custom" o:connectlocs="0,947254;1732660,1018435;1979363,750138;1899041,213543;2226067,98558;2145745,0;2145745,0" o:connectangles="0,0,0,0,0,0,0"/>
          </v:shape>
        </w:pict>
      </w:r>
      <w:r w:rsidR="000624BB" w:rsidRPr="00A803A2">
        <w:rPr>
          <w:rFonts w:ascii="Constantia" w:hAnsi="Constantia"/>
          <w:noProof/>
          <w:sz w:val="28"/>
          <w:szCs w:val="28"/>
        </w:rPr>
        <w:drawing>
          <wp:inline distT="0" distB="0" distL="0" distR="0">
            <wp:extent cx="5248275" cy="3200400"/>
            <wp:effectExtent l="0" t="0" r="66675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0624BB" w:rsidRPr="00A803A2" w:rsidRDefault="000624BB" w:rsidP="004F2B48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A803A2">
        <w:rPr>
          <w:sz w:val="32"/>
          <w:szCs w:val="32"/>
        </w:rPr>
        <w:t>Основным и главным объектом правоотношений, регулир</w:t>
      </w:r>
      <w:r w:rsidRPr="00A803A2">
        <w:rPr>
          <w:sz w:val="32"/>
          <w:szCs w:val="32"/>
        </w:rPr>
        <w:t>у</w:t>
      </w:r>
      <w:r w:rsidRPr="00A803A2">
        <w:rPr>
          <w:sz w:val="32"/>
          <w:szCs w:val="32"/>
        </w:rPr>
        <w:t>емых законом № 323-ФЗ, является здоровье, как отдельного и</w:t>
      </w:r>
      <w:r w:rsidRPr="00A803A2">
        <w:rPr>
          <w:sz w:val="32"/>
          <w:szCs w:val="32"/>
        </w:rPr>
        <w:t>н</w:t>
      </w:r>
      <w:r w:rsidRPr="00A803A2">
        <w:rPr>
          <w:sz w:val="32"/>
          <w:szCs w:val="32"/>
        </w:rPr>
        <w:t xml:space="preserve">дивида, так и общества в целом. Понятие здоровья дается в </w:t>
      </w:r>
      <w:hyperlink r:id="rId24" w:history="1">
        <w:r w:rsidRPr="00A803A2">
          <w:rPr>
            <w:rStyle w:val="af0"/>
            <w:rFonts w:eastAsiaTheme="majorEastAsia"/>
            <w:sz w:val="32"/>
            <w:szCs w:val="32"/>
            <w:u w:val="none"/>
          </w:rPr>
          <w:t>ст.2 Закона</w:t>
        </w:r>
      </w:hyperlink>
      <w:r w:rsidRPr="00A803A2">
        <w:rPr>
          <w:sz w:val="32"/>
          <w:szCs w:val="32"/>
        </w:rPr>
        <w:t xml:space="preserve"> и определяется как состояние физического, психического и социального благополучия человека, при котором отсутствуют заболевания, а также расстройства функций органов и систем о</w:t>
      </w:r>
      <w:r w:rsidRPr="00A803A2">
        <w:rPr>
          <w:sz w:val="32"/>
          <w:szCs w:val="32"/>
        </w:rPr>
        <w:t>р</w:t>
      </w:r>
      <w:r w:rsidRPr="00A803A2">
        <w:rPr>
          <w:sz w:val="32"/>
          <w:szCs w:val="32"/>
        </w:rPr>
        <w:t>ганизма.</w:t>
      </w:r>
    </w:p>
    <w:p w:rsidR="000624BB" w:rsidRPr="00A803A2" w:rsidRDefault="000624BB" w:rsidP="004F2B48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A803A2">
        <w:rPr>
          <w:sz w:val="32"/>
          <w:szCs w:val="32"/>
        </w:rPr>
        <w:t>Категория здоровья - одна из особо значительно важных во всей системе правового регулирования. Она затрагивает такие аспекты, как сохранение жизни человека, социальное благопол</w:t>
      </w:r>
      <w:r w:rsidRPr="00A803A2">
        <w:rPr>
          <w:sz w:val="32"/>
          <w:szCs w:val="32"/>
        </w:rPr>
        <w:t>у</w:t>
      </w:r>
      <w:r w:rsidRPr="00A803A2">
        <w:rPr>
          <w:sz w:val="32"/>
          <w:szCs w:val="32"/>
        </w:rPr>
        <w:t>чие. Утрата отдельных функций организма человека ведет его к социальной дезадаптации, утрате трудоспособности и, как сле</w:t>
      </w:r>
      <w:r w:rsidRPr="00A803A2">
        <w:rPr>
          <w:sz w:val="32"/>
          <w:szCs w:val="32"/>
        </w:rPr>
        <w:t>д</w:t>
      </w:r>
      <w:r w:rsidRPr="00A803A2">
        <w:rPr>
          <w:sz w:val="32"/>
          <w:szCs w:val="32"/>
        </w:rPr>
        <w:t>ствие, низкому уровню жизни. Поддержание жизни, особенно близких людей, здоровое физическое и моральное состояние ч</w:t>
      </w:r>
      <w:r w:rsidRPr="00A803A2">
        <w:rPr>
          <w:sz w:val="32"/>
          <w:szCs w:val="32"/>
        </w:rPr>
        <w:t>е</w:t>
      </w:r>
      <w:r w:rsidRPr="00A803A2">
        <w:rPr>
          <w:sz w:val="32"/>
          <w:szCs w:val="32"/>
        </w:rPr>
        <w:t>ловека - это главные составляющие всех сфер жизнедеятельности человека. Очевидно, что правовое регулирование отношений в сфере охраны здоровья является особо значимым.</w:t>
      </w:r>
    </w:p>
    <w:p w:rsidR="000624BB" w:rsidRPr="00A803A2" w:rsidRDefault="000624BB" w:rsidP="004F2B48">
      <w:pPr>
        <w:pStyle w:val="formattext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A803A2">
        <w:rPr>
          <w:sz w:val="32"/>
          <w:szCs w:val="32"/>
        </w:rPr>
        <w:t>Разнообразие субъектов отношений в сфере охраны здор</w:t>
      </w:r>
      <w:r w:rsidRPr="00A803A2">
        <w:rPr>
          <w:sz w:val="32"/>
          <w:szCs w:val="32"/>
        </w:rPr>
        <w:t>о</w:t>
      </w:r>
      <w:r w:rsidRPr="00A803A2">
        <w:rPr>
          <w:sz w:val="32"/>
          <w:szCs w:val="32"/>
        </w:rPr>
        <w:t>вья говорит о многообразии их действий. По одну сторону рег</w:t>
      </w:r>
      <w:r w:rsidRPr="00A803A2">
        <w:rPr>
          <w:sz w:val="32"/>
          <w:szCs w:val="32"/>
        </w:rPr>
        <w:t>у</w:t>
      </w:r>
      <w:r w:rsidRPr="00A803A2">
        <w:rPr>
          <w:sz w:val="32"/>
          <w:szCs w:val="32"/>
        </w:rPr>
        <w:t>лируемых комментируемым законом связей находится право каждого гражданина на охрану здоровья и бесплатную медици</w:t>
      </w:r>
      <w:r w:rsidRPr="00A803A2">
        <w:rPr>
          <w:sz w:val="32"/>
          <w:szCs w:val="32"/>
        </w:rPr>
        <w:t>н</w:t>
      </w:r>
      <w:r w:rsidRPr="00A803A2">
        <w:rPr>
          <w:sz w:val="32"/>
          <w:szCs w:val="32"/>
        </w:rPr>
        <w:t>скую помощь в государственных и муниципальных учреждениях, гарантированное Конституцией Российской Федерации. С другой стороны органами государственной власти и местного сам</w:t>
      </w:r>
      <w:r w:rsidRPr="00A803A2">
        <w:rPr>
          <w:sz w:val="32"/>
          <w:szCs w:val="32"/>
        </w:rPr>
        <w:t>о</w:t>
      </w:r>
      <w:r w:rsidRPr="00A803A2">
        <w:rPr>
          <w:sz w:val="32"/>
          <w:szCs w:val="32"/>
        </w:rPr>
        <w:t xml:space="preserve">управления должно быть обеспечено финансирование программ </w:t>
      </w:r>
      <w:r w:rsidRPr="00A803A2">
        <w:rPr>
          <w:sz w:val="32"/>
          <w:szCs w:val="32"/>
        </w:rPr>
        <w:lastRenderedPageBreak/>
        <w:t>охраны и укрепления здоровья населения, они должны принимать меры по развитию государственной, муниципальной, частной с</w:t>
      </w:r>
      <w:r w:rsidRPr="00A803A2">
        <w:rPr>
          <w:sz w:val="32"/>
          <w:szCs w:val="32"/>
        </w:rPr>
        <w:t>и</w:t>
      </w:r>
      <w:r w:rsidRPr="00A803A2">
        <w:rPr>
          <w:sz w:val="32"/>
          <w:szCs w:val="32"/>
        </w:rPr>
        <w:t>стем здравоохранения, поощрять деятельность, способствующую укреплению здоровья человека, развитию физической культуры и спорта, экологическому и санитарно-эпидемиологическому бл</w:t>
      </w:r>
      <w:r w:rsidRPr="00A803A2">
        <w:rPr>
          <w:sz w:val="32"/>
          <w:szCs w:val="32"/>
        </w:rPr>
        <w:t>а</w:t>
      </w:r>
      <w:r w:rsidRPr="00A803A2">
        <w:rPr>
          <w:sz w:val="32"/>
          <w:szCs w:val="32"/>
        </w:rPr>
        <w:t>гополучию. Медицинские организации, в свою очередь, проводят непосредственную работу с населением, реализуют соответств</w:t>
      </w:r>
      <w:r w:rsidRPr="00A803A2">
        <w:rPr>
          <w:sz w:val="32"/>
          <w:szCs w:val="32"/>
        </w:rPr>
        <w:t>у</w:t>
      </w:r>
      <w:r w:rsidRPr="00A803A2">
        <w:rPr>
          <w:sz w:val="32"/>
          <w:szCs w:val="32"/>
        </w:rPr>
        <w:t>ющие программы, оказывают медицинскую помощь, осущест</w:t>
      </w:r>
      <w:r w:rsidRPr="00A803A2">
        <w:rPr>
          <w:sz w:val="32"/>
          <w:szCs w:val="32"/>
        </w:rPr>
        <w:t>в</w:t>
      </w:r>
      <w:r w:rsidRPr="00A803A2">
        <w:rPr>
          <w:sz w:val="32"/>
          <w:szCs w:val="32"/>
        </w:rPr>
        <w:t>ляют иную деятельность, направленную на сохранение здоровья граждан. Законом регулируется богатый перечень отношений в области охраны здоровья граждан.</w:t>
      </w:r>
    </w:p>
    <w:p w:rsidR="000624BB" w:rsidRPr="00A803A2" w:rsidRDefault="000624BB" w:rsidP="004F2B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Отраслевые принципы, на которых строится система прав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вых норм в сфере охраны здоровья граждан, конкретизируют о</w:t>
      </w:r>
      <w:r w:rsidRPr="00A803A2">
        <w:rPr>
          <w:rFonts w:ascii="Times New Roman" w:hAnsi="Times New Roman"/>
          <w:sz w:val="32"/>
          <w:szCs w:val="32"/>
        </w:rPr>
        <w:t>с</w:t>
      </w:r>
      <w:r w:rsidRPr="00A803A2">
        <w:rPr>
          <w:rFonts w:ascii="Times New Roman" w:hAnsi="Times New Roman"/>
          <w:sz w:val="32"/>
          <w:szCs w:val="32"/>
        </w:rPr>
        <w:t>новные начала, заложенные Конституцией РФ. Человек прово</w:t>
      </w:r>
      <w:r w:rsidRPr="00A803A2">
        <w:rPr>
          <w:rFonts w:ascii="Times New Roman" w:hAnsi="Times New Roman"/>
          <w:sz w:val="32"/>
          <w:szCs w:val="32"/>
        </w:rPr>
        <w:t>з</w:t>
      </w:r>
      <w:r w:rsidRPr="00A803A2">
        <w:rPr>
          <w:rFonts w:ascii="Times New Roman" w:hAnsi="Times New Roman"/>
          <w:sz w:val="32"/>
          <w:szCs w:val="32"/>
        </w:rPr>
        <w:t>глашен Конституцией РФ высшей ценностью государства (</w:t>
      </w:r>
      <w:hyperlink r:id="rId25" w:history="1">
        <w:r w:rsidRPr="00A803A2">
          <w:rPr>
            <w:rFonts w:ascii="Times New Roman" w:hAnsi="Times New Roman"/>
            <w:sz w:val="32"/>
            <w:szCs w:val="32"/>
          </w:rPr>
          <w:t>ст.2 Конституции РФ</w:t>
        </w:r>
      </w:hyperlink>
      <w:r w:rsidRPr="00A803A2">
        <w:rPr>
          <w:rFonts w:ascii="Times New Roman" w:hAnsi="Times New Roman"/>
          <w:sz w:val="32"/>
          <w:szCs w:val="32"/>
        </w:rPr>
        <w:t>), а значит, его жизнь и здоровье являются гла</w:t>
      </w:r>
      <w:r w:rsidRPr="00A803A2">
        <w:rPr>
          <w:rFonts w:ascii="Times New Roman" w:hAnsi="Times New Roman"/>
          <w:sz w:val="32"/>
          <w:szCs w:val="32"/>
        </w:rPr>
        <w:t>в</w:t>
      </w:r>
      <w:r w:rsidRPr="00A803A2">
        <w:rPr>
          <w:rFonts w:ascii="Times New Roman" w:hAnsi="Times New Roman"/>
          <w:sz w:val="32"/>
          <w:szCs w:val="32"/>
        </w:rPr>
        <w:t>ным приоритетом. Исходя из этого, охрана здоровья граждан как правовой институт является особо значимым направлением де</w:t>
      </w:r>
      <w:r w:rsidRPr="00A803A2">
        <w:rPr>
          <w:rFonts w:ascii="Times New Roman" w:hAnsi="Times New Roman"/>
          <w:sz w:val="32"/>
          <w:szCs w:val="32"/>
        </w:rPr>
        <w:t>я</w:t>
      </w:r>
      <w:r w:rsidRPr="00A803A2">
        <w:rPr>
          <w:rFonts w:ascii="Times New Roman" w:hAnsi="Times New Roman"/>
          <w:sz w:val="32"/>
          <w:szCs w:val="32"/>
        </w:rPr>
        <w:t>тельности государства.</w:t>
      </w:r>
    </w:p>
    <w:p w:rsidR="000624BB" w:rsidRPr="00A803A2" w:rsidRDefault="000624BB" w:rsidP="004F2B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Статьей 4 ФЗ № 323-ФЗ закреплены девять принципов охраны здоровья, которые детально регламентируются отдел</w:t>
      </w:r>
      <w:r w:rsidRPr="00A803A2">
        <w:rPr>
          <w:rFonts w:ascii="Times New Roman" w:hAnsi="Times New Roman"/>
          <w:sz w:val="32"/>
          <w:szCs w:val="32"/>
        </w:rPr>
        <w:t>ь</w:t>
      </w:r>
      <w:r w:rsidRPr="00A803A2">
        <w:rPr>
          <w:rFonts w:ascii="Times New Roman" w:hAnsi="Times New Roman"/>
          <w:sz w:val="32"/>
          <w:szCs w:val="32"/>
        </w:rPr>
        <w:t>ными статьями. Закон строит своего рода структуру принципов: статья 4 называет основополагающие принципы, построенные на конституционных</w:t>
      </w:r>
      <w:r w:rsidR="00604164" w:rsidRPr="00A803A2">
        <w:rPr>
          <w:rFonts w:ascii="Times New Roman" w:hAnsi="Times New Roman"/>
          <w:sz w:val="32"/>
          <w:szCs w:val="32"/>
        </w:rPr>
        <w:t xml:space="preserve"> правах</w:t>
      </w:r>
      <w:r w:rsidRPr="00A803A2">
        <w:rPr>
          <w:rFonts w:ascii="Times New Roman" w:hAnsi="Times New Roman"/>
          <w:sz w:val="32"/>
          <w:szCs w:val="32"/>
        </w:rPr>
        <w:t>, статьи 5-13 детализируют, уточняют, конкретизируют их, устанавливают «принципы внутри принц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 xml:space="preserve">пов». </w:t>
      </w:r>
    </w:p>
    <w:p w:rsidR="000624BB" w:rsidRPr="00A803A2" w:rsidRDefault="000624BB" w:rsidP="004F2B48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/>
          <w:i/>
          <w:sz w:val="32"/>
          <w:szCs w:val="32"/>
        </w:rPr>
        <w:t>Соблюдение прав граждан в сфере охраны здоровья</w:t>
      </w:r>
      <w:r w:rsidRPr="00A803A2">
        <w:rPr>
          <w:rFonts w:ascii="Times New Roman" w:hAnsi="Times New Roman"/>
          <w:sz w:val="32"/>
          <w:szCs w:val="32"/>
        </w:rPr>
        <w:t xml:space="preserve"> стр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ится на соблюдении общепризнанных принципов и норм межд</w:t>
      </w:r>
      <w:r w:rsidRPr="00A803A2">
        <w:rPr>
          <w:rFonts w:ascii="Times New Roman" w:hAnsi="Times New Roman"/>
          <w:sz w:val="32"/>
          <w:szCs w:val="32"/>
        </w:rPr>
        <w:t>у</w:t>
      </w:r>
      <w:r w:rsidRPr="00A803A2">
        <w:rPr>
          <w:rFonts w:ascii="Times New Roman" w:hAnsi="Times New Roman"/>
          <w:sz w:val="32"/>
          <w:szCs w:val="32"/>
        </w:rPr>
        <w:t>народного права, а также недопущении любого рода дискрим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нации, в том числе обусловленной наличием заболеваний. Ук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занный принцип лежит в основе проведения любого рода мер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приятий по охране здоровья граждан.</w:t>
      </w:r>
    </w:p>
    <w:p w:rsidR="000624BB" w:rsidRPr="00A803A2" w:rsidRDefault="000624BB" w:rsidP="004F2B48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 xml:space="preserve">В </w:t>
      </w:r>
      <w:hyperlink r:id="rId26" w:history="1">
        <w:r w:rsidRPr="00A803A2">
          <w:rPr>
            <w:rFonts w:ascii="Times New Roman" w:hAnsi="Times New Roman"/>
            <w:i/>
            <w:sz w:val="32"/>
            <w:szCs w:val="32"/>
          </w:rPr>
          <w:t>ч.4 ст.15 Конституции РФ</w:t>
        </w:r>
      </w:hyperlink>
      <w:r w:rsidRPr="00A803A2">
        <w:rPr>
          <w:rFonts w:ascii="Times New Roman" w:hAnsi="Times New Roman"/>
          <w:sz w:val="32"/>
          <w:szCs w:val="32"/>
        </w:rPr>
        <w:t xml:space="preserve"> закреплено, что общепр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знанные принципы и нормы международного права и междун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родные договоры РФ являются составной частью ее правовой с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 xml:space="preserve">стемы. Если международным договором РФ установлены иные правила, чем предусмотренные законом, то применяются правила международного договора. Разъяснения по поводу применения указанных норм даны в </w:t>
      </w:r>
      <w:hyperlink r:id="rId27" w:history="1">
        <w:r w:rsidRPr="00A803A2">
          <w:rPr>
            <w:rFonts w:ascii="Times New Roman" w:hAnsi="Times New Roman"/>
            <w:sz w:val="32"/>
            <w:szCs w:val="32"/>
          </w:rPr>
          <w:t>постановлении Пленума Верховного С</w:t>
        </w:r>
        <w:r w:rsidRPr="00A803A2">
          <w:rPr>
            <w:rFonts w:ascii="Times New Roman" w:hAnsi="Times New Roman"/>
            <w:sz w:val="32"/>
            <w:szCs w:val="32"/>
          </w:rPr>
          <w:t>у</w:t>
        </w:r>
        <w:r w:rsidRPr="00A803A2">
          <w:rPr>
            <w:rFonts w:ascii="Times New Roman" w:hAnsi="Times New Roman"/>
            <w:sz w:val="32"/>
            <w:szCs w:val="32"/>
          </w:rPr>
          <w:lastRenderedPageBreak/>
          <w:t>да РФ от 10 октября 2003 года N 5 «О применении судами общей юрисдикции общепризнанных принципов и норм международн</w:t>
        </w:r>
        <w:r w:rsidRPr="00A803A2">
          <w:rPr>
            <w:rFonts w:ascii="Times New Roman" w:hAnsi="Times New Roman"/>
            <w:sz w:val="32"/>
            <w:szCs w:val="32"/>
          </w:rPr>
          <w:t>о</w:t>
        </w:r>
        <w:r w:rsidRPr="00A803A2">
          <w:rPr>
            <w:rFonts w:ascii="Times New Roman" w:hAnsi="Times New Roman"/>
            <w:sz w:val="32"/>
            <w:szCs w:val="32"/>
          </w:rPr>
          <w:t>го права и международных договоров Российской Федерации»</w:t>
        </w:r>
      </w:hyperlink>
      <w:r w:rsidRPr="00A803A2">
        <w:rPr>
          <w:rFonts w:ascii="Times New Roman" w:hAnsi="Times New Roman"/>
          <w:sz w:val="32"/>
          <w:szCs w:val="32"/>
        </w:rPr>
        <w:t>.</w:t>
      </w:r>
    </w:p>
    <w:p w:rsidR="000624BB" w:rsidRPr="00A803A2" w:rsidRDefault="000624BB" w:rsidP="004F2B48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/>
          <w:i/>
          <w:sz w:val="32"/>
          <w:szCs w:val="32"/>
        </w:rPr>
        <w:t>Охрана здоровья должна обеспечиваться государством без какой-либо дискриминации</w:t>
      </w:r>
      <w:r w:rsidRPr="00A803A2">
        <w:rPr>
          <w:rFonts w:ascii="Times New Roman" w:hAnsi="Times New Roman"/>
          <w:sz w:val="32"/>
          <w:szCs w:val="32"/>
        </w:rPr>
        <w:t>. Дискриминация является адм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 xml:space="preserve">нистративным правонарушением, посягающим на права граждан, и определяется </w:t>
      </w:r>
      <w:hyperlink r:id="rId28" w:history="1">
        <w:r w:rsidRPr="00A803A2">
          <w:rPr>
            <w:rFonts w:ascii="Times New Roman" w:hAnsi="Times New Roman"/>
            <w:sz w:val="32"/>
            <w:szCs w:val="32"/>
          </w:rPr>
          <w:t>ст.5.62</w:t>
        </w:r>
      </w:hyperlink>
      <w:r w:rsidRPr="00A803A2">
        <w:rPr>
          <w:rFonts w:ascii="Times New Roman" w:hAnsi="Times New Roman"/>
          <w:sz w:val="32"/>
          <w:szCs w:val="32"/>
        </w:rPr>
        <w:t xml:space="preserve"> </w:t>
      </w:r>
      <w:hyperlink r:id="rId29" w:history="1">
        <w:r w:rsidRPr="00A803A2">
          <w:rPr>
            <w:rFonts w:ascii="Times New Roman" w:hAnsi="Times New Roman"/>
            <w:sz w:val="32"/>
            <w:szCs w:val="32"/>
          </w:rPr>
          <w:t>КоАП РФ</w:t>
        </w:r>
      </w:hyperlink>
      <w:r w:rsidRPr="00A803A2">
        <w:rPr>
          <w:rFonts w:ascii="Times New Roman" w:hAnsi="Times New Roman"/>
          <w:sz w:val="32"/>
          <w:szCs w:val="32"/>
        </w:rPr>
        <w:t xml:space="preserve"> и </w:t>
      </w:r>
      <w:hyperlink r:id="rId30" w:history="1">
        <w:r w:rsidRPr="00A803A2">
          <w:rPr>
            <w:rFonts w:ascii="Times New Roman" w:hAnsi="Times New Roman"/>
            <w:sz w:val="32"/>
            <w:szCs w:val="32"/>
          </w:rPr>
          <w:t>ст.136 УК РФ</w:t>
        </w:r>
      </w:hyperlink>
      <w:r w:rsidRPr="00A803A2">
        <w:rPr>
          <w:rFonts w:ascii="Times New Roman" w:hAnsi="Times New Roman"/>
          <w:sz w:val="32"/>
          <w:szCs w:val="32"/>
        </w:rPr>
        <w:t xml:space="preserve"> как нарушение прав, свобод и законных интересов человека и гражданина в з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висимости от его пола, расы, национальности, языка, происхо</w:t>
      </w:r>
      <w:r w:rsidRPr="00A803A2">
        <w:rPr>
          <w:rFonts w:ascii="Times New Roman" w:hAnsi="Times New Roman"/>
          <w:sz w:val="32"/>
          <w:szCs w:val="32"/>
        </w:rPr>
        <w:t>ж</w:t>
      </w:r>
      <w:r w:rsidRPr="00A803A2">
        <w:rPr>
          <w:rFonts w:ascii="Times New Roman" w:hAnsi="Times New Roman"/>
          <w:sz w:val="32"/>
          <w:szCs w:val="32"/>
        </w:rPr>
        <w:t>дения, имущественного и должностного положения, места ж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тельства, отношения к религии, убеждений, принадлежности к общественным объединениям или каким-либо социальным гру</w:t>
      </w:r>
      <w:r w:rsidRPr="00A803A2">
        <w:rPr>
          <w:rFonts w:ascii="Times New Roman" w:hAnsi="Times New Roman"/>
          <w:sz w:val="32"/>
          <w:szCs w:val="32"/>
        </w:rPr>
        <w:t>п</w:t>
      </w:r>
      <w:r w:rsidRPr="00A803A2">
        <w:rPr>
          <w:rFonts w:ascii="Times New Roman" w:hAnsi="Times New Roman"/>
          <w:sz w:val="32"/>
          <w:szCs w:val="32"/>
        </w:rPr>
        <w:t>пам. То есть государство обеспечивает гражданам охрану здор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вья независимо от пола, расы, возраста, национальности, языка, наличия заболеваний, состояний, происхождения, имущественн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го и должностного положения, места жительства, отношения к религии, убеждений, принадлежности к общественным объед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нениям и от других обстоятельств.</w:t>
      </w:r>
    </w:p>
    <w:p w:rsidR="000624BB" w:rsidRPr="00A803A2" w:rsidRDefault="000624BB" w:rsidP="004F2B48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/>
          <w:i/>
          <w:sz w:val="32"/>
          <w:szCs w:val="32"/>
        </w:rPr>
        <w:t>Государство гарантирует гражданам защиту от любых форм дискриминации, обусловленной наличием у них каких-либо заболеваний</w:t>
      </w:r>
      <w:r w:rsidRPr="00A803A2">
        <w:rPr>
          <w:rFonts w:ascii="Times New Roman" w:hAnsi="Times New Roman"/>
          <w:sz w:val="32"/>
          <w:szCs w:val="32"/>
        </w:rPr>
        <w:t>. Данная норма достаточно актуальна на сег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дняшний день, а ее применение можно обозначить как пробле</w:t>
      </w:r>
      <w:r w:rsidRPr="00A803A2">
        <w:rPr>
          <w:rFonts w:ascii="Times New Roman" w:hAnsi="Times New Roman"/>
          <w:sz w:val="32"/>
          <w:szCs w:val="32"/>
        </w:rPr>
        <w:t>м</w:t>
      </w:r>
      <w:r w:rsidRPr="00A803A2">
        <w:rPr>
          <w:rFonts w:ascii="Times New Roman" w:hAnsi="Times New Roman"/>
          <w:sz w:val="32"/>
          <w:szCs w:val="32"/>
        </w:rPr>
        <w:t>ное. Существует несколько видов опасных трудноизлечимых или неизлечимых болезней, носители которых могут ненамеренно з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разить окружающих (туберкулез, СПИД, сифилис и др.), некот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рые формы инвалидности, наличие которых затрудняет общение и создает трудности в социальной адаптации. Сложно говорить о защите от любых форм дискриминации носителей таких боле</w:t>
      </w:r>
      <w:r w:rsidRPr="00A803A2">
        <w:rPr>
          <w:rFonts w:ascii="Times New Roman" w:hAnsi="Times New Roman"/>
          <w:sz w:val="32"/>
          <w:szCs w:val="32"/>
        </w:rPr>
        <w:t>з</w:t>
      </w:r>
      <w:r w:rsidRPr="00A803A2">
        <w:rPr>
          <w:rFonts w:ascii="Times New Roman" w:hAnsi="Times New Roman"/>
          <w:sz w:val="32"/>
          <w:szCs w:val="32"/>
        </w:rPr>
        <w:t>ней. У них возникают проблемы при приеме на работу, в образ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вательные учреждения, в принятии участия в общественных м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роприятиях.</w:t>
      </w:r>
    </w:p>
    <w:p w:rsidR="000624BB" w:rsidRPr="00A803A2" w:rsidRDefault="000624BB" w:rsidP="004F2B48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Особо следует отметить людей, страдающих психическими заболеваниями. Наличие тяжелого психического заболевания влечет признание больного недееспособным. Данная мера прин</w:t>
      </w:r>
      <w:r w:rsidRPr="00A803A2">
        <w:rPr>
          <w:rFonts w:ascii="Times New Roman" w:hAnsi="Times New Roman"/>
          <w:sz w:val="32"/>
          <w:szCs w:val="32"/>
        </w:rPr>
        <w:t>я</w:t>
      </w:r>
      <w:r w:rsidRPr="00A803A2">
        <w:rPr>
          <w:rFonts w:ascii="Times New Roman" w:hAnsi="Times New Roman"/>
          <w:sz w:val="32"/>
          <w:szCs w:val="32"/>
        </w:rPr>
        <w:t>та в защиту интересов, прежде всего, самого гражданина.</w:t>
      </w:r>
    </w:p>
    <w:p w:rsidR="000624BB" w:rsidRPr="00A803A2" w:rsidRDefault="000624BB" w:rsidP="004F2B48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/>
          <w:bCs/>
          <w:i/>
          <w:sz w:val="32"/>
          <w:szCs w:val="32"/>
        </w:rPr>
        <w:t>Социальная защищенность граждан в случае утраты здоровья</w:t>
      </w:r>
      <w:r w:rsidRPr="00A803A2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A803A2">
        <w:rPr>
          <w:rFonts w:ascii="Times New Roman" w:hAnsi="Times New Roman"/>
          <w:sz w:val="32"/>
          <w:szCs w:val="32"/>
        </w:rPr>
        <w:t>представляет собой обеспеченность гражданина, утр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 xml:space="preserve">тившего здоровье, комплексом социальных мер разнопланового характера, направленных на поддержку со стороны государства. </w:t>
      </w:r>
    </w:p>
    <w:p w:rsidR="000624BB" w:rsidRPr="00A803A2" w:rsidRDefault="000624BB" w:rsidP="004F2B48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lastRenderedPageBreak/>
        <w:t>Действующим законодательством предусмотрены следу</w:t>
      </w:r>
      <w:r w:rsidRPr="00A803A2">
        <w:rPr>
          <w:rFonts w:ascii="Times New Roman" w:hAnsi="Times New Roman"/>
          <w:sz w:val="32"/>
          <w:szCs w:val="32"/>
        </w:rPr>
        <w:t>ю</w:t>
      </w:r>
      <w:r w:rsidRPr="00A803A2">
        <w:rPr>
          <w:rFonts w:ascii="Times New Roman" w:hAnsi="Times New Roman"/>
          <w:sz w:val="32"/>
          <w:szCs w:val="32"/>
        </w:rPr>
        <w:t>щие гарантии гражданам, утратившим здоровье в зависимости от возможности восстановления здоровья и степени трудоспособн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сти:</w:t>
      </w:r>
    </w:p>
    <w:p w:rsidR="000624BB" w:rsidRPr="00A803A2" w:rsidRDefault="000624BB" w:rsidP="004F2B48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i/>
          <w:sz w:val="32"/>
          <w:szCs w:val="32"/>
        </w:rPr>
        <w:t>1) социальное обеспечение, в том числе за счет средств обязательного социального страхования</w:t>
      </w:r>
      <w:r w:rsidRPr="00A803A2">
        <w:rPr>
          <w:rFonts w:ascii="Times New Roman" w:hAnsi="Times New Roman"/>
          <w:sz w:val="32"/>
          <w:szCs w:val="32"/>
        </w:rPr>
        <w:t>.</w:t>
      </w:r>
    </w:p>
    <w:p w:rsidR="000624BB" w:rsidRPr="00A803A2" w:rsidRDefault="000624BB" w:rsidP="004F2B48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Порядок, условия назначения и размер социального обесп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чения зависит от наличия у гражданина, утратившего здоровье, инвалидности, а также от ее группы.</w:t>
      </w:r>
    </w:p>
    <w:p w:rsidR="000624BB" w:rsidRPr="00A803A2" w:rsidRDefault="000624BB" w:rsidP="004F2B48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Если заболевание носит временный характер, гражданин получает пособие по временной нетрудоспособности в соотве</w:t>
      </w:r>
      <w:r w:rsidRPr="00A803A2">
        <w:rPr>
          <w:rFonts w:ascii="Times New Roman" w:hAnsi="Times New Roman"/>
          <w:sz w:val="32"/>
          <w:szCs w:val="32"/>
        </w:rPr>
        <w:t>т</w:t>
      </w:r>
      <w:r w:rsidRPr="00A803A2">
        <w:rPr>
          <w:rFonts w:ascii="Times New Roman" w:hAnsi="Times New Roman"/>
          <w:sz w:val="32"/>
          <w:szCs w:val="32"/>
        </w:rPr>
        <w:t xml:space="preserve">ствии с </w:t>
      </w:r>
      <w:hyperlink r:id="rId31" w:history="1">
        <w:r w:rsidRPr="00A803A2">
          <w:rPr>
            <w:rFonts w:ascii="Times New Roman" w:hAnsi="Times New Roman"/>
            <w:i/>
            <w:sz w:val="32"/>
            <w:szCs w:val="32"/>
          </w:rPr>
          <w:t>ФЗ «Об обязательном социальном страховании на случай временной нетрудоспособности и в связи с материнством</w:t>
        </w:r>
      </w:hyperlink>
      <w:r w:rsidRPr="00A803A2">
        <w:rPr>
          <w:rFonts w:ascii="Times New Roman" w:hAnsi="Times New Roman"/>
          <w:i/>
          <w:sz w:val="32"/>
          <w:szCs w:val="32"/>
        </w:rPr>
        <w:t>»</w:t>
      </w:r>
      <w:r w:rsidRPr="00A803A2">
        <w:rPr>
          <w:rFonts w:ascii="Times New Roman" w:hAnsi="Times New Roman"/>
          <w:sz w:val="32"/>
          <w:szCs w:val="32"/>
        </w:rPr>
        <w:t>. Данный закон определяет условия, размеры и порядок обеспеч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ния пособиями по временной нетрудоспособности, по береме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ности и родам, ежемесячным пособием по уходу за ребенком граждан, подлежащих обязательному социальному страхованию на случай временной нетрудоспособности и в связи с матери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ством.</w:t>
      </w:r>
    </w:p>
    <w:p w:rsidR="000624BB" w:rsidRPr="00A803A2" w:rsidRDefault="000624BB" w:rsidP="004F2B48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Однако этот закон не распространяется на отношения, св</w:t>
      </w:r>
      <w:r w:rsidRPr="00A803A2">
        <w:rPr>
          <w:rFonts w:ascii="Times New Roman" w:hAnsi="Times New Roman"/>
          <w:sz w:val="32"/>
          <w:szCs w:val="32"/>
        </w:rPr>
        <w:t>я</w:t>
      </w:r>
      <w:r w:rsidRPr="00A803A2">
        <w:rPr>
          <w:rFonts w:ascii="Times New Roman" w:hAnsi="Times New Roman"/>
          <w:sz w:val="32"/>
          <w:szCs w:val="32"/>
        </w:rPr>
        <w:t>занные с обеспечением граждан пособиями по временной нетр</w:t>
      </w:r>
      <w:r w:rsidRPr="00A803A2">
        <w:rPr>
          <w:rFonts w:ascii="Times New Roman" w:hAnsi="Times New Roman"/>
          <w:sz w:val="32"/>
          <w:szCs w:val="32"/>
        </w:rPr>
        <w:t>у</w:t>
      </w:r>
      <w:r w:rsidRPr="00A803A2">
        <w:rPr>
          <w:rFonts w:ascii="Times New Roman" w:hAnsi="Times New Roman"/>
          <w:sz w:val="32"/>
          <w:szCs w:val="32"/>
        </w:rPr>
        <w:t>доспособности в связи с несчастным случаем на производстве или профессиональным заболеванием. Данные отношения рег</w:t>
      </w:r>
      <w:r w:rsidRPr="00A803A2">
        <w:rPr>
          <w:rFonts w:ascii="Times New Roman" w:hAnsi="Times New Roman"/>
          <w:sz w:val="32"/>
          <w:szCs w:val="32"/>
        </w:rPr>
        <w:t>у</w:t>
      </w:r>
      <w:r w:rsidRPr="00A803A2">
        <w:rPr>
          <w:rFonts w:ascii="Times New Roman" w:hAnsi="Times New Roman"/>
          <w:sz w:val="32"/>
          <w:szCs w:val="32"/>
        </w:rPr>
        <w:t xml:space="preserve">лируются </w:t>
      </w:r>
      <w:hyperlink r:id="rId32" w:history="1">
        <w:r w:rsidRPr="00A803A2">
          <w:rPr>
            <w:rFonts w:ascii="Times New Roman" w:hAnsi="Times New Roman"/>
            <w:i/>
            <w:sz w:val="32"/>
            <w:szCs w:val="32"/>
          </w:rPr>
          <w:t>ФЗ «Об обязательном социальном страховании от несчастных случаев на производстве и профессиональных заб</w:t>
        </w:r>
        <w:r w:rsidRPr="00A803A2">
          <w:rPr>
            <w:rFonts w:ascii="Times New Roman" w:hAnsi="Times New Roman"/>
            <w:i/>
            <w:sz w:val="32"/>
            <w:szCs w:val="32"/>
          </w:rPr>
          <w:t>о</w:t>
        </w:r>
        <w:r w:rsidRPr="00A803A2">
          <w:rPr>
            <w:rFonts w:ascii="Times New Roman" w:hAnsi="Times New Roman"/>
            <w:i/>
            <w:sz w:val="32"/>
            <w:szCs w:val="32"/>
          </w:rPr>
          <w:t>леваний</w:t>
        </w:r>
      </w:hyperlink>
      <w:r w:rsidRPr="00A803A2">
        <w:rPr>
          <w:rFonts w:ascii="Times New Roman" w:hAnsi="Times New Roman"/>
          <w:i/>
          <w:sz w:val="32"/>
          <w:szCs w:val="32"/>
        </w:rPr>
        <w:t>»</w:t>
      </w:r>
      <w:r w:rsidRPr="00A803A2">
        <w:rPr>
          <w:rFonts w:ascii="Times New Roman" w:hAnsi="Times New Roman"/>
          <w:sz w:val="32"/>
          <w:szCs w:val="32"/>
        </w:rPr>
        <w:t>. В соответствии с данным законом, возмещение вреда, причиненного жизни и здоровью застрахованного при исполн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нии им обязанностей по трудовому договору и в иных устано</w:t>
      </w:r>
      <w:r w:rsidRPr="00A803A2">
        <w:rPr>
          <w:rFonts w:ascii="Times New Roman" w:hAnsi="Times New Roman"/>
          <w:sz w:val="32"/>
          <w:szCs w:val="32"/>
        </w:rPr>
        <w:t>в</w:t>
      </w:r>
      <w:r w:rsidRPr="00A803A2">
        <w:rPr>
          <w:rFonts w:ascii="Times New Roman" w:hAnsi="Times New Roman"/>
          <w:sz w:val="32"/>
          <w:szCs w:val="32"/>
        </w:rPr>
        <w:t>ленных законом случаях, производится путем предоставления з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страхованному в полном объеме всех необходимых видов обе</w:t>
      </w:r>
      <w:r w:rsidRPr="00A803A2">
        <w:rPr>
          <w:rFonts w:ascii="Times New Roman" w:hAnsi="Times New Roman"/>
          <w:sz w:val="32"/>
          <w:szCs w:val="32"/>
        </w:rPr>
        <w:t>с</w:t>
      </w:r>
      <w:r w:rsidRPr="00A803A2">
        <w:rPr>
          <w:rFonts w:ascii="Times New Roman" w:hAnsi="Times New Roman"/>
          <w:sz w:val="32"/>
          <w:szCs w:val="32"/>
        </w:rPr>
        <w:t>печения по страхованию, в том числе оплаты расходов на мед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цинскую, социальную и профессиональную реабилитацию.</w:t>
      </w:r>
    </w:p>
    <w:p w:rsidR="000624BB" w:rsidRPr="00A803A2" w:rsidRDefault="000624BB" w:rsidP="004F2B48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Назначение и выплата застрахованному пособия по време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ной нетрудоспособности в связи с несчастным случаем на прои</w:t>
      </w:r>
      <w:r w:rsidRPr="00A803A2">
        <w:rPr>
          <w:rFonts w:ascii="Times New Roman" w:hAnsi="Times New Roman"/>
          <w:sz w:val="32"/>
          <w:szCs w:val="32"/>
        </w:rPr>
        <w:t>з</w:t>
      </w:r>
      <w:r w:rsidRPr="00A803A2">
        <w:rPr>
          <w:rFonts w:ascii="Times New Roman" w:hAnsi="Times New Roman"/>
          <w:sz w:val="32"/>
          <w:szCs w:val="32"/>
        </w:rPr>
        <w:t>водстве или профессиональным заболеванием производятся в п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 xml:space="preserve">рядке, установленном </w:t>
      </w:r>
      <w:hyperlink r:id="rId33" w:history="1">
        <w:r w:rsidRPr="00A803A2">
          <w:rPr>
            <w:rFonts w:ascii="Times New Roman" w:hAnsi="Times New Roman"/>
            <w:i/>
            <w:sz w:val="32"/>
            <w:szCs w:val="32"/>
          </w:rPr>
          <w:t>ФЗ «Об обязательном социальном страх</w:t>
        </w:r>
        <w:r w:rsidRPr="00A803A2">
          <w:rPr>
            <w:rFonts w:ascii="Times New Roman" w:hAnsi="Times New Roman"/>
            <w:i/>
            <w:sz w:val="32"/>
            <w:szCs w:val="32"/>
          </w:rPr>
          <w:t>о</w:t>
        </w:r>
        <w:r w:rsidRPr="00A803A2">
          <w:rPr>
            <w:rFonts w:ascii="Times New Roman" w:hAnsi="Times New Roman"/>
            <w:i/>
            <w:sz w:val="32"/>
            <w:szCs w:val="32"/>
          </w:rPr>
          <w:t>вании на случай временной нетрудоспособности и в связи с м</w:t>
        </w:r>
        <w:r w:rsidRPr="00A803A2">
          <w:rPr>
            <w:rFonts w:ascii="Times New Roman" w:hAnsi="Times New Roman"/>
            <w:i/>
            <w:sz w:val="32"/>
            <w:szCs w:val="32"/>
          </w:rPr>
          <w:t>а</w:t>
        </w:r>
        <w:r w:rsidRPr="00A803A2">
          <w:rPr>
            <w:rFonts w:ascii="Times New Roman" w:hAnsi="Times New Roman"/>
            <w:i/>
            <w:sz w:val="32"/>
            <w:szCs w:val="32"/>
          </w:rPr>
          <w:t>теринством</w:t>
        </w:r>
      </w:hyperlink>
      <w:r w:rsidRPr="00A803A2">
        <w:rPr>
          <w:rFonts w:ascii="Times New Roman" w:hAnsi="Times New Roman"/>
          <w:i/>
          <w:sz w:val="32"/>
          <w:szCs w:val="32"/>
        </w:rPr>
        <w:t>»</w:t>
      </w:r>
      <w:r w:rsidRPr="00A803A2">
        <w:rPr>
          <w:rFonts w:ascii="Times New Roman" w:hAnsi="Times New Roman"/>
          <w:sz w:val="32"/>
          <w:szCs w:val="32"/>
        </w:rPr>
        <w:t xml:space="preserve"> для назначения и выплаты пособий по временной </w:t>
      </w:r>
      <w:r w:rsidRPr="00A803A2">
        <w:rPr>
          <w:rFonts w:ascii="Times New Roman" w:hAnsi="Times New Roman"/>
          <w:sz w:val="32"/>
          <w:szCs w:val="32"/>
        </w:rPr>
        <w:lastRenderedPageBreak/>
        <w:t>нетрудоспособности по государственному социальному страх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ванию.</w:t>
      </w:r>
    </w:p>
    <w:p w:rsidR="000624BB" w:rsidRPr="00A803A2" w:rsidRDefault="00780DAE" w:rsidP="004F2B48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hyperlink r:id="rId34" w:history="1">
        <w:r w:rsidR="000624BB" w:rsidRPr="00A803A2">
          <w:rPr>
            <w:rFonts w:ascii="Times New Roman" w:hAnsi="Times New Roman"/>
            <w:i/>
            <w:sz w:val="32"/>
            <w:szCs w:val="32"/>
          </w:rPr>
          <w:t>ФЗ «О трудовых пенсиях в РФ</w:t>
        </w:r>
      </w:hyperlink>
      <w:r w:rsidR="000624BB" w:rsidRPr="00A803A2">
        <w:rPr>
          <w:rFonts w:ascii="Times New Roman" w:hAnsi="Times New Roman"/>
          <w:i/>
          <w:sz w:val="32"/>
          <w:szCs w:val="32"/>
        </w:rPr>
        <w:t>»</w:t>
      </w:r>
      <w:r w:rsidR="000624BB" w:rsidRPr="00A803A2">
        <w:rPr>
          <w:rFonts w:ascii="Times New Roman" w:hAnsi="Times New Roman"/>
          <w:sz w:val="32"/>
          <w:szCs w:val="32"/>
        </w:rPr>
        <w:t xml:space="preserve"> предусмотрено, что право на трудовую пенсию по инвалидности имеют граждане, призна</w:t>
      </w:r>
      <w:r w:rsidR="000624BB" w:rsidRPr="00A803A2">
        <w:rPr>
          <w:rFonts w:ascii="Times New Roman" w:hAnsi="Times New Roman"/>
          <w:sz w:val="32"/>
          <w:szCs w:val="32"/>
        </w:rPr>
        <w:t>н</w:t>
      </w:r>
      <w:r w:rsidR="000624BB" w:rsidRPr="00A803A2">
        <w:rPr>
          <w:rFonts w:ascii="Times New Roman" w:hAnsi="Times New Roman"/>
          <w:sz w:val="32"/>
          <w:szCs w:val="32"/>
        </w:rPr>
        <w:t>ные в установленном порядке инвалидами I, II или III группы. Признание гражданина инвалидом и установление группы инв</w:t>
      </w:r>
      <w:r w:rsidR="000624BB" w:rsidRPr="00A803A2">
        <w:rPr>
          <w:rFonts w:ascii="Times New Roman" w:hAnsi="Times New Roman"/>
          <w:sz w:val="32"/>
          <w:szCs w:val="32"/>
        </w:rPr>
        <w:t>а</w:t>
      </w:r>
      <w:r w:rsidR="000624BB" w:rsidRPr="00A803A2">
        <w:rPr>
          <w:rFonts w:ascii="Times New Roman" w:hAnsi="Times New Roman"/>
          <w:sz w:val="32"/>
          <w:szCs w:val="32"/>
        </w:rPr>
        <w:t xml:space="preserve">лидности производятся федеральными учреждениями медико-социальной экспертизы в порядке, предусмотренном </w:t>
      </w:r>
      <w:hyperlink r:id="rId35" w:history="1">
        <w:r w:rsidR="000624BB" w:rsidRPr="00A803A2">
          <w:rPr>
            <w:rFonts w:ascii="Times New Roman" w:hAnsi="Times New Roman"/>
            <w:i/>
            <w:sz w:val="32"/>
            <w:szCs w:val="32"/>
          </w:rPr>
          <w:t>ФЗ «О с</w:t>
        </w:r>
        <w:r w:rsidR="000624BB" w:rsidRPr="00A803A2">
          <w:rPr>
            <w:rFonts w:ascii="Times New Roman" w:hAnsi="Times New Roman"/>
            <w:i/>
            <w:sz w:val="32"/>
            <w:szCs w:val="32"/>
          </w:rPr>
          <w:t>о</w:t>
        </w:r>
        <w:r w:rsidR="000624BB" w:rsidRPr="00A803A2">
          <w:rPr>
            <w:rFonts w:ascii="Times New Roman" w:hAnsi="Times New Roman"/>
            <w:i/>
            <w:sz w:val="32"/>
            <w:szCs w:val="32"/>
          </w:rPr>
          <w:t>циальной защите инвалидов в РФ</w:t>
        </w:r>
      </w:hyperlink>
      <w:r w:rsidR="000624BB" w:rsidRPr="00A803A2">
        <w:rPr>
          <w:rFonts w:ascii="Times New Roman" w:hAnsi="Times New Roman"/>
          <w:i/>
          <w:sz w:val="32"/>
          <w:szCs w:val="32"/>
        </w:rPr>
        <w:t>».</w:t>
      </w:r>
    </w:p>
    <w:p w:rsidR="000624BB" w:rsidRPr="00A803A2" w:rsidRDefault="000624BB" w:rsidP="004F2B48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При полном отсутствии у инвалида страхового стажа, а та</w:t>
      </w:r>
      <w:r w:rsidRPr="00A803A2">
        <w:rPr>
          <w:rFonts w:ascii="Times New Roman" w:hAnsi="Times New Roman"/>
          <w:sz w:val="32"/>
          <w:szCs w:val="32"/>
        </w:rPr>
        <w:t>к</w:t>
      </w:r>
      <w:r w:rsidRPr="00A803A2">
        <w:rPr>
          <w:rFonts w:ascii="Times New Roman" w:hAnsi="Times New Roman"/>
          <w:sz w:val="32"/>
          <w:szCs w:val="32"/>
        </w:rPr>
        <w:t>же в случае наступления инвалидности вследствие совершения им умышленного уголовно наказуемого деяния или умышленн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го нанесения ущерба своему здоровью, которые установлены в судебном порядке, устанавливается социальная пенсия по инв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 xml:space="preserve">лидности в соответствии с </w:t>
      </w:r>
      <w:hyperlink r:id="rId36" w:history="1">
        <w:r w:rsidRPr="00A803A2">
          <w:rPr>
            <w:rFonts w:ascii="Times New Roman" w:hAnsi="Times New Roman"/>
            <w:i/>
            <w:sz w:val="32"/>
            <w:szCs w:val="32"/>
          </w:rPr>
          <w:t>ФЗ «О государственном пенсионном обеспечении в РФ»</w:t>
        </w:r>
      </w:hyperlink>
      <w:r w:rsidRPr="00A803A2">
        <w:rPr>
          <w:rFonts w:ascii="Times New Roman" w:hAnsi="Times New Roman"/>
          <w:i/>
          <w:sz w:val="32"/>
          <w:szCs w:val="32"/>
        </w:rPr>
        <w:t xml:space="preserve"> </w:t>
      </w:r>
      <w:r w:rsidRPr="00A803A2">
        <w:rPr>
          <w:rFonts w:ascii="Times New Roman" w:hAnsi="Times New Roman"/>
          <w:sz w:val="32"/>
          <w:szCs w:val="32"/>
        </w:rPr>
        <w:t>(</w:t>
      </w:r>
      <w:hyperlink r:id="rId37" w:history="1">
        <w:r w:rsidRPr="00A803A2">
          <w:rPr>
            <w:rFonts w:ascii="Times New Roman" w:hAnsi="Times New Roman"/>
            <w:sz w:val="32"/>
            <w:szCs w:val="32"/>
          </w:rPr>
          <w:t>ст.8 ФЗ «О трудовых пенсиях в РФ</w:t>
        </w:r>
      </w:hyperlink>
      <w:r w:rsidRPr="00A803A2">
        <w:rPr>
          <w:rFonts w:ascii="Times New Roman" w:hAnsi="Times New Roman"/>
          <w:sz w:val="32"/>
          <w:szCs w:val="32"/>
        </w:rPr>
        <w:t>»);</w:t>
      </w:r>
    </w:p>
    <w:p w:rsidR="000624BB" w:rsidRPr="00A803A2" w:rsidRDefault="000624BB" w:rsidP="004F2B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 w:rsidRPr="00A803A2">
        <w:rPr>
          <w:rFonts w:ascii="Times New Roman" w:hAnsi="Times New Roman"/>
          <w:i/>
          <w:sz w:val="32"/>
          <w:szCs w:val="32"/>
        </w:rPr>
        <w:t>2) определение потребности гражданина в социальной з</w:t>
      </w:r>
      <w:r w:rsidRPr="00A803A2">
        <w:rPr>
          <w:rFonts w:ascii="Times New Roman" w:hAnsi="Times New Roman"/>
          <w:i/>
          <w:sz w:val="32"/>
          <w:szCs w:val="32"/>
        </w:rPr>
        <w:t>а</w:t>
      </w:r>
      <w:r w:rsidRPr="00A803A2">
        <w:rPr>
          <w:rFonts w:ascii="Times New Roman" w:hAnsi="Times New Roman"/>
          <w:i/>
          <w:sz w:val="32"/>
          <w:szCs w:val="32"/>
        </w:rPr>
        <w:t>щите, реабилитации и уходе в случае заболевания (состояния), установления временной нетрудоспособности, инвалидности или в иных определенных законодательством РФ случаях.</w:t>
      </w:r>
    </w:p>
    <w:p w:rsidR="000624BB" w:rsidRPr="00A803A2" w:rsidRDefault="000624BB" w:rsidP="004F2B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Одним из основных направлений социальной защиты явл</w:t>
      </w:r>
      <w:r w:rsidRPr="00A803A2">
        <w:rPr>
          <w:rFonts w:ascii="Times New Roman" w:hAnsi="Times New Roman"/>
          <w:sz w:val="32"/>
          <w:szCs w:val="32"/>
        </w:rPr>
        <w:t>я</w:t>
      </w:r>
      <w:r w:rsidRPr="00A803A2">
        <w:rPr>
          <w:rFonts w:ascii="Times New Roman" w:hAnsi="Times New Roman"/>
          <w:sz w:val="32"/>
          <w:szCs w:val="32"/>
        </w:rPr>
        <w:t>ется социальное обслуживание населения. Социальное обслуж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вание представляет собой деятельность социальных служб по с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циальной поддержке, оказанию социально-бытовых, социально-медицинских, психолого-педагогических, социально-правовых услуг и материальной помощи, проведению социальной адапт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ции и реабилитации граждан, находящихся в трудной жизненной ситуации (</w:t>
      </w:r>
      <w:hyperlink r:id="rId38" w:history="1">
        <w:r w:rsidRPr="00A803A2">
          <w:rPr>
            <w:rFonts w:ascii="Times New Roman" w:hAnsi="Times New Roman"/>
            <w:i/>
            <w:sz w:val="32"/>
            <w:szCs w:val="32"/>
          </w:rPr>
          <w:t>ст.1 Федерального закона от 10 декабря 1995 года N 195-ФЗ «Об основах социального обслуживания населения в РФ»)</w:t>
        </w:r>
      </w:hyperlink>
      <w:r w:rsidRPr="00A803A2">
        <w:rPr>
          <w:rFonts w:ascii="Times New Roman" w:hAnsi="Times New Roman"/>
          <w:i/>
          <w:sz w:val="32"/>
          <w:szCs w:val="32"/>
        </w:rPr>
        <w:t>.</w:t>
      </w:r>
    </w:p>
    <w:p w:rsidR="000624BB" w:rsidRPr="00A803A2" w:rsidRDefault="000624BB" w:rsidP="004F2B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Социальные службы оказывают помощь в профессионал</w:t>
      </w:r>
      <w:r w:rsidRPr="00A803A2">
        <w:rPr>
          <w:rFonts w:ascii="Times New Roman" w:hAnsi="Times New Roman"/>
          <w:sz w:val="32"/>
          <w:szCs w:val="32"/>
        </w:rPr>
        <w:t>ь</w:t>
      </w:r>
      <w:r w:rsidRPr="00A803A2">
        <w:rPr>
          <w:rFonts w:ascii="Times New Roman" w:hAnsi="Times New Roman"/>
          <w:sz w:val="32"/>
          <w:szCs w:val="32"/>
        </w:rPr>
        <w:t>ной, социальной, психологической реабилитации инвалидам, л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цам с ограниченными возможностями, гражданам, попавшим в трудную жизненную ситуацию и нуждающимся в реабилитац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онных услугах.</w:t>
      </w:r>
    </w:p>
    <w:p w:rsidR="000624BB" w:rsidRPr="00A803A2" w:rsidRDefault="000624BB" w:rsidP="007B65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 xml:space="preserve">В сфере социального обслуживания инвалидов действует </w:t>
      </w:r>
      <w:hyperlink r:id="rId39" w:history="1">
        <w:r w:rsidRPr="00A803A2">
          <w:rPr>
            <w:rFonts w:ascii="Times New Roman" w:hAnsi="Times New Roman"/>
            <w:i/>
            <w:sz w:val="32"/>
            <w:szCs w:val="32"/>
          </w:rPr>
          <w:t>Федеральный закон от 2 августа 1995 года N 122-ФЗ «О соц</w:t>
        </w:r>
        <w:r w:rsidRPr="00A803A2">
          <w:rPr>
            <w:rFonts w:ascii="Times New Roman" w:hAnsi="Times New Roman"/>
            <w:i/>
            <w:sz w:val="32"/>
            <w:szCs w:val="32"/>
          </w:rPr>
          <w:t>и</w:t>
        </w:r>
        <w:r w:rsidRPr="00A803A2">
          <w:rPr>
            <w:rFonts w:ascii="Times New Roman" w:hAnsi="Times New Roman"/>
            <w:i/>
            <w:sz w:val="32"/>
            <w:szCs w:val="32"/>
          </w:rPr>
          <w:t>альном обслуживании граждан пожилого возраста и инвалидов</w:t>
        </w:r>
      </w:hyperlink>
      <w:r w:rsidRPr="00A803A2">
        <w:rPr>
          <w:rFonts w:ascii="Times New Roman" w:hAnsi="Times New Roman"/>
          <w:i/>
          <w:sz w:val="32"/>
          <w:szCs w:val="32"/>
        </w:rPr>
        <w:t>»,</w:t>
      </w:r>
      <w:r w:rsidRPr="00A803A2">
        <w:rPr>
          <w:rFonts w:ascii="Times New Roman" w:hAnsi="Times New Roman"/>
          <w:sz w:val="32"/>
          <w:szCs w:val="32"/>
        </w:rPr>
        <w:t xml:space="preserve"> который устанавливает экономические, социальные и правовые </w:t>
      </w:r>
      <w:r w:rsidRPr="00A803A2">
        <w:rPr>
          <w:rFonts w:ascii="Times New Roman" w:hAnsi="Times New Roman"/>
          <w:sz w:val="32"/>
          <w:szCs w:val="32"/>
        </w:rPr>
        <w:lastRenderedPageBreak/>
        <w:t>гарантии инвалидов, исходя из необходимости утверждения принципов человеколюбия и милосердия в обществе.</w:t>
      </w:r>
    </w:p>
    <w:p w:rsidR="000624BB" w:rsidRPr="00A803A2" w:rsidRDefault="000624BB" w:rsidP="007B6587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Правом на охрану здоровья обладают не только граждане РФ, но и иностранные граждане и лица без гражданства, прож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вающие и временно находящиеся на территории РФ. Государство гарантирует охрану здоровья каждого человека в соответствии с Конституцией РФ и иными законодательными актами РФ, Ко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ституциями и законодательными актами республик в составе РФ, общепризнанными принципами и нормами международного пр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ва и международными договорами РФ.</w:t>
      </w:r>
    </w:p>
    <w:p w:rsidR="000624BB" w:rsidRPr="00A803A2" w:rsidRDefault="000624BB" w:rsidP="007B6587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Охрана здоровья человека - это одна из функций госуда</w:t>
      </w:r>
      <w:r w:rsidRPr="00A803A2">
        <w:rPr>
          <w:rFonts w:ascii="Times New Roman" w:hAnsi="Times New Roman"/>
          <w:sz w:val="32"/>
          <w:szCs w:val="32"/>
        </w:rPr>
        <w:t>р</w:t>
      </w:r>
      <w:r w:rsidRPr="00A803A2">
        <w:rPr>
          <w:rFonts w:ascii="Times New Roman" w:hAnsi="Times New Roman"/>
          <w:sz w:val="32"/>
          <w:szCs w:val="32"/>
        </w:rPr>
        <w:t>ства. В мировом масштабе охраной здоровья занимается Всеми</w:t>
      </w:r>
      <w:r w:rsidRPr="00A803A2">
        <w:rPr>
          <w:rFonts w:ascii="Times New Roman" w:hAnsi="Times New Roman"/>
          <w:sz w:val="32"/>
          <w:szCs w:val="32"/>
        </w:rPr>
        <w:t>р</w:t>
      </w:r>
      <w:r w:rsidRPr="00A803A2">
        <w:rPr>
          <w:rFonts w:ascii="Times New Roman" w:hAnsi="Times New Roman"/>
          <w:sz w:val="32"/>
          <w:szCs w:val="32"/>
        </w:rPr>
        <w:t>ная организация здравоохранения. Защита права на охрану зд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ровья возникает в результате нарушения этого права со стороны правонарушителя, а в случае нарушения права возникает необх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димость в его восстановлении и привлечения к ответственности виновных.</w:t>
      </w:r>
    </w:p>
    <w:p w:rsidR="00DA64C3" w:rsidRPr="00A803A2" w:rsidRDefault="000624BB" w:rsidP="007B6587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Большое значение в условиях научно-технического прогре</w:t>
      </w:r>
      <w:r w:rsidRPr="00A803A2">
        <w:rPr>
          <w:rFonts w:ascii="Times New Roman" w:hAnsi="Times New Roman"/>
          <w:sz w:val="32"/>
          <w:szCs w:val="32"/>
        </w:rPr>
        <w:t>с</w:t>
      </w:r>
      <w:r w:rsidRPr="00A803A2">
        <w:rPr>
          <w:rFonts w:ascii="Times New Roman" w:hAnsi="Times New Roman"/>
          <w:sz w:val="32"/>
          <w:szCs w:val="32"/>
        </w:rPr>
        <w:t xml:space="preserve">са имеет </w:t>
      </w:r>
      <w:hyperlink r:id="rId40" w:history="1">
        <w:r w:rsidRPr="00A803A2">
          <w:rPr>
            <w:rFonts w:ascii="Times New Roman" w:hAnsi="Times New Roman"/>
            <w:i/>
            <w:sz w:val="32"/>
            <w:szCs w:val="32"/>
          </w:rPr>
          <w:t>Федеральный закон от 10 января 2002 года N 7-ФЗ «Об охране окружающей среды</w:t>
        </w:r>
      </w:hyperlink>
      <w:r w:rsidRPr="00A803A2">
        <w:rPr>
          <w:rFonts w:ascii="Times New Roman" w:hAnsi="Times New Roman"/>
          <w:i/>
          <w:sz w:val="32"/>
          <w:szCs w:val="32"/>
        </w:rPr>
        <w:t>».</w:t>
      </w:r>
      <w:r w:rsidRPr="00A803A2">
        <w:rPr>
          <w:rFonts w:ascii="Times New Roman" w:hAnsi="Times New Roman"/>
          <w:sz w:val="32"/>
          <w:szCs w:val="32"/>
        </w:rPr>
        <w:t xml:space="preserve"> Выделены основные законодател</w:t>
      </w:r>
      <w:r w:rsidRPr="00A803A2">
        <w:rPr>
          <w:rFonts w:ascii="Times New Roman" w:hAnsi="Times New Roman"/>
          <w:sz w:val="32"/>
          <w:szCs w:val="32"/>
        </w:rPr>
        <w:t>ь</w:t>
      </w:r>
      <w:r w:rsidRPr="00A803A2">
        <w:rPr>
          <w:rFonts w:ascii="Times New Roman" w:hAnsi="Times New Roman"/>
          <w:sz w:val="32"/>
          <w:szCs w:val="32"/>
        </w:rPr>
        <w:t>ные акты, регламентирующие охрану труда в различных отраслях производственной деятельности людей.</w:t>
      </w:r>
    </w:p>
    <w:p w:rsidR="000624BB" w:rsidRPr="00A803A2" w:rsidRDefault="000624BB" w:rsidP="007B6587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/>
          <w:i/>
          <w:sz w:val="32"/>
          <w:szCs w:val="32"/>
        </w:rPr>
        <w:t>Гарантированный объем бесплатной медицинской п</w:t>
      </w:r>
      <w:r w:rsidRPr="00A803A2">
        <w:rPr>
          <w:rFonts w:ascii="Times New Roman" w:hAnsi="Times New Roman"/>
          <w:b/>
          <w:i/>
          <w:sz w:val="32"/>
          <w:szCs w:val="32"/>
        </w:rPr>
        <w:t>о</w:t>
      </w:r>
      <w:r w:rsidRPr="00A803A2">
        <w:rPr>
          <w:rFonts w:ascii="Times New Roman" w:hAnsi="Times New Roman"/>
          <w:b/>
          <w:i/>
          <w:sz w:val="32"/>
          <w:szCs w:val="32"/>
        </w:rPr>
        <w:t>мощи</w:t>
      </w:r>
      <w:r w:rsidRPr="00A803A2">
        <w:rPr>
          <w:rFonts w:ascii="Times New Roman" w:hAnsi="Times New Roman"/>
          <w:sz w:val="32"/>
          <w:szCs w:val="32"/>
        </w:rPr>
        <w:t xml:space="preserve"> гражданам обеспечивается в соответствии с программами </w:t>
      </w:r>
      <w:r w:rsidR="009206E6" w:rsidRPr="00A803A2">
        <w:rPr>
          <w:rFonts w:ascii="Times New Roman" w:hAnsi="Times New Roman"/>
          <w:sz w:val="32"/>
          <w:szCs w:val="32"/>
        </w:rPr>
        <w:t>Государственных гарантий, в то</w:t>
      </w:r>
      <w:r w:rsidR="00C83EA9" w:rsidRPr="00A803A2">
        <w:rPr>
          <w:rFonts w:ascii="Times New Roman" w:hAnsi="Times New Roman"/>
          <w:sz w:val="32"/>
          <w:szCs w:val="32"/>
        </w:rPr>
        <w:t>м</w:t>
      </w:r>
      <w:r w:rsidR="009206E6" w:rsidRPr="00A803A2">
        <w:rPr>
          <w:rFonts w:ascii="Times New Roman" w:hAnsi="Times New Roman"/>
          <w:sz w:val="32"/>
          <w:szCs w:val="32"/>
        </w:rPr>
        <w:t xml:space="preserve"> числе, программами </w:t>
      </w:r>
      <w:r w:rsidRPr="00A803A2">
        <w:rPr>
          <w:rFonts w:ascii="Times New Roman" w:hAnsi="Times New Roman"/>
          <w:sz w:val="32"/>
          <w:szCs w:val="32"/>
        </w:rPr>
        <w:t>ОМС. Граждане имеют право на дополнительные медицинские услуги и иные услуги на основе программ добровольного медицинского страхования.</w:t>
      </w:r>
    </w:p>
    <w:p w:rsidR="000624BB" w:rsidRPr="00A803A2" w:rsidRDefault="000624BB" w:rsidP="007B6587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Проанализировав право на охрану здоровья, следует отм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тить, что оно охватывает много направлений деятельности, пр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сущих системе здравоохранения, и обеспечивается нормами ра</w:t>
      </w:r>
      <w:r w:rsidRPr="00A803A2">
        <w:rPr>
          <w:rFonts w:ascii="Times New Roman" w:hAnsi="Times New Roman"/>
          <w:sz w:val="32"/>
          <w:szCs w:val="32"/>
        </w:rPr>
        <w:t>з</w:t>
      </w:r>
      <w:r w:rsidRPr="00A803A2">
        <w:rPr>
          <w:rFonts w:ascii="Times New Roman" w:hAnsi="Times New Roman"/>
          <w:sz w:val="32"/>
          <w:szCs w:val="32"/>
        </w:rPr>
        <w:t xml:space="preserve">личных отраслей права. </w:t>
      </w:r>
    </w:p>
    <w:p w:rsidR="000624BB" w:rsidRPr="00A803A2" w:rsidRDefault="000624BB" w:rsidP="007B6587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/>
          <w:bCs/>
          <w:i/>
          <w:sz w:val="32"/>
          <w:szCs w:val="32"/>
        </w:rPr>
        <w:t>Право на медицинскую помощь</w:t>
      </w:r>
      <w:r w:rsidRPr="00A803A2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A803A2">
        <w:rPr>
          <w:rFonts w:ascii="Times New Roman" w:hAnsi="Times New Roman"/>
          <w:sz w:val="32"/>
          <w:szCs w:val="32"/>
        </w:rPr>
        <w:t>означает, что каждый им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ет право на ее получение. Медицинская помощь в государстве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ных и муниципальных учреждениях здравоохранения оказывае</w:t>
      </w:r>
      <w:r w:rsidRPr="00A803A2">
        <w:rPr>
          <w:rFonts w:ascii="Times New Roman" w:hAnsi="Times New Roman"/>
          <w:sz w:val="32"/>
          <w:szCs w:val="32"/>
        </w:rPr>
        <w:t>т</w:t>
      </w:r>
      <w:r w:rsidRPr="00A803A2">
        <w:rPr>
          <w:rFonts w:ascii="Times New Roman" w:hAnsi="Times New Roman"/>
          <w:sz w:val="32"/>
          <w:szCs w:val="32"/>
        </w:rPr>
        <w:t>ся гражданам бесплатно за счет средств соответствующего бю</w:t>
      </w:r>
      <w:r w:rsidRPr="00A803A2">
        <w:rPr>
          <w:rFonts w:ascii="Times New Roman" w:hAnsi="Times New Roman"/>
          <w:sz w:val="32"/>
          <w:szCs w:val="32"/>
        </w:rPr>
        <w:t>д</w:t>
      </w:r>
      <w:r w:rsidRPr="00A803A2">
        <w:rPr>
          <w:rFonts w:ascii="Times New Roman" w:hAnsi="Times New Roman"/>
          <w:sz w:val="32"/>
          <w:szCs w:val="32"/>
        </w:rPr>
        <w:t>жета, страховых взносов, других поступлений.</w:t>
      </w:r>
    </w:p>
    <w:p w:rsidR="000624BB" w:rsidRPr="00A803A2" w:rsidRDefault="000624BB" w:rsidP="007B6587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В Российской Федерации финансируются федеральные пр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 xml:space="preserve">граммы охраны и укрепления здоровья населения, принимаются </w:t>
      </w:r>
      <w:r w:rsidRPr="00A803A2">
        <w:rPr>
          <w:rFonts w:ascii="Times New Roman" w:hAnsi="Times New Roman"/>
          <w:sz w:val="32"/>
          <w:szCs w:val="32"/>
        </w:rPr>
        <w:lastRenderedPageBreak/>
        <w:t>меры по развитию государственной, муниципальной, частной с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стем здравоохранения.</w:t>
      </w:r>
    </w:p>
    <w:p w:rsidR="000624BB" w:rsidRPr="00A803A2" w:rsidRDefault="00780DAE" w:rsidP="000624BB">
      <w:pPr>
        <w:spacing w:after="0" w:line="305" w:lineRule="auto"/>
        <w:ind w:firstLine="709"/>
        <w:jc w:val="both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13" o:spid="_x0000_s1031" type="#_x0000_t67" style="position:absolute;left:0;text-align:left;margin-left:338.6pt;margin-top:301pt;width:38.15pt;height:38.25pt;z-index:251668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" adj="10825" fillcolor="#272727 [2749]" stroked="f">
            <v:shadow on="t" color="black" opacity="22937f" origin=",.5" offset="0,.63889mm"/>
          </v:shape>
        </w:pict>
      </w:r>
      <w:r>
        <w:rPr>
          <w:rFonts w:ascii="Constantia" w:hAnsi="Constantia"/>
          <w:noProof/>
          <w:sz w:val="28"/>
          <w:szCs w:val="28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Двойная стрелка вверх/вниз 27" o:spid="_x0000_s1030" type="#_x0000_t70" style="position:absolute;left:0;text-align:left;margin-left:338.8pt;margin-top:101.45pt;width:38.15pt;height:52.85pt;z-index:251667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" adj=",7800" fillcolor="#272727 [2749]" stroked="f">
            <v:shadow on="t" color="black" opacity="22937f" origin=",.5" offset="0,.63889mm"/>
          </v:shape>
        </w:pict>
      </w:r>
      <w:r w:rsidR="000624BB" w:rsidRPr="00A803A2">
        <w:rPr>
          <w:rFonts w:ascii="Constantia" w:hAnsi="Constantia"/>
          <w:noProof/>
          <w:sz w:val="28"/>
          <w:szCs w:val="28"/>
        </w:rPr>
        <w:drawing>
          <wp:inline distT="0" distB="0" distL="0" distR="0">
            <wp:extent cx="5143500" cy="4086225"/>
            <wp:effectExtent l="38100" t="0" r="38100" b="9525"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AD5536" w:rsidRPr="00A803A2" w:rsidRDefault="00AD5536" w:rsidP="00AD5536">
      <w:pPr>
        <w:tabs>
          <w:tab w:val="left" w:pos="1408"/>
        </w:tabs>
        <w:spacing w:after="0" w:line="240" w:lineRule="auto"/>
        <w:jc w:val="both"/>
        <w:rPr>
          <w:rFonts w:ascii="Constantia" w:hAnsi="Constantia"/>
          <w:i/>
          <w:sz w:val="26"/>
          <w:szCs w:val="24"/>
        </w:rPr>
      </w:pPr>
    </w:p>
    <w:tbl>
      <w:tblPr>
        <w:tblStyle w:val="a6"/>
        <w:tblW w:w="0" w:type="auto"/>
        <w:tblInd w:w="2093" w:type="dxa"/>
        <w:tblLook w:val="04A0" w:firstRow="1" w:lastRow="0" w:firstColumn="1" w:lastColumn="0" w:noHBand="0" w:noVBand="1"/>
      </w:tblPr>
      <w:tblGrid>
        <w:gridCol w:w="6946"/>
      </w:tblGrid>
      <w:tr w:rsidR="00AD5536" w:rsidRPr="00A803A2" w:rsidTr="00AF3785">
        <w:tc>
          <w:tcPr>
            <w:tcW w:w="6946" w:type="dxa"/>
            <w:tcBorders>
              <w:top w:val="double" w:sz="4" w:space="0" w:color="404040" w:themeColor="text1" w:themeTint="BF"/>
              <w:left w:val="double" w:sz="4" w:space="0" w:color="404040" w:themeColor="text1" w:themeTint="BF"/>
              <w:bottom w:val="double" w:sz="4" w:space="0" w:color="404040" w:themeColor="text1" w:themeTint="BF"/>
              <w:right w:val="double" w:sz="4" w:space="0" w:color="404040" w:themeColor="text1" w:themeTint="BF"/>
            </w:tcBorders>
            <w:shd w:val="clear" w:color="auto" w:fill="F2F2F2" w:themeFill="background1" w:themeFillShade="F2"/>
          </w:tcPr>
          <w:p w:rsidR="00AD5536" w:rsidRPr="00A803A2" w:rsidRDefault="00AD5536" w:rsidP="00AD5536">
            <w:pPr>
              <w:tabs>
                <w:tab w:val="left" w:pos="1408"/>
              </w:tabs>
              <w:spacing w:line="226" w:lineRule="auto"/>
              <w:jc w:val="both"/>
              <w:rPr>
                <w:rFonts w:ascii="Constantia" w:hAnsi="Constantia"/>
                <w:i/>
                <w:sz w:val="26"/>
                <w:szCs w:val="24"/>
              </w:rPr>
            </w:pPr>
            <w:r w:rsidRPr="00A803A2">
              <w:rPr>
                <w:rFonts w:ascii="Constantia" w:hAnsi="Constantia"/>
                <w:i/>
                <w:sz w:val="26"/>
                <w:szCs w:val="24"/>
              </w:rPr>
              <w:t>а именно право на предоставление первичной медико-санитарной помощи; специализированной, в том числе высокотехнологичной, медицинской помощи; скорой специализированной медицинской помощи; паллиати</w:t>
            </w:r>
            <w:r w:rsidRPr="00A803A2">
              <w:rPr>
                <w:rFonts w:ascii="Constantia" w:hAnsi="Constantia"/>
                <w:i/>
                <w:sz w:val="26"/>
                <w:szCs w:val="24"/>
              </w:rPr>
              <w:t>в</w:t>
            </w:r>
            <w:r w:rsidRPr="00A803A2">
              <w:rPr>
                <w:rFonts w:ascii="Constantia" w:hAnsi="Constantia"/>
                <w:i/>
                <w:sz w:val="26"/>
                <w:szCs w:val="24"/>
              </w:rPr>
              <w:t>ной медицинской помощи</w:t>
            </w:r>
          </w:p>
        </w:tc>
      </w:tr>
    </w:tbl>
    <w:p w:rsidR="00AD5536" w:rsidRPr="00A803A2" w:rsidRDefault="00AD5536" w:rsidP="00AD5536">
      <w:pPr>
        <w:tabs>
          <w:tab w:val="left" w:pos="1408"/>
        </w:tabs>
        <w:spacing w:after="0" w:line="240" w:lineRule="auto"/>
        <w:jc w:val="both"/>
        <w:rPr>
          <w:rFonts w:ascii="Constantia" w:hAnsi="Constantia"/>
          <w:i/>
          <w:sz w:val="16"/>
          <w:szCs w:val="16"/>
        </w:rPr>
      </w:pPr>
    </w:p>
    <w:p w:rsidR="000624BB" w:rsidRPr="00A803A2" w:rsidRDefault="000624BB" w:rsidP="00313CE5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 xml:space="preserve">Одним из основных прав пациента является </w:t>
      </w:r>
      <w:r w:rsidRPr="00A803A2">
        <w:rPr>
          <w:rFonts w:ascii="Times New Roman" w:hAnsi="Times New Roman"/>
          <w:b/>
          <w:i/>
          <w:sz w:val="32"/>
          <w:szCs w:val="32"/>
        </w:rPr>
        <w:t>право на выбор врача и лечебного учреждения</w:t>
      </w:r>
      <w:r w:rsidRPr="00A803A2">
        <w:rPr>
          <w:rFonts w:ascii="Times New Roman" w:hAnsi="Times New Roman"/>
          <w:sz w:val="32"/>
          <w:szCs w:val="32"/>
        </w:rPr>
        <w:t>. В законе № 323-ФЗ указано, что пациент имеет право выбора врача, в том числе семейного и л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чащего врача, с учетом его согласия, а также лечебно-профилактического учреждения в соответствии с договорами обязательного и добровольного медицинского страхования.</w:t>
      </w:r>
    </w:p>
    <w:p w:rsidR="000624BB" w:rsidRPr="00A803A2" w:rsidRDefault="000624BB" w:rsidP="00313CE5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Пациент имеет право на профилактику, диагностику, леч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ние, медицинскую реабилитацию в медицинских организациях в условиях, соответствующих санитарно-гигиеническим требов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 xml:space="preserve">ниям. </w:t>
      </w:r>
    </w:p>
    <w:p w:rsidR="000624BB" w:rsidRPr="00A803A2" w:rsidRDefault="000624BB" w:rsidP="00313CE5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 xml:space="preserve">Принцип приоритета профилактических мер в области охраны здоровья граждан служит конституционной гарантией и дублируется во многих законодательных актах, в частности в </w:t>
      </w:r>
      <w:hyperlink r:id="rId46" w:history="1">
        <w:r w:rsidRPr="00A803A2">
          <w:rPr>
            <w:rFonts w:ascii="Times New Roman" w:hAnsi="Times New Roman"/>
            <w:sz w:val="32"/>
            <w:szCs w:val="32"/>
          </w:rPr>
          <w:t xml:space="preserve">ФЗ </w:t>
        </w:r>
        <w:r w:rsidRPr="00A803A2">
          <w:rPr>
            <w:rFonts w:ascii="Times New Roman" w:hAnsi="Times New Roman"/>
            <w:sz w:val="32"/>
            <w:szCs w:val="32"/>
          </w:rPr>
          <w:lastRenderedPageBreak/>
          <w:t>«О санитарно-эпидемиологическом благополучии населения</w:t>
        </w:r>
      </w:hyperlink>
      <w:r w:rsidRPr="00A803A2">
        <w:rPr>
          <w:rFonts w:ascii="Times New Roman" w:hAnsi="Times New Roman"/>
          <w:sz w:val="32"/>
          <w:szCs w:val="32"/>
        </w:rPr>
        <w:t>», ФЗ «О предупреждении распространения в РФ заболевания, в</w:t>
      </w:r>
      <w:r w:rsidRPr="00A803A2">
        <w:rPr>
          <w:rFonts w:ascii="Times New Roman" w:hAnsi="Times New Roman"/>
          <w:sz w:val="32"/>
          <w:szCs w:val="32"/>
        </w:rPr>
        <w:t>ы</w:t>
      </w:r>
      <w:r w:rsidRPr="00A803A2">
        <w:rPr>
          <w:rFonts w:ascii="Times New Roman" w:hAnsi="Times New Roman"/>
          <w:sz w:val="32"/>
          <w:szCs w:val="32"/>
        </w:rPr>
        <w:t>зываемого вирусом иммунодефицита человека (ВИЧ-инфекции)» и в других законах.</w:t>
      </w:r>
    </w:p>
    <w:p w:rsidR="000624BB" w:rsidRPr="00A803A2" w:rsidRDefault="000624BB" w:rsidP="00313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 xml:space="preserve">Гражданам, страдающим </w:t>
      </w:r>
      <w:r w:rsidRPr="00A803A2">
        <w:rPr>
          <w:rFonts w:ascii="Times New Roman" w:hAnsi="Times New Roman"/>
          <w:i/>
          <w:sz w:val="32"/>
          <w:szCs w:val="32"/>
        </w:rPr>
        <w:t>социально значимыми заболеван</w:t>
      </w:r>
      <w:r w:rsidRPr="00A803A2">
        <w:rPr>
          <w:rFonts w:ascii="Times New Roman" w:hAnsi="Times New Roman"/>
          <w:i/>
          <w:sz w:val="32"/>
          <w:szCs w:val="32"/>
        </w:rPr>
        <w:t>и</w:t>
      </w:r>
      <w:r w:rsidRPr="00A803A2">
        <w:rPr>
          <w:rFonts w:ascii="Times New Roman" w:hAnsi="Times New Roman"/>
          <w:i/>
          <w:sz w:val="32"/>
          <w:szCs w:val="32"/>
        </w:rPr>
        <w:t>ями</w:t>
      </w:r>
      <w:r w:rsidRPr="00A803A2">
        <w:rPr>
          <w:rFonts w:ascii="Times New Roman" w:hAnsi="Times New Roman"/>
          <w:sz w:val="32"/>
          <w:szCs w:val="32"/>
        </w:rPr>
        <w:t>, и гражданам, страдающим заболеваниями, представляющ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ми опасность для окружающих, оказывается медицинская п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мощь и обеспечивается диспансерное наблюдение в соотве</w:t>
      </w:r>
      <w:r w:rsidRPr="00A803A2">
        <w:rPr>
          <w:rFonts w:ascii="Times New Roman" w:hAnsi="Times New Roman"/>
          <w:sz w:val="32"/>
          <w:szCs w:val="32"/>
        </w:rPr>
        <w:t>т</w:t>
      </w:r>
      <w:r w:rsidRPr="00A803A2">
        <w:rPr>
          <w:rFonts w:ascii="Times New Roman" w:hAnsi="Times New Roman"/>
          <w:sz w:val="32"/>
          <w:szCs w:val="32"/>
        </w:rPr>
        <w:t>ствующих медицинских организациях.</w:t>
      </w:r>
    </w:p>
    <w:p w:rsidR="000624BB" w:rsidRPr="00A803A2" w:rsidRDefault="000624BB" w:rsidP="00313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Перечень социально значимых заболеваний и перечень з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болеваний, представляющих опасность для окружающих, утве</w:t>
      </w:r>
      <w:r w:rsidRPr="00A803A2">
        <w:rPr>
          <w:rFonts w:ascii="Times New Roman" w:hAnsi="Times New Roman"/>
          <w:sz w:val="32"/>
          <w:szCs w:val="32"/>
        </w:rPr>
        <w:t>р</w:t>
      </w:r>
      <w:r w:rsidRPr="00A803A2">
        <w:rPr>
          <w:rFonts w:ascii="Times New Roman" w:hAnsi="Times New Roman"/>
          <w:sz w:val="32"/>
          <w:szCs w:val="32"/>
        </w:rPr>
        <w:t>ждаются Правительством Российской Федерации исходя из в</w:t>
      </w:r>
      <w:r w:rsidRPr="00A803A2">
        <w:rPr>
          <w:rFonts w:ascii="Times New Roman" w:hAnsi="Times New Roman"/>
          <w:sz w:val="32"/>
          <w:szCs w:val="32"/>
        </w:rPr>
        <w:t>ы</w:t>
      </w:r>
      <w:r w:rsidRPr="00A803A2">
        <w:rPr>
          <w:rFonts w:ascii="Times New Roman" w:hAnsi="Times New Roman"/>
          <w:sz w:val="32"/>
          <w:szCs w:val="32"/>
        </w:rPr>
        <w:t>сокого уровня первичной инвалидности и смертности населения, снижения продолжительности жизни заболевших.</w:t>
      </w:r>
    </w:p>
    <w:p w:rsidR="000624BB" w:rsidRPr="00A803A2" w:rsidRDefault="00780DAE" w:rsidP="00313CE5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32"/>
          <w:szCs w:val="32"/>
        </w:rPr>
      </w:pPr>
      <w:hyperlink r:id="rId47" w:history="1">
        <w:r w:rsidR="00641D44" w:rsidRPr="00A803A2">
          <w:rPr>
            <w:rStyle w:val="af0"/>
            <w:rFonts w:eastAsiaTheme="majorEastAsia"/>
            <w:color w:val="auto"/>
            <w:sz w:val="32"/>
            <w:szCs w:val="32"/>
            <w:u w:val="none"/>
          </w:rPr>
          <w:t>З</w:t>
        </w:r>
        <w:r w:rsidR="000624BB" w:rsidRPr="00A803A2">
          <w:rPr>
            <w:rStyle w:val="af0"/>
            <w:rFonts w:eastAsiaTheme="majorEastAsia"/>
            <w:color w:val="auto"/>
            <w:sz w:val="32"/>
            <w:szCs w:val="32"/>
            <w:u w:val="none"/>
          </w:rPr>
          <w:t xml:space="preserve">акон от 29 ноября 2010 г. № 326-ФЗ </w:t>
        </w:r>
        <w:r w:rsidR="000624BB" w:rsidRPr="00A803A2">
          <w:rPr>
            <w:rStyle w:val="af0"/>
            <w:rFonts w:eastAsiaTheme="majorEastAsia"/>
            <w:b/>
            <w:i/>
            <w:color w:val="auto"/>
            <w:sz w:val="32"/>
            <w:szCs w:val="32"/>
            <w:u w:val="none"/>
          </w:rPr>
          <w:t>«Об обязательном медицинском страховании в Российской Федерации»</w:t>
        </w:r>
        <w:r w:rsidR="000624BB" w:rsidRPr="00A803A2">
          <w:rPr>
            <w:rStyle w:val="af0"/>
            <w:rFonts w:eastAsiaTheme="majorEastAsia"/>
            <w:color w:val="auto"/>
            <w:sz w:val="32"/>
            <w:szCs w:val="32"/>
            <w:u w:val="none"/>
          </w:rPr>
          <w:t xml:space="preserve"> </w:t>
        </w:r>
      </w:hyperlink>
      <w:r w:rsidR="000624BB" w:rsidRPr="00A803A2">
        <w:rPr>
          <w:color w:val="auto"/>
          <w:sz w:val="32"/>
          <w:szCs w:val="32"/>
        </w:rPr>
        <w:t>предп</w:t>
      </w:r>
      <w:r w:rsidR="000624BB" w:rsidRPr="00A803A2">
        <w:rPr>
          <w:color w:val="auto"/>
          <w:sz w:val="32"/>
          <w:szCs w:val="32"/>
        </w:rPr>
        <w:t>о</w:t>
      </w:r>
      <w:r w:rsidR="000624BB" w:rsidRPr="00A803A2">
        <w:rPr>
          <w:color w:val="auto"/>
          <w:sz w:val="32"/>
          <w:szCs w:val="32"/>
        </w:rPr>
        <w:t>лагает самостоятельный выбор гражданином страховой комп</w:t>
      </w:r>
      <w:r w:rsidR="000624BB" w:rsidRPr="00A803A2">
        <w:rPr>
          <w:color w:val="auto"/>
          <w:sz w:val="32"/>
          <w:szCs w:val="32"/>
        </w:rPr>
        <w:t>а</w:t>
      </w:r>
      <w:r w:rsidR="000624BB" w:rsidRPr="00A803A2">
        <w:rPr>
          <w:color w:val="auto"/>
          <w:sz w:val="32"/>
          <w:szCs w:val="32"/>
        </w:rPr>
        <w:t>нии, выбор лечащего врача, возможность получить полноценную медицинскую помощь вдали от региона постоянного прожив</w:t>
      </w:r>
      <w:r w:rsidR="000624BB" w:rsidRPr="00A803A2">
        <w:rPr>
          <w:color w:val="auto"/>
          <w:sz w:val="32"/>
          <w:szCs w:val="32"/>
        </w:rPr>
        <w:t>а</w:t>
      </w:r>
      <w:r w:rsidR="000624BB" w:rsidRPr="00A803A2">
        <w:rPr>
          <w:color w:val="auto"/>
          <w:sz w:val="32"/>
          <w:szCs w:val="32"/>
        </w:rPr>
        <w:t>ния. Сейчас этот выбор выглядит больше формальностью, но в дальнейшем планируется, что страховая медицинская организ</w:t>
      </w:r>
      <w:r w:rsidR="000624BB" w:rsidRPr="00A803A2">
        <w:rPr>
          <w:color w:val="auto"/>
          <w:sz w:val="32"/>
          <w:szCs w:val="32"/>
        </w:rPr>
        <w:t>а</w:t>
      </w:r>
      <w:r w:rsidR="000624BB" w:rsidRPr="00A803A2">
        <w:rPr>
          <w:color w:val="auto"/>
          <w:sz w:val="32"/>
          <w:szCs w:val="32"/>
        </w:rPr>
        <w:t xml:space="preserve">ция будет активно влиять на работу медицинских учреждений. </w:t>
      </w:r>
    </w:p>
    <w:p w:rsidR="000624BB" w:rsidRPr="00A803A2" w:rsidRDefault="000624BB" w:rsidP="00313CE5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32"/>
          <w:szCs w:val="32"/>
        </w:rPr>
      </w:pPr>
      <w:r w:rsidRPr="00A803A2">
        <w:rPr>
          <w:color w:val="auto"/>
          <w:sz w:val="32"/>
          <w:szCs w:val="32"/>
        </w:rPr>
        <w:t>С целью обеспечения доступности для граждан бесплатной медицинской помощи, гарантии ее оплаты за счет средств ОМС с 1 января 2011 года введено обязательное требование: все страх</w:t>
      </w:r>
      <w:r w:rsidRPr="00A803A2">
        <w:rPr>
          <w:color w:val="auto"/>
          <w:sz w:val="32"/>
          <w:szCs w:val="32"/>
        </w:rPr>
        <w:t>о</w:t>
      </w:r>
      <w:r w:rsidRPr="00A803A2">
        <w:rPr>
          <w:color w:val="auto"/>
          <w:sz w:val="32"/>
          <w:szCs w:val="32"/>
        </w:rPr>
        <w:t>вые медицинские организации, работающие в субъекте Росси</w:t>
      </w:r>
      <w:r w:rsidRPr="00A803A2">
        <w:rPr>
          <w:color w:val="auto"/>
          <w:sz w:val="32"/>
          <w:szCs w:val="32"/>
        </w:rPr>
        <w:t>й</w:t>
      </w:r>
      <w:r w:rsidRPr="00A803A2">
        <w:rPr>
          <w:color w:val="auto"/>
          <w:sz w:val="32"/>
          <w:szCs w:val="32"/>
        </w:rPr>
        <w:t>ской Федерации, обязаны заключить договоры со всеми мед</w:t>
      </w:r>
      <w:r w:rsidRPr="00A803A2">
        <w:rPr>
          <w:color w:val="auto"/>
          <w:sz w:val="32"/>
          <w:szCs w:val="32"/>
        </w:rPr>
        <w:t>и</w:t>
      </w:r>
      <w:r w:rsidRPr="00A803A2">
        <w:rPr>
          <w:color w:val="auto"/>
          <w:sz w:val="32"/>
          <w:szCs w:val="32"/>
        </w:rPr>
        <w:t>цинскими организациями, работающими в системе ОМС в да</w:t>
      </w:r>
      <w:r w:rsidRPr="00A803A2">
        <w:rPr>
          <w:color w:val="auto"/>
          <w:sz w:val="32"/>
          <w:szCs w:val="32"/>
        </w:rPr>
        <w:t>н</w:t>
      </w:r>
      <w:r w:rsidRPr="00A803A2">
        <w:rPr>
          <w:color w:val="auto"/>
          <w:sz w:val="32"/>
          <w:szCs w:val="32"/>
        </w:rPr>
        <w:t xml:space="preserve">ном регионе. </w:t>
      </w:r>
    </w:p>
    <w:p w:rsidR="000624BB" w:rsidRPr="00A803A2" w:rsidRDefault="000624BB" w:rsidP="00313CE5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32"/>
          <w:szCs w:val="32"/>
        </w:rPr>
      </w:pPr>
      <w:r w:rsidRPr="00A803A2">
        <w:rPr>
          <w:color w:val="auto"/>
          <w:sz w:val="32"/>
          <w:szCs w:val="32"/>
        </w:rPr>
        <w:t xml:space="preserve">Также, в соответствии с </w:t>
      </w:r>
      <w:hyperlink r:id="rId48" w:history="1">
        <w:r w:rsidRPr="00A803A2">
          <w:rPr>
            <w:rStyle w:val="af0"/>
            <w:rFonts w:eastAsiaTheme="majorEastAsia"/>
            <w:color w:val="auto"/>
            <w:sz w:val="32"/>
            <w:szCs w:val="32"/>
            <w:u w:val="none"/>
          </w:rPr>
          <w:t>Законом № 326-ФЗ</w:t>
        </w:r>
      </w:hyperlink>
      <w:r w:rsidRPr="00A803A2">
        <w:rPr>
          <w:color w:val="auto"/>
          <w:sz w:val="32"/>
          <w:szCs w:val="32"/>
        </w:rPr>
        <w:t xml:space="preserve">, </w:t>
      </w:r>
      <w:r w:rsidRPr="00A803A2">
        <w:rPr>
          <w:i/>
          <w:color w:val="auto"/>
          <w:sz w:val="32"/>
          <w:szCs w:val="32"/>
        </w:rPr>
        <w:t>впервые</w:t>
      </w:r>
      <w:r w:rsidRPr="00A803A2">
        <w:rPr>
          <w:color w:val="auto"/>
          <w:sz w:val="32"/>
          <w:szCs w:val="32"/>
        </w:rPr>
        <w:t xml:space="preserve"> терр</w:t>
      </w:r>
      <w:r w:rsidRPr="00A803A2">
        <w:rPr>
          <w:color w:val="auto"/>
          <w:sz w:val="32"/>
          <w:szCs w:val="32"/>
        </w:rPr>
        <w:t>и</w:t>
      </w:r>
      <w:r w:rsidRPr="00A803A2">
        <w:rPr>
          <w:color w:val="auto"/>
          <w:sz w:val="32"/>
          <w:szCs w:val="32"/>
        </w:rPr>
        <w:t>ториальные фонды ОМС получили право проводить плановые проверки оказания медицинской помощи гражданам. До сих пор только страховые медицинские организации ежемесячно ос</w:t>
      </w:r>
      <w:r w:rsidRPr="00A803A2">
        <w:rPr>
          <w:color w:val="auto"/>
          <w:sz w:val="32"/>
          <w:szCs w:val="32"/>
        </w:rPr>
        <w:t>у</w:t>
      </w:r>
      <w:r w:rsidRPr="00A803A2">
        <w:rPr>
          <w:color w:val="auto"/>
          <w:sz w:val="32"/>
          <w:szCs w:val="32"/>
        </w:rPr>
        <w:t>ществляли проверки по предъявленным к оплате счетам на ок</w:t>
      </w:r>
      <w:r w:rsidRPr="00A803A2">
        <w:rPr>
          <w:color w:val="auto"/>
          <w:sz w:val="32"/>
          <w:szCs w:val="32"/>
        </w:rPr>
        <w:t>а</w:t>
      </w:r>
      <w:r w:rsidRPr="00A803A2">
        <w:rPr>
          <w:color w:val="auto"/>
          <w:sz w:val="32"/>
          <w:szCs w:val="32"/>
        </w:rPr>
        <w:t>зание медицинской помощи или по жалобам граждан на некач</w:t>
      </w:r>
      <w:r w:rsidRPr="00A803A2">
        <w:rPr>
          <w:color w:val="auto"/>
          <w:sz w:val="32"/>
          <w:szCs w:val="32"/>
        </w:rPr>
        <w:t>е</w:t>
      </w:r>
      <w:r w:rsidRPr="00A803A2">
        <w:rPr>
          <w:color w:val="auto"/>
          <w:sz w:val="32"/>
          <w:szCs w:val="32"/>
        </w:rPr>
        <w:t>ственную работу медучреждений. Согласно нововведениям те</w:t>
      </w:r>
      <w:r w:rsidRPr="00A803A2">
        <w:rPr>
          <w:color w:val="auto"/>
          <w:sz w:val="32"/>
          <w:szCs w:val="32"/>
        </w:rPr>
        <w:t>р</w:t>
      </w:r>
      <w:r w:rsidRPr="00A803A2">
        <w:rPr>
          <w:color w:val="auto"/>
          <w:sz w:val="32"/>
          <w:szCs w:val="32"/>
        </w:rPr>
        <w:t xml:space="preserve">риториальный фонд вправе в плановом порядке проверить как деятельность страховой медицинской организации в отношении </w:t>
      </w:r>
      <w:r w:rsidRPr="00A803A2">
        <w:rPr>
          <w:color w:val="auto"/>
          <w:sz w:val="32"/>
          <w:szCs w:val="32"/>
        </w:rPr>
        <w:lastRenderedPageBreak/>
        <w:t>защиты прав пациента, так и работу медицинского учреждения, с точки зрения качества оказания медицинской помощи.</w:t>
      </w:r>
    </w:p>
    <w:p w:rsidR="000624BB" w:rsidRPr="00A803A2" w:rsidRDefault="000624BB" w:rsidP="00313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По-новому организован и процесс оказания гражданину м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дицинской помощи за пределами места его страхования. В этом случае расчеты за лечение осуществляют территориальные фо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ды ОМС по тарифам оплаты, установленным для медицинского учреждения, оказавшего помощь. Такой механизм расчетов сп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 xml:space="preserve">циально включен в </w:t>
      </w:r>
      <w:hyperlink r:id="rId49" w:history="1">
        <w:r w:rsidRPr="00A803A2">
          <w:rPr>
            <w:rStyle w:val="af0"/>
            <w:rFonts w:ascii="Times New Roman" w:hAnsi="Times New Roman"/>
            <w:color w:val="auto"/>
            <w:sz w:val="32"/>
            <w:szCs w:val="32"/>
            <w:u w:val="none"/>
          </w:rPr>
          <w:t>Закон № 326-ФЗ</w:t>
        </w:r>
      </w:hyperlink>
      <w:r w:rsidRPr="00A803A2">
        <w:rPr>
          <w:rFonts w:ascii="Times New Roman" w:hAnsi="Times New Roman"/>
          <w:sz w:val="32"/>
          <w:szCs w:val="32"/>
        </w:rPr>
        <w:t>, чтобы избежать отказов со стороны медицинских организаций.</w:t>
      </w:r>
    </w:p>
    <w:p w:rsidR="000624BB" w:rsidRPr="00A803A2" w:rsidRDefault="000624BB" w:rsidP="00313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Тариф по базовой программе обязательного медицинского страхования, по-прежнему, включает в себя пять статей: зарплата работников медицинских организаций, начисления на нее, мед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каменты, расходные материалы, питание для пациентов и прио</w:t>
      </w:r>
      <w:r w:rsidRPr="00A803A2">
        <w:rPr>
          <w:rFonts w:ascii="Times New Roman" w:hAnsi="Times New Roman"/>
          <w:sz w:val="32"/>
          <w:szCs w:val="32"/>
        </w:rPr>
        <w:t>б</w:t>
      </w:r>
      <w:r w:rsidRPr="00A803A2">
        <w:rPr>
          <w:rFonts w:ascii="Times New Roman" w:hAnsi="Times New Roman"/>
          <w:sz w:val="32"/>
          <w:szCs w:val="32"/>
        </w:rPr>
        <w:t>ретение мягкого инвентаря. При этом регионы, с 2011 года, могут по своему усмотрению расширить этот список, включив в него расходы на коммунальные платежи, капремонт, оборудование. По последнему пункту есть ограничение: стоимость оборудов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ния не должна превышать 100 тыс. руб. за единицу.</w:t>
      </w:r>
    </w:p>
    <w:p w:rsidR="000624BB" w:rsidRPr="00A803A2" w:rsidRDefault="000624BB" w:rsidP="00313CE5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32"/>
          <w:szCs w:val="32"/>
        </w:rPr>
      </w:pPr>
      <w:r w:rsidRPr="00A803A2">
        <w:rPr>
          <w:color w:val="auto"/>
          <w:sz w:val="32"/>
          <w:szCs w:val="32"/>
        </w:rPr>
        <w:t xml:space="preserve">Право выбора врача и медицинской организации в России формально существует уже не один год. Сейчас же </w:t>
      </w:r>
      <w:hyperlink r:id="rId50" w:history="1">
        <w:r w:rsidRPr="00A803A2">
          <w:rPr>
            <w:rStyle w:val="af0"/>
            <w:rFonts w:eastAsiaTheme="majorEastAsia"/>
            <w:color w:val="auto"/>
            <w:sz w:val="32"/>
            <w:szCs w:val="32"/>
            <w:u w:val="none"/>
          </w:rPr>
          <w:t>Закон № 326-ФЗ</w:t>
        </w:r>
      </w:hyperlink>
      <w:r w:rsidRPr="00A803A2">
        <w:rPr>
          <w:color w:val="auto"/>
          <w:sz w:val="32"/>
          <w:szCs w:val="32"/>
        </w:rPr>
        <w:t xml:space="preserve"> определил, что прикрепление к участковому врачу и специ</w:t>
      </w:r>
      <w:r w:rsidRPr="00A803A2">
        <w:rPr>
          <w:color w:val="auto"/>
          <w:sz w:val="32"/>
          <w:szCs w:val="32"/>
        </w:rPr>
        <w:t>а</w:t>
      </w:r>
      <w:r w:rsidRPr="00A803A2">
        <w:rPr>
          <w:color w:val="auto"/>
          <w:sz w:val="32"/>
          <w:szCs w:val="32"/>
        </w:rPr>
        <w:t>листам происходит по заявлению на имя руководителя учрежд</w:t>
      </w:r>
      <w:r w:rsidRPr="00A803A2">
        <w:rPr>
          <w:color w:val="auto"/>
          <w:sz w:val="32"/>
          <w:szCs w:val="32"/>
        </w:rPr>
        <w:t>е</w:t>
      </w:r>
      <w:r w:rsidRPr="00A803A2">
        <w:rPr>
          <w:color w:val="auto"/>
          <w:sz w:val="32"/>
          <w:szCs w:val="32"/>
        </w:rPr>
        <w:t>ния. Тем не менее, фактор согласия врача при этом учитывается, как и фактор имеющейся нагрузки. В разных регионах сущ</w:t>
      </w:r>
      <w:r w:rsidRPr="00A803A2">
        <w:rPr>
          <w:color w:val="auto"/>
          <w:sz w:val="32"/>
          <w:szCs w:val="32"/>
        </w:rPr>
        <w:t>е</w:t>
      </w:r>
      <w:r w:rsidRPr="00A803A2">
        <w:rPr>
          <w:color w:val="auto"/>
          <w:sz w:val="32"/>
          <w:szCs w:val="32"/>
        </w:rPr>
        <w:t>ствуют разные нормативы - от 800 до 1700 человек на одного участкового терапевта, участкового педиатра. Исходя из этих нормативов, руководитель учреждения определяет, может ко</w:t>
      </w:r>
      <w:r w:rsidRPr="00A803A2">
        <w:rPr>
          <w:color w:val="auto"/>
          <w:sz w:val="32"/>
          <w:szCs w:val="32"/>
        </w:rPr>
        <w:t>н</w:t>
      </w:r>
      <w:r w:rsidRPr="00A803A2">
        <w:rPr>
          <w:color w:val="auto"/>
          <w:sz w:val="32"/>
          <w:szCs w:val="32"/>
        </w:rPr>
        <w:t>кретный врач взять дополнительных пациентов или нет. Что к</w:t>
      </w:r>
      <w:r w:rsidRPr="00A803A2">
        <w:rPr>
          <w:color w:val="auto"/>
          <w:sz w:val="32"/>
          <w:szCs w:val="32"/>
        </w:rPr>
        <w:t>а</w:t>
      </w:r>
      <w:r w:rsidRPr="00A803A2">
        <w:rPr>
          <w:color w:val="auto"/>
          <w:sz w:val="32"/>
          <w:szCs w:val="32"/>
        </w:rPr>
        <w:t>сается выездов на дом, то, если гражданин проживает отдаленно, и его обслуживание на дому трудно реализовать, ему это необх</w:t>
      </w:r>
      <w:r w:rsidRPr="00A803A2">
        <w:rPr>
          <w:color w:val="auto"/>
          <w:sz w:val="32"/>
          <w:szCs w:val="32"/>
        </w:rPr>
        <w:t>о</w:t>
      </w:r>
      <w:r w:rsidRPr="00A803A2">
        <w:rPr>
          <w:color w:val="auto"/>
          <w:sz w:val="32"/>
          <w:szCs w:val="32"/>
        </w:rPr>
        <w:t>димо объяснить. И тогда заявитель должен определиться: либо выбрать одного врача на условиях самостоятельного посещения поликлиники, либо другого, который работает на его участке.</w:t>
      </w:r>
    </w:p>
    <w:p w:rsidR="000624BB" w:rsidRPr="00A803A2" w:rsidRDefault="000624BB" w:rsidP="00313CE5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16"/>
        </w:rPr>
      </w:pPr>
    </w:p>
    <w:p w:rsidR="006B4D42" w:rsidRPr="00A803A2" w:rsidRDefault="00736900" w:rsidP="00736900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36"/>
          <w:szCs w:val="36"/>
        </w:rPr>
      </w:pPr>
      <w:r w:rsidRPr="00A803A2">
        <w:rPr>
          <w:rFonts w:ascii="Times New Roman" w:hAnsi="Times New Roman"/>
          <w:b/>
          <w:sz w:val="36"/>
          <w:szCs w:val="36"/>
        </w:rPr>
        <w:t xml:space="preserve">§ </w:t>
      </w:r>
      <w:r w:rsidR="006B4D42" w:rsidRPr="00A803A2">
        <w:rPr>
          <w:rFonts w:ascii="Times New Roman" w:hAnsi="Times New Roman"/>
          <w:b/>
          <w:sz w:val="36"/>
          <w:szCs w:val="36"/>
        </w:rPr>
        <w:t>2</w:t>
      </w:r>
      <w:r w:rsidRPr="00A803A2">
        <w:rPr>
          <w:rFonts w:ascii="Times New Roman" w:hAnsi="Times New Roman"/>
          <w:b/>
          <w:sz w:val="36"/>
          <w:szCs w:val="36"/>
        </w:rPr>
        <w:t>.</w:t>
      </w:r>
      <w:r w:rsidR="006B4D42" w:rsidRPr="00A803A2">
        <w:rPr>
          <w:rFonts w:ascii="Times New Roman" w:hAnsi="Times New Roman"/>
          <w:b/>
          <w:sz w:val="36"/>
          <w:szCs w:val="36"/>
        </w:rPr>
        <w:tab/>
      </w:r>
      <w:r w:rsidR="001C7AF7" w:rsidRPr="00A803A2">
        <w:rPr>
          <w:rFonts w:ascii="Times New Roman" w:hAnsi="Times New Roman"/>
          <w:b/>
          <w:bCs/>
          <w:color w:val="000000"/>
          <w:sz w:val="36"/>
          <w:szCs w:val="36"/>
        </w:rPr>
        <w:t>Качество медицинской помощи и эффекти</w:t>
      </w:r>
      <w:r w:rsidR="001C7AF7" w:rsidRPr="00A803A2">
        <w:rPr>
          <w:rFonts w:ascii="Times New Roman" w:hAnsi="Times New Roman"/>
          <w:b/>
          <w:bCs/>
          <w:color w:val="000000"/>
          <w:sz w:val="36"/>
          <w:szCs w:val="36"/>
        </w:rPr>
        <w:t>в</w:t>
      </w:r>
      <w:r w:rsidR="001C7AF7" w:rsidRPr="00A803A2">
        <w:rPr>
          <w:rFonts w:ascii="Times New Roman" w:hAnsi="Times New Roman"/>
          <w:b/>
          <w:bCs/>
          <w:color w:val="000000"/>
          <w:sz w:val="36"/>
          <w:szCs w:val="36"/>
        </w:rPr>
        <w:t xml:space="preserve">ность деятельности </w:t>
      </w:r>
      <w:r w:rsidR="00E0381C" w:rsidRPr="00A803A2">
        <w:rPr>
          <w:rFonts w:ascii="Times New Roman" w:hAnsi="Times New Roman"/>
          <w:b/>
          <w:bCs/>
          <w:color w:val="000000"/>
          <w:sz w:val="36"/>
          <w:szCs w:val="36"/>
        </w:rPr>
        <w:t>медицинских организаций</w:t>
      </w:r>
    </w:p>
    <w:p w:rsidR="00736900" w:rsidRPr="00A803A2" w:rsidRDefault="00736900" w:rsidP="007E416E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Cs/>
          <w:sz w:val="32"/>
          <w:szCs w:val="32"/>
        </w:rPr>
        <w:t>Качество медицинской помощи</w:t>
      </w:r>
      <w:r w:rsidRPr="00A803A2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A803A2">
        <w:rPr>
          <w:rFonts w:ascii="Times New Roman" w:hAnsi="Times New Roman"/>
          <w:sz w:val="32"/>
          <w:szCs w:val="32"/>
        </w:rPr>
        <w:t>- совокупность характер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стик, подтверждающих соответствие оказанной медицинской п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мощи имеющимся потребностям пациента, его ожиданиям, с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lastRenderedPageBreak/>
        <w:t>временному уровню медицинской науки, технологиям и станда</w:t>
      </w:r>
      <w:r w:rsidRPr="00A803A2">
        <w:rPr>
          <w:rFonts w:ascii="Times New Roman" w:hAnsi="Times New Roman"/>
          <w:sz w:val="32"/>
          <w:szCs w:val="32"/>
        </w:rPr>
        <w:t>р</w:t>
      </w:r>
      <w:r w:rsidRPr="00A803A2">
        <w:rPr>
          <w:rFonts w:ascii="Times New Roman" w:hAnsi="Times New Roman"/>
          <w:sz w:val="32"/>
          <w:szCs w:val="32"/>
        </w:rPr>
        <w:t>там.</w:t>
      </w:r>
    </w:p>
    <w:p w:rsidR="00736900" w:rsidRPr="00A803A2" w:rsidRDefault="00736900" w:rsidP="007E416E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Выделяют следующие характеристики качества медици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ской помощи:</w:t>
      </w:r>
    </w:p>
    <w:p w:rsidR="002D7A4E" w:rsidRPr="00A803A2" w:rsidRDefault="002D7A4E" w:rsidP="007E416E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6"/>
        <w:tblW w:w="0" w:type="auto"/>
        <w:tblInd w:w="1526" w:type="dxa"/>
        <w:tblLook w:val="04A0" w:firstRow="1" w:lastRow="0" w:firstColumn="1" w:lastColumn="0" w:noHBand="0" w:noVBand="1"/>
      </w:tblPr>
      <w:tblGrid>
        <w:gridCol w:w="6379"/>
      </w:tblGrid>
      <w:tr w:rsidR="002D7A4E" w:rsidRPr="00A803A2" w:rsidTr="002D7A4E">
        <w:tc>
          <w:tcPr>
            <w:tcW w:w="6379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F2F2F2" w:themeFill="background1" w:themeFillShade="F2"/>
          </w:tcPr>
          <w:p w:rsidR="002D7A4E" w:rsidRPr="00A803A2" w:rsidRDefault="002D7A4E" w:rsidP="00526B0F">
            <w:pPr>
              <w:pStyle w:val="a5"/>
              <w:numPr>
                <w:ilvl w:val="0"/>
                <w:numId w:val="6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sz w:val="28"/>
                <w:szCs w:val="28"/>
              </w:rPr>
              <w:t>профессиональная компетенция;</w:t>
            </w:r>
          </w:p>
          <w:p w:rsidR="002D7A4E" w:rsidRPr="00A803A2" w:rsidRDefault="002D7A4E" w:rsidP="00526B0F">
            <w:pPr>
              <w:pStyle w:val="a5"/>
              <w:numPr>
                <w:ilvl w:val="0"/>
                <w:numId w:val="6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sz w:val="28"/>
                <w:szCs w:val="28"/>
              </w:rPr>
              <w:t>доступность;</w:t>
            </w:r>
          </w:p>
          <w:p w:rsidR="002D7A4E" w:rsidRPr="00A803A2" w:rsidRDefault="002D7A4E" w:rsidP="00526B0F">
            <w:pPr>
              <w:pStyle w:val="a5"/>
              <w:numPr>
                <w:ilvl w:val="0"/>
                <w:numId w:val="6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sz w:val="28"/>
                <w:szCs w:val="28"/>
              </w:rPr>
              <w:t>межличностные взаимоотношения;</w:t>
            </w:r>
          </w:p>
          <w:p w:rsidR="002D7A4E" w:rsidRPr="00A803A2" w:rsidRDefault="002D7A4E" w:rsidP="00526B0F">
            <w:pPr>
              <w:pStyle w:val="a5"/>
              <w:numPr>
                <w:ilvl w:val="0"/>
                <w:numId w:val="6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sz w:val="28"/>
                <w:szCs w:val="28"/>
              </w:rPr>
              <w:t>эффективность;</w:t>
            </w:r>
          </w:p>
          <w:p w:rsidR="002D7A4E" w:rsidRPr="00A803A2" w:rsidRDefault="002D7A4E" w:rsidP="00526B0F">
            <w:pPr>
              <w:pStyle w:val="a5"/>
              <w:numPr>
                <w:ilvl w:val="0"/>
                <w:numId w:val="6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sz w:val="28"/>
                <w:szCs w:val="28"/>
              </w:rPr>
              <w:t>непрерывность;</w:t>
            </w:r>
          </w:p>
          <w:p w:rsidR="002D7A4E" w:rsidRPr="00A803A2" w:rsidRDefault="002D7A4E" w:rsidP="00526B0F">
            <w:pPr>
              <w:pStyle w:val="a5"/>
              <w:numPr>
                <w:ilvl w:val="0"/>
                <w:numId w:val="6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sz w:val="28"/>
                <w:szCs w:val="28"/>
              </w:rPr>
              <w:t>безопасность;</w:t>
            </w:r>
          </w:p>
          <w:p w:rsidR="002D7A4E" w:rsidRPr="00A803A2" w:rsidRDefault="002D7A4E" w:rsidP="00526B0F">
            <w:pPr>
              <w:pStyle w:val="a5"/>
              <w:numPr>
                <w:ilvl w:val="0"/>
                <w:numId w:val="6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sz w:val="28"/>
                <w:szCs w:val="28"/>
              </w:rPr>
              <w:t>удобство;</w:t>
            </w:r>
          </w:p>
          <w:p w:rsidR="002D7A4E" w:rsidRPr="00A803A2" w:rsidRDefault="002D7A4E" w:rsidP="00526B0F">
            <w:pPr>
              <w:pStyle w:val="a5"/>
              <w:numPr>
                <w:ilvl w:val="0"/>
                <w:numId w:val="6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A803A2">
              <w:rPr>
                <w:rFonts w:ascii="Times New Roman" w:hAnsi="Times New Roman"/>
                <w:sz w:val="28"/>
                <w:szCs w:val="28"/>
              </w:rPr>
              <w:t>соответствие ожиданиям пациентов</w:t>
            </w:r>
          </w:p>
        </w:tc>
      </w:tr>
    </w:tbl>
    <w:p w:rsidR="002D7A4E" w:rsidRPr="00A803A2" w:rsidRDefault="002D7A4E" w:rsidP="007E416E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526B0F" w:rsidRPr="00A803A2" w:rsidRDefault="00736900" w:rsidP="007E416E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Cs/>
          <w:i/>
          <w:sz w:val="32"/>
          <w:szCs w:val="32"/>
        </w:rPr>
        <w:t>Профессиональная компетенция</w:t>
      </w:r>
      <w:r w:rsidR="002D7A4E" w:rsidRPr="00A803A2">
        <w:rPr>
          <w:rFonts w:ascii="Times New Roman" w:hAnsi="Times New Roman"/>
          <w:b/>
          <w:bCs/>
          <w:i/>
          <w:sz w:val="32"/>
          <w:szCs w:val="32"/>
        </w:rPr>
        <w:t xml:space="preserve"> </w:t>
      </w:r>
      <w:r w:rsidRPr="00A803A2">
        <w:rPr>
          <w:rFonts w:ascii="Times New Roman" w:hAnsi="Times New Roman"/>
          <w:sz w:val="32"/>
          <w:szCs w:val="32"/>
        </w:rPr>
        <w:t>подразумевает наличие теоретических знаний и практических навыков медицинских р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ботников, вспомогательного персонала и то, как они используют их в своей работе, следуя клиническим руководствам, проток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 xml:space="preserve">лам и стандартам. </w:t>
      </w:r>
      <w:r w:rsidR="00526B0F" w:rsidRPr="00A803A2">
        <w:rPr>
          <w:rFonts w:ascii="Times New Roman" w:hAnsi="Times New Roman"/>
          <w:sz w:val="32"/>
          <w:szCs w:val="32"/>
        </w:rPr>
        <w:t>К компетенции</w:t>
      </w:r>
      <w:r w:rsidRPr="00A803A2">
        <w:rPr>
          <w:rFonts w:ascii="Times New Roman" w:hAnsi="Times New Roman"/>
          <w:sz w:val="32"/>
          <w:szCs w:val="32"/>
        </w:rPr>
        <w:t xml:space="preserve"> руководителя</w:t>
      </w:r>
      <w:r w:rsidR="00526B0F" w:rsidRPr="00A803A2">
        <w:rPr>
          <w:rFonts w:ascii="Times New Roman" w:hAnsi="Times New Roman"/>
          <w:sz w:val="32"/>
          <w:szCs w:val="32"/>
        </w:rPr>
        <w:t xml:space="preserve"> относятся</w:t>
      </w:r>
      <w:r w:rsidRPr="00A803A2">
        <w:rPr>
          <w:rFonts w:ascii="Times New Roman" w:hAnsi="Times New Roman"/>
          <w:sz w:val="32"/>
          <w:szCs w:val="32"/>
        </w:rPr>
        <w:t>, пре</w:t>
      </w:r>
      <w:r w:rsidRPr="00A803A2">
        <w:rPr>
          <w:rFonts w:ascii="Times New Roman" w:hAnsi="Times New Roman"/>
          <w:sz w:val="32"/>
          <w:szCs w:val="32"/>
        </w:rPr>
        <w:t>ж</w:t>
      </w:r>
      <w:r w:rsidRPr="00A803A2">
        <w:rPr>
          <w:rFonts w:ascii="Times New Roman" w:hAnsi="Times New Roman"/>
          <w:sz w:val="32"/>
          <w:szCs w:val="32"/>
        </w:rPr>
        <w:t>де всего, профессиональные навыки в выработке и принятии управленческих решений. Для врачей</w:t>
      </w:r>
      <w:r w:rsidR="00526B0F" w:rsidRPr="00A803A2">
        <w:rPr>
          <w:rFonts w:ascii="Times New Roman" w:hAnsi="Times New Roman"/>
          <w:sz w:val="32"/>
          <w:szCs w:val="32"/>
        </w:rPr>
        <w:t xml:space="preserve"> -</w:t>
      </w:r>
      <w:r w:rsidRPr="00A803A2">
        <w:rPr>
          <w:rFonts w:ascii="Times New Roman" w:hAnsi="Times New Roman"/>
          <w:sz w:val="32"/>
          <w:szCs w:val="32"/>
        </w:rPr>
        <w:t xml:space="preserve"> это знания и навыки п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становки диагноза и лечения больного. Набор необходимых навыков и знаний вспомогательного персонала зависит от ко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кретно занимаемой должности. Например, профессионально по</w:t>
      </w:r>
      <w:r w:rsidRPr="00A803A2">
        <w:rPr>
          <w:rFonts w:ascii="Times New Roman" w:hAnsi="Times New Roman"/>
          <w:sz w:val="32"/>
          <w:szCs w:val="32"/>
        </w:rPr>
        <w:t>д</w:t>
      </w:r>
      <w:r w:rsidRPr="00A803A2">
        <w:rPr>
          <w:rFonts w:ascii="Times New Roman" w:hAnsi="Times New Roman"/>
          <w:sz w:val="32"/>
          <w:szCs w:val="32"/>
        </w:rPr>
        <w:t xml:space="preserve">готовленный регистратор в поликлинике должен </w:t>
      </w:r>
      <w:r w:rsidR="00526B0F" w:rsidRPr="00A803A2">
        <w:rPr>
          <w:rFonts w:ascii="Times New Roman" w:hAnsi="Times New Roman"/>
          <w:sz w:val="32"/>
          <w:szCs w:val="32"/>
        </w:rPr>
        <w:t>предоставить</w:t>
      </w:r>
      <w:r w:rsidRPr="00A803A2">
        <w:rPr>
          <w:rFonts w:ascii="Times New Roman" w:hAnsi="Times New Roman"/>
          <w:sz w:val="32"/>
          <w:szCs w:val="32"/>
        </w:rPr>
        <w:t xml:space="preserve"> необходимую информацию в ответ на любое обращение пацие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 xml:space="preserve">та. </w:t>
      </w:r>
    </w:p>
    <w:p w:rsidR="00736900" w:rsidRPr="00A803A2" w:rsidRDefault="00736900" w:rsidP="007E416E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Недостаток профессиональной компетенции может выр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жаться как в небольших отклонениях от существующих станда</w:t>
      </w:r>
      <w:r w:rsidRPr="00A803A2">
        <w:rPr>
          <w:rFonts w:ascii="Times New Roman" w:hAnsi="Times New Roman"/>
          <w:sz w:val="32"/>
          <w:szCs w:val="32"/>
        </w:rPr>
        <w:t>р</w:t>
      </w:r>
      <w:r w:rsidRPr="00A803A2">
        <w:rPr>
          <w:rFonts w:ascii="Times New Roman" w:hAnsi="Times New Roman"/>
          <w:sz w:val="32"/>
          <w:szCs w:val="32"/>
        </w:rPr>
        <w:t>тов, так и в грубых ошибках,</w:t>
      </w:r>
      <w:r w:rsidR="00526B0F" w:rsidRPr="00A803A2">
        <w:rPr>
          <w:rFonts w:ascii="Times New Roman" w:hAnsi="Times New Roman"/>
          <w:sz w:val="32"/>
          <w:szCs w:val="32"/>
        </w:rPr>
        <w:t xml:space="preserve"> </w:t>
      </w:r>
      <w:r w:rsidRPr="00A803A2">
        <w:rPr>
          <w:rFonts w:ascii="Times New Roman" w:hAnsi="Times New Roman"/>
          <w:sz w:val="32"/>
          <w:szCs w:val="32"/>
        </w:rPr>
        <w:t>снижающих результативность леч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ния или даже ставящих под угрозу здоровье и жизнь пациента.</w:t>
      </w:r>
    </w:p>
    <w:p w:rsidR="00526B0F" w:rsidRPr="00A803A2" w:rsidRDefault="00736900" w:rsidP="00526B0F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Cs/>
          <w:i/>
          <w:sz w:val="32"/>
          <w:szCs w:val="32"/>
        </w:rPr>
        <w:t>Доступность медицинской помощи</w:t>
      </w:r>
      <w:r w:rsidR="00526B0F" w:rsidRPr="00A803A2">
        <w:rPr>
          <w:rFonts w:ascii="Times New Roman" w:hAnsi="Times New Roman"/>
          <w:bCs/>
          <w:i/>
          <w:sz w:val="32"/>
          <w:szCs w:val="32"/>
        </w:rPr>
        <w:t xml:space="preserve"> </w:t>
      </w:r>
      <w:r w:rsidRPr="00A803A2">
        <w:rPr>
          <w:rFonts w:ascii="Times New Roman" w:hAnsi="Times New Roman"/>
          <w:sz w:val="32"/>
          <w:szCs w:val="32"/>
        </w:rPr>
        <w:t>означает, что медици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ская помощь не должна зависеть от географических, экономич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 xml:space="preserve">ских, социальных, культурных, организационных или языковых барьеров. </w:t>
      </w:r>
    </w:p>
    <w:p w:rsidR="00526B0F" w:rsidRPr="00A803A2" w:rsidRDefault="00736900" w:rsidP="00526B0F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Географическая доступность измеряется наличием тран</w:t>
      </w:r>
      <w:r w:rsidRPr="00A803A2">
        <w:rPr>
          <w:rFonts w:ascii="Times New Roman" w:hAnsi="Times New Roman"/>
          <w:sz w:val="32"/>
          <w:szCs w:val="32"/>
        </w:rPr>
        <w:t>с</w:t>
      </w:r>
      <w:r w:rsidRPr="00A803A2">
        <w:rPr>
          <w:rFonts w:ascii="Times New Roman" w:hAnsi="Times New Roman"/>
          <w:sz w:val="32"/>
          <w:szCs w:val="32"/>
        </w:rPr>
        <w:t>порта, расстоянием, временем в пути и другими обстоятельств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ми, которые могут препятствовать получению пациентом нео</w:t>
      </w:r>
      <w:r w:rsidRPr="00A803A2">
        <w:rPr>
          <w:rFonts w:ascii="Times New Roman" w:hAnsi="Times New Roman"/>
          <w:sz w:val="32"/>
          <w:szCs w:val="32"/>
        </w:rPr>
        <w:t>б</w:t>
      </w:r>
      <w:r w:rsidRPr="00A803A2">
        <w:rPr>
          <w:rFonts w:ascii="Times New Roman" w:hAnsi="Times New Roman"/>
          <w:sz w:val="32"/>
          <w:szCs w:val="32"/>
        </w:rPr>
        <w:t xml:space="preserve">ходимой помощи. </w:t>
      </w:r>
    </w:p>
    <w:p w:rsidR="00526B0F" w:rsidRPr="00A803A2" w:rsidRDefault="00736900" w:rsidP="00526B0F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lastRenderedPageBreak/>
        <w:t>Экономическая доступность определяется возможностью получения необходимой помощи гарантированного объема и к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 xml:space="preserve">чества независимо от материального положения больного. </w:t>
      </w:r>
    </w:p>
    <w:p w:rsidR="00526B0F" w:rsidRPr="00A803A2" w:rsidRDefault="00736900" w:rsidP="00526B0F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Социальная, или культурная, доступность относится к во</w:t>
      </w:r>
      <w:r w:rsidRPr="00A803A2">
        <w:rPr>
          <w:rFonts w:ascii="Times New Roman" w:hAnsi="Times New Roman"/>
          <w:sz w:val="32"/>
          <w:szCs w:val="32"/>
        </w:rPr>
        <w:t>с</w:t>
      </w:r>
      <w:r w:rsidRPr="00A803A2">
        <w:rPr>
          <w:rFonts w:ascii="Times New Roman" w:hAnsi="Times New Roman"/>
          <w:sz w:val="32"/>
          <w:szCs w:val="32"/>
        </w:rPr>
        <w:t>приятию медицинской помощи в свете культурных ценностей пациента, его вероисповедания. Например, служба планирования семьи может быть не востребована пациентами, как противор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чащая их нравственным ценностям и религии.</w:t>
      </w:r>
    </w:p>
    <w:p w:rsidR="00526B0F" w:rsidRPr="00A803A2" w:rsidRDefault="00736900" w:rsidP="00526B0F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Организационная доступность подразумевает оптимизацию в режиме работы отдельных медицинских служб. Например, ра</w:t>
      </w:r>
      <w:r w:rsidRPr="00A803A2">
        <w:rPr>
          <w:rFonts w:ascii="Times New Roman" w:hAnsi="Times New Roman"/>
          <w:sz w:val="32"/>
          <w:szCs w:val="32"/>
        </w:rPr>
        <w:t>с</w:t>
      </w:r>
      <w:r w:rsidRPr="00A803A2">
        <w:rPr>
          <w:rFonts w:ascii="Times New Roman" w:hAnsi="Times New Roman"/>
          <w:sz w:val="32"/>
          <w:szCs w:val="32"/>
        </w:rPr>
        <w:t>писание работы поликлиники должно предоставлять возмо</w:t>
      </w:r>
      <w:r w:rsidRPr="00A803A2">
        <w:rPr>
          <w:rFonts w:ascii="Times New Roman" w:hAnsi="Times New Roman"/>
          <w:sz w:val="32"/>
          <w:szCs w:val="32"/>
        </w:rPr>
        <w:t>ж</w:t>
      </w:r>
      <w:r w:rsidRPr="00A803A2">
        <w:rPr>
          <w:rFonts w:ascii="Times New Roman" w:hAnsi="Times New Roman"/>
          <w:sz w:val="32"/>
          <w:szCs w:val="32"/>
        </w:rPr>
        <w:t>ность обращения в удобное для пациентов время. Недостаточное количество вечерних приемов снижает доступность для тех л</w:t>
      </w:r>
      <w:r w:rsidRPr="00A803A2">
        <w:rPr>
          <w:rFonts w:ascii="Times New Roman" w:hAnsi="Times New Roman"/>
          <w:sz w:val="32"/>
          <w:szCs w:val="32"/>
        </w:rPr>
        <w:t>ю</w:t>
      </w:r>
      <w:r w:rsidRPr="00A803A2">
        <w:rPr>
          <w:rFonts w:ascii="Times New Roman" w:hAnsi="Times New Roman"/>
          <w:sz w:val="32"/>
          <w:szCs w:val="32"/>
        </w:rPr>
        <w:t xml:space="preserve">дей, которые работают в течение дня. </w:t>
      </w:r>
    </w:p>
    <w:p w:rsidR="00736900" w:rsidRPr="00A803A2" w:rsidRDefault="00736900" w:rsidP="00526B0F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Языковая доступность означает использование в работе м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дицинских служб языка пациентов, обращающихся за медици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ской помощью, и т.д.</w:t>
      </w:r>
    </w:p>
    <w:p w:rsidR="00736900" w:rsidRPr="00A803A2" w:rsidRDefault="00736900" w:rsidP="008C62C1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Cs/>
          <w:i/>
          <w:sz w:val="32"/>
          <w:szCs w:val="32"/>
        </w:rPr>
        <w:t>Межличностные взаимоотношения</w:t>
      </w:r>
      <w:r w:rsidR="008C62C1" w:rsidRPr="00A803A2">
        <w:rPr>
          <w:rFonts w:ascii="Times New Roman" w:hAnsi="Times New Roman"/>
          <w:bCs/>
          <w:sz w:val="32"/>
          <w:szCs w:val="32"/>
        </w:rPr>
        <w:t xml:space="preserve">, как </w:t>
      </w:r>
      <w:r w:rsidRPr="00A803A2">
        <w:rPr>
          <w:rFonts w:ascii="Times New Roman" w:hAnsi="Times New Roman"/>
          <w:sz w:val="32"/>
          <w:szCs w:val="32"/>
        </w:rPr>
        <w:t>характеристика к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чества медицинской помощи</w:t>
      </w:r>
      <w:r w:rsidR="008C62C1" w:rsidRPr="00A803A2">
        <w:rPr>
          <w:rFonts w:ascii="Times New Roman" w:hAnsi="Times New Roman"/>
          <w:sz w:val="32"/>
          <w:szCs w:val="32"/>
        </w:rPr>
        <w:t>,</w:t>
      </w:r>
      <w:r w:rsidRPr="00A803A2">
        <w:rPr>
          <w:rFonts w:ascii="Times New Roman" w:hAnsi="Times New Roman"/>
          <w:sz w:val="32"/>
          <w:szCs w:val="32"/>
        </w:rPr>
        <w:t xml:space="preserve"> относится к взаимоотношениям между работниками здравоохранения и пациентами, медици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ским персоналом и их руководством, системой здравоохранения и населением в целом. Корректные взаимоотношения создают атмосферу психологического комфорта, конфиденциальности, взаимного уважения и доверия. Важные элементы этих взаим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отношений - искусство слушать и адекватно реагировать. Все это способствует формированию позитивной установки пациента на проводимое лечение.</w:t>
      </w:r>
    </w:p>
    <w:p w:rsidR="00736900" w:rsidRPr="00A803A2" w:rsidRDefault="00736900" w:rsidP="007E416E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i/>
          <w:sz w:val="32"/>
          <w:szCs w:val="32"/>
        </w:rPr>
        <w:t>Эффективность</w:t>
      </w:r>
      <w:r w:rsidRPr="00A803A2">
        <w:rPr>
          <w:rFonts w:ascii="Times New Roman" w:hAnsi="Times New Roman"/>
          <w:sz w:val="32"/>
          <w:szCs w:val="32"/>
        </w:rPr>
        <w:t xml:space="preserve"> следует рассматривать как отношение д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стигнутого экономического эффекта к затратам. Важность этой характеристики определяется тем, что ресурсы здравоохранения обычно ограничены,</w:t>
      </w:r>
      <w:r w:rsidR="008C62C1" w:rsidRPr="00A803A2">
        <w:rPr>
          <w:rFonts w:ascii="Times New Roman" w:hAnsi="Times New Roman"/>
          <w:sz w:val="32"/>
          <w:szCs w:val="32"/>
        </w:rPr>
        <w:t xml:space="preserve"> </w:t>
      </w:r>
      <w:r w:rsidRPr="00A803A2">
        <w:rPr>
          <w:rFonts w:ascii="Times New Roman" w:hAnsi="Times New Roman"/>
          <w:sz w:val="32"/>
          <w:szCs w:val="32"/>
        </w:rPr>
        <w:t>при этом эффективно функционирующая система здравоохранения должна обеспечивать оптимальное к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чество медицинской помощи за счет рационального использов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ния имеющихся ресурсов.</w:t>
      </w:r>
    </w:p>
    <w:p w:rsidR="00736900" w:rsidRPr="00A803A2" w:rsidRDefault="00736900" w:rsidP="008C62C1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Cs/>
          <w:i/>
          <w:sz w:val="32"/>
          <w:szCs w:val="32"/>
        </w:rPr>
        <w:t>Непрерывность</w:t>
      </w:r>
      <w:r w:rsidRPr="00A803A2">
        <w:rPr>
          <w:rFonts w:ascii="Times New Roman" w:hAnsi="Times New Roman"/>
          <w:sz w:val="32"/>
          <w:szCs w:val="32"/>
        </w:rPr>
        <w:t xml:space="preserve"> означает, что пациент получает всю нео</w:t>
      </w:r>
      <w:r w:rsidRPr="00A803A2">
        <w:rPr>
          <w:rFonts w:ascii="Times New Roman" w:hAnsi="Times New Roman"/>
          <w:sz w:val="32"/>
          <w:szCs w:val="32"/>
        </w:rPr>
        <w:t>б</w:t>
      </w:r>
      <w:r w:rsidRPr="00A803A2">
        <w:rPr>
          <w:rFonts w:ascii="Times New Roman" w:hAnsi="Times New Roman"/>
          <w:sz w:val="32"/>
          <w:szCs w:val="32"/>
        </w:rPr>
        <w:t>ходимую медицинскую помощь без задержки, неоправданных перерывов или необоснованных повторов в процессе диагностики и лечения. Обычно соблюдение этого принципа обеспечивается тем, что пациента наблюдает один и тот же специалист, обесп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lastRenderedPageBreak/>
        <w:t>чивая преемственность в работе с коллегами. Несоблюдение эт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го принципа негативно влияет на результативность, снижает э</w:t>
      </w:r>
      <w:r w:rsidRPr="00A803A2">
        <w:rPr>
          <w:rFonts w:ascii="Times New Roman" w:hAnsi="Times New Roman"/>
          <w:sz w:val="32"/>
          <w:szCs w:val="32"/>
        </w:rPr>
        <w:t>ф</w:t>
      </w:r>
      <w:r w:rsidRPr="00A803A2">
        <w:rPr>
          <w:rFonts w:ascii="Times New Roman" w:hAnsi="Times New Roman"/>
          <w:sz w:val="32"/>
          <w:szCs w:val="32"/>
        </w:rPr>
        <w:t>фективность и ухудшает межличностные взаимоотношения врача с пациентом.</w:t>
      </w:r>
    </w:p>
    <w:p w:rsidR="00736900" w:rsidRPr="00A803A2" w:rsidRDefault="00736900" w:rsidP="007E416E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Cs/>
          <w:i/>
          <w:sz w:val="32"/>
          <w:szCs w:val="32"/>
        </w:rPr>
        <w:t>Безопасность</w:t>
      </w:r>
      <w:r w:rsidR="008C62C1" w:rsidRPr="00A803A2">
        <w:rPr>
          <w:rFonts w:ascii="Times New Roman" w:hAnsi="Times New Roman"/>
          <w:bCs/>
          <w:sz w:val="32"/>
          <w:szCs w:val="32"/>
        </w:rPr>
        <w:t>, к</w:t>
      </w:r>
      <w:r w:rsidRPr="00A803A2">
        <w:rPr>
          <w:rFonts w:ascii="Times New Roman" w:hAnsi="Times New Roman"/>
          <w:sz w:val="32"/>
          <w:szCs w:val="32"/>
        </w:rPr>
        <w:t>ак одна из характеристик качества</w:t>
      </w:r>
      <w:r w:rsidR="008C62C1" w:rsidRPr="00A803A2">
        <w:rPr>
          <w:rFonts w:ascii="Times New Roman" w:hAnsi="Times New Roman"/>
          <w:sz w:val="32"/>
          <w:szCs w:val="32"/>
        </w:rPr>
        <w:t>,</w:t>
      </w:r>
      <w:r w:rsidRPr="00A803A2">
        <w:rPr>
          <w:rFonts w:ascii="Times New Roman" w:hAnsi="Times New Roman"/>
          <w:sz w:val="32"/>
          <w:szCs w:val="32"/>
        </w:rPr>
        <w:t xml:space="preserve"> означает сведение к минимуму риска побочных эффектов диагностики, лечения и других проявлений ятрогении. Это относится как к м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дицинским работникам, так и к пациентам. Соблюдение мер бе</w:t>
      </w:r>
      <w:r w:rsidRPr="00A803A2">
        <w:rPr>
          <w:rFonts w:ascii="Times New Roman" w:hAnsi="Times New Roman"/>
          <w:sz w:val="32"/>
          <w:szCs w:val="32"/>
        </w:rPr>
        <w:t>з</w:t>
      </w:r>
      <w:r w:rsidRPr="00A803A2">
        <w:rPr>
          <w:rFonts w:ascii="Times New Roman" w:hAnsi="Times New Roman"/>
          <w:sz w:val="32"/>
          <w:szCs w:val="32"/>
        </w:rPr>
        <w:t>опасности очень важно при оказании не только специализир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ванной, но и первичной медицинской помощи. Например, во время ожидания приема врача пациенты могут быть инфицир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ваны другими больными при несоблюдении необходимых прот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воэпидемических мер. При решении вопроса о выборе той или иной медицинской технологии ожидаемые результаты обязател</w:t>
      </w:r>
      <w:r w:rsidRPr="00A803A2">
        <w:rPr>
          <w:rFonts w:ascii="Times New Roman" w:hAnsi="Times New Roman"/>
          <w:sz w:val="32"/>
          <w:szCs w:val="32"/>
        </w:rPr>
        <w:t>ь</w:t>
      </w:r>
      <w:r w:rsidRPr="00A803A2">
        <w:rPr>
          <w:rFonts w:ascii="Times New Roman" w:hAnsi="Times New Roman"/>
          <w:sz w:val="32"/>
          <w:szCs w:val="32"/>
        </w:rPr>
        <w:t>но должны соизмеряться с потенциальным риском.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736900" w:rsidRPr="00A803A2" w:rsidTr="00641D44">
        <w:trPr>
          <w:tblCellSpacing w:w="0" w:type="dxa"/>
        </w:trPr>
        <w:tc>
          <w:tcPr>
            <w:tcW w:w="0" w:type="auto"/>
            <w:vAlign w:val="center"/>
            <w:hideMark/>
          </w:tcPr>
          <w:p w:rsidR="00736900" w:rsidRPr="00A803A2" w:rsidRDefault="00736900" w:rsidP="007E416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736900" w:rsidRPr="00A803A2" w:rsidRDefault="00736900" w:rsidP="008C62C1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Cs/>
          <w:i/>
          <w:sz w:val="32"/>
          <w:szCs w:val="32"/>
        </w:rPr>
        <w:t>Удобство</w:t>
      </w:r>
      <w:r w:rsidR="008C62C1" w:rsidRPr="00A803A2">
        <w:rPr>
          <w:rFonts w:ascii="Times New Roman" w:hAnsi="Times New Roman"/>
          <w:bCs/>
          <w:i/>
          <w:sz w:val="32"/>
          <w:szCs w:val="32"/>
        </w:rPr>
        <w:t xml:space="preserve"> </w:t>
      </w:r>
      <w:r w:rsidRPr="00A803A2">
        <w:rPr>
          <w:rFonts w:ascii="Times New Roman" w:hAnsi="Times New Roman"/>
          <w:sz w:val="32"/>
          <w:szCs w:val="32"/>
        </w:rPr>
        <w:t>подразумевает систем</w:t>
      </w:r>
      <w:r w:rsidR="008C62C1" w:rsidRPr="00A803A2">
        <w:rPr>
          <w:rFonts w:ascii="Times New Roman" w:hAnsi="Times New Roman"/>
          <w:sz w:val="32"/>
          <w:szCs w:val="32"/>
        </w:rPr>
        <w:t>у</w:t>
      </w:r>
      <w:r w:rsidRPr="00A803A2">
        <w:rPr>
          <w:rFonts w:ascii="Times New Roman" w:hAnsi="Times New Roman"/>
          <w:sz w:val="32"/>
          <w:szCs w:val="32"/>
        </w:rPr>
        <w:t xml:space="preserve"> мер, направленных на с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здание оптимального лечебно-охранительного режима: обеспеч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ние комфорта и чистоты в медицинских учреждениях, раци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нальное размещение палат и лечебно-диагностических подразд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лений, оснащение их современной функциональной медицинской мебелью, организация режима дня больного, устранение или ма</w:t>
      </w:r>
      <w:r w:rsidRPr="00A803A2">
        <w:rPr>
          <w:rFonts w:ascii="Times New Roman" w:hAnsi="Times New Roman"/>
          <w:sz w:val="32"/>
          <w:szCs w:val="32"/>
        </w:rPr>
        <w:t>к</w:t>
      </w:r>
      <w:r w:rsidRPr="00A803A2">
        <w:rPr>
          <w:rFonts w:ascii="Times New Roman" w:hAnsi="Times New Roman"/>
          <w:sz w:val="32"/>
          <w:szCs w:val="32"/>
        </w:rPr>
        <w:t>симальное уменьшение воздействия неблагоприятных факторов внешней среды и др.</w:t>
      </w:r>
    </w:p>
    <w:p w:rsidR="00736900" w:rsidRPr="00A803A2" w:rsidRDefault="00736900" w:rsidP="007E416E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Cs/>
          <w:i/>
          <w:sz w:val="32"/>
          <w:szCs w:val="32"/>
        </w:rPr>
        <w:t>Соответствие ожиданиям пациентов</w:t>
      </w:r>
      <w:r w:rsidR="009B2586" w:rsidRPr="00A803A2">
        <w:rPr>
          <w:rFonts w:ascii="Times New Roman" w:hAnsi="Times New Roman"/>
          <w:bCs/>
          <w:i/>
          <w:sz w:val="32"/>
          <w:szCs w:val="32"/>
        </w:rPr>
        <w:t xml:space="preserve"> </w:t>
      </w:r>
      <w:r w:rsidR="009B2586" w:rsidRPr="00A803A2">
        <w:rPr>
          <w:rFonts w:ascii="Times New Roman" w:hAnsi="Times New Roman"/>
          <w:bCs/>
          <w:sz w:val="32"/>
          <w:szCs w:val="32"/>
        </w:rPr>
        <w:t>означает, что д</w:t>
      </w:r>
      <w:r w:rsidRPr="00A803A2">
        <w:rPr>
          <w:rFonts w:ascii="Times New Roman" w:hAnsi="Times New Roman"/>
          <w:sz w:val="32"/>
          <w:szCs w:val="32"/>
        </w:rPr>
        <w:t>ля п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циентов в конкретном медицинском учреждении качество мед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цинской помощи определяется тем, насколько она отвечает их потребностям, ожиданиям и оказывается своевременной. Пац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енты чаще всего обращают внимание на удобство, результати</w:t>
      </w:r>
      <w:r w:rsidRPr="00A803A2">
        <w:rPr>
          <w:rFonts w:ascii="Times New Roman" w:hAnsi="Times New Roman"/>
          <w:sz w:val="32"/>
          <w:szCs w:val="32"/>
        </w:rPr>
        <w:t>в</w:t>
      </w:r>
      <w:r w:rsidRPr="00A803A2">
        <w:rPr>
          <w:rFonts w:ascii="Times New Roman" w:hAnsi="Times New Roman"/>
          <w:sz w:val="32"/>
          <w:szCs w:val="32"/>
        </w:rPr>
        <w:t>ность,</w:t>
      </w:r>
      <w:r w:rsidR="009B2586" w:rsidRPr="00A803A2">
        <w:rPr>
          <w:rFonts w:ascii="Times New Roman" w:hAnsi="Times New Roman"/>
          <w:sz w:val="32"/>
          <w:szCs w:val="32"/>
        </w:rPr>
        <w:t xml:space="preserve"> </w:t>
      </w:r>
      <w:r w:rsidRPr="00A803A2">
        <w:rPr>
          <w:rFonts w:ascii="Times New Roman" w:hAnsi="Times New Roman"/>
          <w:sz w:val="32"/>
          <w:szCs w:val="32"/>
        </w:rPr>
        <w:t>доступность, непрерывность медицинской помощи, на взаимоотношения между ними и медицинском персоналом. Уд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влетворенность пациентов медицинской помощью зависит от оценки качества жизни, связанного со здоровьем.</w:t>
      </w:r>
    </w:p>
    <w:p w:rsidR="00736900" w:rsidRPr="00A803A2" w:rsidRDefault="00736900" w:rsidP="007E416E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Качество медицинской помощи включает в себя три осно</w:t>
      </w:r>
      <w:r w:rsidRPr="00A803A2">
        <w:rPr>
          <w:rFonts w:ascii="Times New Roman" w:hAnsi="Times New Roman"/>
          <w:sz w:val="32"/>
          <w:szCs w:val="32"/>
        </w:rPr>
        <w:t>в</w:t>
      </w:r>
      <w:r w:rsidRPr="00A803A2">
        <w:rPr>
          <w:rFonts w:ascii="Times New Roman" w:hAnsi="Times New Roman"/>
          <w:sz w:val="32"/>
          <w:szCs w:val="32"/>
        </w:rPr>
        <w:t>ных компонента, соответствующие по сути трем</w:t>
      </w:r>
      <w:r w:rsidR="009B2586" w:rsidRPr="00A803A2">
        <w:rPr>
          <w:rStyle w:val="af3"/>
          <w:rFonts w:ascii="Times New Roman" w:hAnsi="Times New Roman"/>
          <w:sz w:val="32"/>
          <w:szCs w:val="32"/>
        </w:rPr>
        <w:footnoteReference w:id="1"/>
      </w:r>
      <w:r w:rsidRPr="00A803A2">
        <w:rPr>
          <w:rFonts w:ascii="Times New Roman" w:hAnsi="Times New Roman"/>
          <w:sz w:val="32"/>
          <w:szCs w:val="32"/>
        </w:rPr>
        <w:t xml:space="preserve"> подходам к его обеспечению и оценке:</w:t>
      </w:r>
    </w:p>
    <w:p w:rsidR="009B2586" w:rsidRPr="00A803A2" w:rsidRDefault="00EF3408" w:rsidP="007E416E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5486400" cy="3771900"/>
            <wp:effectExtent l="0" t="0" r="0" b="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:rsidR="00E0381C" w:rsidRPr="00A803A2" w:rsidRDefault="00E0381C" w:rsidP="007E416E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16"/>
          <w:szCs w:val="16"/>
        </w:rPr>
      </w:pPr>
    </w:p>
    <w:p w:rsidR="000F498C" w:rsidRPr="00A803A2" w:rsidRDefault="00736900" w:rsidP="007E416E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Cs/>
          <w:i/>
          <w:sz w:val="32"/>
          <w:szCs w:val="32"/>
        </w:rPr>
        <w:t>Качество структуры</w:t>
      </w:r>
      <w:r w:rsidRPr="00A803A2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A803A2">
        <w:rPr>
          <w:rFonts w:ascii="Times New Roman" w:hAnsi="Times New Roman"/>
          <w:sz w:val="32"/>
          <w:szCs w:val="32"/>
        </w:rPr>
        <w:t>характеризует условия оказания м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дицинской помощи населению. Оно определяется по отношению к системе здравоохранения в целом, медицинскому учреждению, отдельному его структурному подразделению, конкретному м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 xml:space="preserve">дицинскому работнику в отдельности. </w:t>
      </w:r>
    </w:p>
    <w:p w:rsidR="000F498C" w:rsidRPr="00A803A2" w:rsidRDefault="00736900" w:rsidP="007E416E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Этот компонент качества характеризуют такие параметры, как</w:t>
      </w:r>
      <w:r w:rsidR="000F498C" w:rsidRPr="00A803A2">
        <w:rPr>
          <w:rFonts w:ascii="Times New Roman" w:hAnsi="Times New Roman"/>
          <w:sz w:val="32"/>
          <w:szCs w:val="32"/>
        </w:rPr>
        <w:t>:</w:t>
      </w:r>
    </w:p>
    <w:p w:rsidR="000F498C" w:rsidRPr="00A803A2" w:rsidRDefault="000F498C" w:rsidP="000F498C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8789"/>
      </w:tblGrid>
      <w:tr w:rsidR="000F498C" w:rsidRPr="00A803A2" w:rsidTr="000F498C">
        <w:tc>
          <w:tcPr>
            <w:tcW w:w="8789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F2F2F2" w:themeFill="background1" w:themeFillShade="F2"/>
          </w:tcPr>
          <w:p w:rsidR="000F498C" w:rsidRPr="00A803A2" w:rsidRDefault="000F498C" w:rsidP="004038DD">
            <w:pPr>
              <w:pStyle w:val="a5"/>
              <w:numPr>
                <w:ilvl w:val="0"/>
                <w:numId w:val="7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sz w:val="28"/>
                <w:szCs w:val="28"/>
              </w:rPr>
              <w:t>санитарно-техническое состояние зданий и сооружений, в кот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>о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 xml:space="preserve">рых функционирует медицинское учреждение; </w:t>
            </w:r>
          </w:p>
          <w:p w:rsidR="000F498C" w:rsidRPr="00A803A2" w:rsidRDefault="000F498C" w:rsidP="004038DD">
            <w:pPr>
              <w:pStyle w:val="a5"/>
              <w:numPr>
                <w:ilvl w:val="0"/>
                <w:numId w:val="7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sz w:val="28"/>
                <w:szCs w:val="28"/>
              </w:rPr>
              <w:t>обеспеченность кадрами и их квалификация; техническое сост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>о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>яние медицинского оборудования (его моральный и физический и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>з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 xml:space="preserve">нос); </w:t>
            </w:r>
          </w:p>
          <w:p w:rsidR="000F498C" w:rsidRPr="00A803A2" w:rsidRDefault="000F498C" w:rsidP="004038DD">
            <w:pPr>
              <w:pStyle w:val="a5"/>
              <w:numPr>
                <w:ilvl w:val="0"/>
                <w:numId w:val="7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sz w:val="28"/>
                <w:szCs w:val="28"/>
              </w:rPr>
              <w:t>соответствие уровня обеспеченности лекарственными препар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>а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>тами, изделиями медицинского назначения, лечебным питанием, уст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>а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 xml:space="preserve">новленным стандартам; </w:t>
            </w:r>
          </w:p>
          <w:p w:rsidR="000F498C" w:rsidRPr="00A803A2" w:rsidRDefault="000F498C" w:rsidP="004038DD">
            <w:pPr>
              <w:pStyle w:val="a5"/>
              <w:numPr>
                <w:ilvl w:val="0"/>
                <w:numId w:val="7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A803A2">
              <w:rPr>
                <w:rFonts w:ascii="Times New Roman" w:hAnsi="Times New Roman"/>
                <w:sz w:val="28"/>
                <w:szCs w:val="28"/>
              </w:rPr>
              <w:t xml:space="preserve">уровень сервисных услуг и др. </w:t>
            </w:r>
          </w:p>
        </w:tc>
      </w:tr>
    </w:tbl>
    <w:p w:rsidR="000F498C" w:rsidRPr="00A803A2" w:rsidRDefault="000F498C" w:rsidP="000F498C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736900" w:rsidRPr="00A803A2" w:rsidRDefault="00736900" w:rsidP="007E416E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При оценке качества по отношению к медицинскому рабо</w:t>
      </w:r>
      <w:r w:rsidRPr="00A803A2">
        <w:rPr>
          <w:rFonts w:ascii="Times New Roman" w:hAnsi="Times New Roman"/>
          <w:sz w:val="32"/>
          <w:szCs w:val="32"/>
        </w:rPr>
        <w:t>т</w:t>
      </w:r>
      <w:r w:rsidRPr="00A803A2">
        <w:rPr>
          <w:rFonts w:ascii="Times New Roman" w:hAnsi="Times New Roman"/>
          <w:sz w:val="32"/>
          <w:szCs w:val="32"/>
        </w:rPr>
        <w:t>нику оцениваются их профессиональные характеристики, как сумма теоретических знаний и практических навыков для выпо</w:t>
      </w:r>
      <w:r w:rsidRPr="00A803A2">
        <w:rPr>
          <w:rFonts w:ascii="Times New Roman" w:hAnsi="Times New Roman"/>
          <w:sz w:val="32"/>
          <w:szCs w:val="32"/>
        </w:rPr>
        <w:t>л</w:t>
      </w:r>
      <w:r w:rsidRPr="00A803A2">
        <w:rPr>
          <w:rFonts w:ascii="Times New Roman" w:hAnsi="Times New Roman"/>
          <w:sz w:val="32"/>
          <w:szCs w:val="32"/>
        </w:rPr>
        <w:t>нения конкретных лечебно</w:t>
      </w:r>
      <w:r w:rsidR="00A154D9" w:rsidRPr="00A803A2">
        <w:rPr>
          <w:rFonts w:ascii="Times New Roman" w:hAnsi="Times New Roman"/>
          <w:sz w:val="32"/>
          <w:szCs w:val="32"/>
        </w:rPr>
        <w:t>-</w:t>
      </w:r>
      <w:r w:rsidRPr="00A803A2">
        <w:rPr>
          <w:rFonts w:ascii="Times New Roman" w:hAnsi="Times New Roman"/>
          <w:sz w:val="32"/>
          <w:szCs w:val="32"/>
        </w:rPr>
        <w:t>диагностических манипуляций.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736900" w:rsidRPr="00A803A2" w:rsidTr="00641D44">
        <w:trPr>
          <w:tblCellSpacing w:w="0" w:type="dxa"/>
        </w:trPr>
        <w:tc>
          <w:tcPr>
            <w:tcW w:w="0" w:type="auto"/>
            <w:vAlign w:val="center"/>
            <w:hideMark/>
          </w:tcPr>
          <w:p w:rsidR="00736900" w:rsidRPr="00A803A2" w:rsidRDefault="00736900" w:rsidP="007E416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0F498C" w:rsidRPr="00A803A2" w:rsidRDefault="00736900" w:rsidP="007E416E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Cs/>
          <w:i/>
          <w:sz w:val="32"/>
          <w:szCs w:val="32"/>
        </w:rPr>
        <w:t>Качество технологии</w:t>
      </w:r>
      <w:r w:rsidRPr="00A803A2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A803A2">
        <w:rPr>
          <w:rFonts w:ascii="Times New Roman" w:hAnsi="Times New Roman"/>
          <w:sz w:val="32"/>
          <w:szCs w:val="32"/>
        </w:rPr>
        <w:t>характеризует все этапы процесса оказания медицинской помощи. Качество технологии дает пре</w:t>
      </w:r>
      <w:r w:rsidRPr="00A803A2">
        <w:rPr>
          <w:rFonts w:ascii="Times New Roman" w:hAnsi="Times New Roman"/>
          <w:sz w:val="32"/>
          <w:szCs w:val="32"/>
        </w:rPr>
        <w:t>д</w:t>
      </w:r>
      <w:r w:rsidRPr="00A803A2">
        <w:rPr>
          <w:rFonts w:ascii="Times New Roman" w:hAnsi="Times New Roman"/>
          <w:sz w:val="32"/>
          <w:szCs w:val="32"/>
        </w:rPr>
        <w:lastRenderedPageBreak/>
        <w:t>ставление о соблюдении стандартов медицинской помощи, пр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вильности выбора тактики и о качестве выполненной работы. Оно характеризует, насколько комплекс лечебно-диагностических мероприятий, оказанных конкретному больн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му, соответствовал установленным стандартам медицинских те</w:t>
      </w:r>
      <w:r w:rsidRPr="00A803A2">
        <w:rPr>
          <w:rFonts w:ascii="Times New Roman" w:hAnsi="Times New Roman"/>
          <w:sz w:val="32"/>
          <w:szCs w:val="32"/>
        </w:rPr>
        <w:t>х</w:t>
      </w:r>
      <w:r w:rsidRPr="00A803A2">
        <w:rPr>
          <w:rFonts w:ascii="Times New Roman" w:hAnsi="Times New Roman"/>
          <w:sz w:val="32"/>
          <w:szCs w:val="32"/>
        </w:rPr>
        <w:t>нологий. Если на оказание медицинской помощи больному было затрачено средств больше, чем предусмотрено действующими медико-экономическими стандартами, - такая помощь не будет признана качественной даже в случае достижения</w:t>
      </w:r>
      <w:r w:rsidR="00A154D9" w:rsidRPr="00A803A2">
        <w:rPr>
          <w:rFonts w:ascii="Times New Roman" w:hAnsi="Times New Roman"/>
          <w:sz w:val="32"/>
          <w:szCs w:val="32"/>
        </w:rPr>
        <w:t xml:space="preserve"> </w:t>
      </w:r>
      <w:r w:rsidRPr="00A803A2">
        <w:rPr>
          <w:rFonts w:ascii="Times New Roman" w:hAnsi="Times New Roman"/>
          <w:sz w:val="32"/>
          <w:szCs w:val="32"/>
        </w:rPr>
        <w:t>ожидаемых р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 xml:space="preserve">зультатов лечения. </w:t>
      </w:r>
    </w:p>
    <w:p w:rsidR="00736900" w:rsidRPr="00A803A2" w:rsidRDefault="00736900" w:rsidP="007E416E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Качество технологии оценивается только на одном уровне - по отношению к конкретному пациенту, с учетом клинического диагноза, сопутствующей патологии, возраста больного и других факторов. Одним из параметров, характеризующих качество те</w:t>
      </w:r>
      <w:r w:rsidRPr="00A803A2">
        <w:rPr>
          <w:rFonts w:ascii="Times New Roman" w:hAnsi="Times New Roman"/>
          <w:sz w:val="32"/>
          <w:szCs w:val="32"/>
        </w:rPr>
        <w:t>х</w:t>
      </w:r>
      <w:r w:rsidRPr="00A803A2">
        <w:rPr>
          <w:rFonts w:ascii="Times New Roman" w:hAnsi="Times New Roman"/>
          <w:sz w:val="32"/>
          <w:szCs w:val="32"/>
        </w:rPr>
        <w:t>нологии, может служить наличие или отсутствие врачебных ошибок.</w:t>
      </w:r>
    </w:p>
    <w:p w:rsidR="000F498C" w:rsidRPr="00A803A2" w:rsidRDefault="00736900" w:rsidP="007E416E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Cs/>
          <w:i/>
          <w:sz w:val="32"/>
          <w:szCs w:val="32"/>
        </w:rPr>
        <w:t>Качество результата</w:t>
      </w:r>
      <w:r w:rsidRPr="00A803A2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A803A2">
        <w:rPr>
          <w:rFonts w:ascii="Times New Roman" w:hAnsi="Times New Roman"/>
          <w:sz w:val="32"/>
          <w:szCs w:val="32"/>
        </w:rPr>
        <w:t>характеризует итог оказания мед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цинской помощи, т.е. позволяет судить, насколько фактически достигнутые результаты соответствуют реально достижимым. Обычно качество результата оценивают на трех уровнях: по о</w:t>
      </w:r>
      <w:r w:rsidRPr="00A803A2">
        <w:rPr>
          <w:rFonts w:ascii="Times New Roman" w:hAnsi="Times New Roman"/>
          <w:sz w:val="32"/>
          <w:szCs w:val="32"/>
        </w:rPr>
        <w:t>т</w:t>
      </w:r>
      <w:r w:rsidRPr="00A803A2">
        <w:rPr>
          <w:rFonts w:ascii="Times New Roman" w:hAnsi="Times New Roman"/>
          <w:sz w:val="32"/>
          <w:szCs w:val="32"/>
        </w:rPr>
        <w:t xml:space="preserve">ношению к конкретному пациенту, всем больным в медицинском учреждении, к населению в целом. </w:t>
      </w:r>
    </w:p>
    <w:p w:rsidR="00FB1D05" w:rsidRPr="00A803A2" w:rsidRDefault="00736900" w:rsidP="007E416E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Анализ качества результата по отношению к конкретному пациенту дает возможность оценить, насколько достигнутые р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зультаты лечения конкретного больного близки к ожидаемым с учетом клинического диагноза, возраста и других влияющих на исход заболевания факторов. Например, для одного больного планируемым результатом лечения может быть его полное в</w:t>
      </w:r>
      <w:r w:rsidRPr="00A803A2">
        <w:rPr>
          <w:rFonts w:ascii="Times New Roman" w:hAnsi="Times New Roman"/>
          <w:sz w:val="32"/>
          <w:szCs w:val="32"/>
        </w:rPr>
        <w:t>ы</w:t>
      </w:r>
      <w:r w:rsidRPr="00A803A2">
        <w:rPr>
          <w:rFonts w:ascii="Times New Roman" w:hAnsi="Times New Roman"/>
          <w:sz w:val="32"/>
          <w:szCs w:val="32"/>
        </w:rPr>
        <w:t>здоровление с нормализацией всех данных клинико-биохимических, функциональных и других видов исследований. Для другого больного с облитерирующим атеросклерозом сос</w:t>
      </w:r>
      <w:r w:rsidRPr="00A803A2">
        <w:rPr>
          <w:rFonts w:ascii="Times New Roman" w:hAnsi="Times New Roman"/>
          <w:sz w:val="32"/>
          <w:szCs w:val="32"/>
        </w:rPr>
        <w:t>у</w:t>
      </w:r>
      <w:r w:rsidRPr="00A803A2">
        <w:rPr>
          <w:rFonts w:ascii="Times New Roman" w:hAnsi="Times New Roman"/>
          <w:sz w:val="32"/>
          <w:szCs w:val="32"/>
        </w:rPr>
        <w:t>дов нижних конечностей, осложненным влажной гангреной, пл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нируемым результатом лечения может явиться ампутация ни</w:t>
      </w:r>
      <w:r w:rsidRPr="00A803A2">
        <w:rPr>
          <w:rFonts w:ascii="Times New Roman" w:hAnsi="Times New Roman"/>
          <w:sz w:val="32"/>
          <w:szCs w:val="32"/>
        </w:rPr>
        <w:t>ж</w:t>
      </w:r>
      <w:r w:rsidRPr="00A803A2">
        <w:rPr>
          <w:rFonts w:ascii="Times New Roman" w:hAnsi="Times New Roman"/>
          <w:sz w:val="32"/>
          <w:szCs w:val="32"/>
        </w:rPr>
        <w:t xml:space="preserve">ней конечности. </w:t>
      </w:r>
    </w:p>
    <w:p w:rsidR="000F498C" w:rsidRPr="00A803A2" w:rsidRDefault="00736900" w:rsidP="007E416E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 xml:space="preserve">При стационарном лечении ранее было принято выделять три исхода госпитализации: «выздоровление», «перевод», «смерть». В настоящее время стационары перешли к новой, более дифференцированной системе оценки исходов лечения, в которой выделяют: «выздоровление», «улучшение», «без перемен», </w:t>
      </w:r>
      <w:r w:rsidRPr="00A803A2">
        <w:rPr>
          <w:rFonts w:ascii="Times New Roman" w:hAnsi="Times New Roman"/>
          <w:sz w:val="32"/>
          <w:szCs w:val="32"/>
        </w:rPr>
        <w:lastRenderedPageBreak/>
        <w:t>«ухудшение», «перевод», «смерть». По завершении амбулаторно</w:t>
      </w:r>
      <w:r w:rsidR="000F498C" w:rsidRPr="00A803A2">
        <w:rPr>
          <w:rFonts w:ascii="Times New Roman" w:hAnsi="Times New Roman"/>
          <w:sz w:val="32"/>
          <w:szCs w:val="32"/>
        </w:rPr>
        <w:t>-</w:t>
      </w:r>
      <w:r w:rsidRPr="00A803A2">
        <w:rPr>
          <w:rFonts w:ascii="Times New Roman" w:hAnsi="Times New Roman"/>
          <w:sz w:val="32"/>
          <w:szCs w:val="32"/>
        </w:rPr>
        <w:t>поликлинического лечения больного возможными исходами м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гут быть: «выздоровление», «ремиссия», «госпитализация», «п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 xml:space="preserve">ревод в другое медицинское учреждение», «инвалидизация», «смерть». </w:t>
      </w:r>
    </w:p>
    <w:p w:rsidR="000F498C" w:rsidRPr="00A803A2" w:rsidRDefault="00736900" w:rsidP="007E416E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Качество результата по отношению ко всем больным в м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дицинском учреждении следует оценивать за какой-либо ко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 xml:space="preserve">кретный период времени (чаще за год). В практике </w:t>
      </w:r>
      <w:r w:rsidR="000F498C" w:rsidRPr="00A803A2">
        <w:rPr>
          <w:rFonts w:ascii="Times New Roman" w:hAnsi="Times New Roman"/>
          <w:sz w:val="32"/>
          <w:szCs w:val="32"/>
        </w:rPr>
        <w:t>медицинской организации</w:t>
      </w:r>
      <w:r w:rsidRPr="00A803A2">
        <w:rPr>
          <w:rFonts w:ascii="Times New Roman" w:hAnsi="Times New Roman"/>
          <w:sz w:val="32"/>
          <w:szCs w:val="32"/>
        </w:rPr>
        <w:t xml:space="preserve"> для оценки качества результата по отношению ко всем больным обычно используют различные качественные пок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затели: летальность, частоту послеоперационных осложнений, расхождение клинических и патолого-анатомических диагнозов, запущенность по онкологии, соотношение вылеченных и удале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 xml:space="preserve">ных зубов и др. </w:t>
      </w:r>
    </w:p>
    <w:p w:rsidR="00736900" w:rsidRPr="00A803A2" w:rsidRDefault="00736900" w:rsidP="007E416E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Качество результата по отношению к населению в целом характеризуют показатели общественного здоровья.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736900" w:rsidRPr="00A803A2" w:rsidTr="00641D44">
        <w:trPr>
          <w:tblCellSpacing w:w="0" w:type="dxa"/>
        </w:trPr>
        <w:tc>
          <w:tcPr>
            <w:tcW w:w="0" w:type="auto"/>
            <w:vAlign w:val="center"/>
            <w:hideMark/>
          </w:tcPr>
          <w:p w:rsidR="00736900" w:rsidRPr="00A803A2" w:rsidRDefault="00736900" w:rsidP="007E416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736900" w:rsidRPr="00A803A2" w:rsidRDefault="00736900" w:rsidP="007E416E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Все компоненты качества связаны между собой и оказывают друг на друга влияние. При низком уровне качества структуры довольно сложно обеспечить приемлемый уровень качества те</w:t>
      </w:r>
      <w:r w:rsidRPr="00A803A2">
        <w:rPr>
          <w:rFonts w:ascii="Times New Roman" w:hAnsi="Times New Roman"/>
          <w:sz w:val="32"/>
          <w:szCs w:val="32"/>
        </w:rPr>
        <w:t>х</w:t>
      </w:r>
      <w:r w:rsidRPr="00A803A2">
        <w:rPr>
          <w:rFonts w:ascii="Times New Roman" w:hAnsi="Times New Roman"/>
          <w:sz w:val="32"/>
          <w:szCs w:val="32"/>
        </w:rPr>
        <w:t>нологии. Нарушение технологии диагностики и лечения в бол</w:t>
      </w:r>
      <w:r w:rsidRPr="00A803A2">
        <w:rPr>
          <w:rFonts w:ascii="Times New Roman" w:hAnsi="Times New Roman"/>
          <w:sz w:val="32"/>
          <w:szCs w:val="32"/>
        </w:rPr>
        <w:t>ь</w:t>
      </w:r>
      <w:r w:rsidRPr="00A803A2">
        <w:rPr>
          <w:rFonts w:ascii="Times New Roman" w:hAnsi="Times New Roman"/>
          <w:sz w:val="32"/>
          <w:szCs w:val="32"/>
        </w:rPr>
        <w:t>шинстве случаев приводит к неблагоприятным результатам леч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ния. Вместе с тем высокий уровень качества структуры - только потенциальная, но не всегда реализуемая возможность иметь в</w:t>
      </w:r>
      <w:r w:rsidRPr="00A803A2">
        <w:rPr>
          <w:rFonts w:ascii="Times New Roman" w:hAnsi="Times New Roman"/>
          <w:sz w:val="32"/>
          <w:szCs w:val="32"/>
        </w:rPr>
        <w:t>ы</w:t>
      </w:r>
      <w:r w:rsidRPr="00A803A2">
        <w:rPr>
          <w:rFonts w:ascii="Times New Roman" w:hAnsi="Times New Roman"/>
          <w:sz w:val="32"/>
          <w:szCs w:val="32"/>
        </w:rPr>
        <w:t>сокий уровень качества технологии и результата. Такую взаим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зависимость часто определяют как «принцип негатива» - при плохом качестве негатива невозможно сделать хорошую фот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графию, но плохой снимок может получиться и при качественном негативе.</w:t>
      </w:r>
    </w:p>
    <w:p w:rsidR="000F498C" w:rsidRPr="00A803A2" w:rsidRDefault="001C7AF7" w:rsidP="007E416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Независимо от объектов оценки качества (анализ технол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гий и/или результатов деятельности </w:t>
      </w:r>
      <w:r w:rsidR="000F498C" w:rsidRPr="00A803A2">
        <w:rPr>
          <w:rFonts w:ascii="Times New Roman" w:hAnsi="Times New Roman"/>
          <w:sz w:val="32"/>
          <w:szCs w:val="32"/>
        </w:rPr>
        <w:t>медицинской организации</w:t>
      </w:r>
      <w:r w:rsidRPr="00A803A2">
        <w:rPr>
          <w:rFonts w:ascii="Times New Roman" w:hAnsi="Times New Roman"/>
          <w:color w:val="000000"/>
          <w:sz w:val="32"/>
          <w:szCs w:val="32"/>
        </w:rPr>
        <w:t>), важно соблюдать основные требования исследований, заключ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>ющихся в тщательном выборе приемлемых научно-обоснованных критериев, причем критерии результативности должны обладать свойством сопоставимости. В значительной мере проблема оце</w:t>
      </w:r>
      <w:r w:rsidRPr="00A803A2">
        <w:rPr>
          <w:rFonts w:ascii="Times New Roman" w:hAnsi="Times New Roman"/>
          <w:color w:val="000000"/>
          <w:sz w:val="32"/>
          <w:szCs w:val="32"/>
        </w:rPr>
        <w:t>н</w:t>
      </w:r>
      <w:r w:rsidRPr="00A803A2">
        <w:rPr>
          <w:rFonts w:ascii="Times New Roman" w:hAnsi="Times New Roman"/>
          <w:color w:val="000000"/>
          <w:sz w:val="32"/>
          <w:szCs w:val="32"/>
        </w:rPr>
        <w:t>ки эффективности деятельности врача связана с влиянием на с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стояние здоровья пациента множества факторов, не имеющих к </w:t>
      </w:r>
      <w:r w:rsidR="000F498C" w:rsidRPr="00A803A2">
        <w:rPr>
          <w:rFonts w:ascii="Times New Roman" w:hAnsi="Times New Roman"/>
          <w:color w:val="000000"/>
          <w:sz w:val="32"/>
          <w:szCs w:val="32"/>
        </w:rPr>
        <w:t>качеству медицинской помощи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никакого отношения (возраст, экология, жилищные условия, социальный статус, доходы и пр.). Следовательно, чтобы оценить влияние на здоровье пациента м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lastRenderedPageBreak/>
        <w:t>дицинских факторов, следует весьма четко представлять влияние возраста, экологии, жилищных условий, социального статуса, д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ходов и пр. Для исключения влияния внешних факторов испол</w:t>
      </w:r>
      <w:r w:rsidRPr="00A803A2">
        <w:rPr>
          <w:rFonts w:ascii="Times New Roman" w:hAnsi="Times New Roman"/>
          <w:color w:val="000000"/>
          <w:sz w:val="32"/>
          <w:szCs w:val="32"/>
        </w:rPr>
        <w:t>ь</w:t>
      </w:r>
      <w:r w:rsidRPr="00A803A2">
        <w:rPr>
          <w:rFonts w:ascii="Times New Roman" w:hAnsi="Times New Roman"/>
          <w:color w:val="000000"/>
          <w:sz w:val="32"/>
          <w:szCs w:val="32"/>
        </w:rPr>
        <w:t>зуются методы группировок однородных совокупностей, мног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мерный анализ и т. п.</w:t>
      </w:r>
    </w:p>
    <w:p w:rsidR="000F498C" w:rsidRPr="00A803A2" w:rsidRDefault="001C7AF7" w:rsidP="007E416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Разработка адекватных систем оценки и обеспечения </w:t>
      </w:r>
      <w:r w:rsidR="000F498C" w:rsidRPr="00A803A2">
        <w:rPr>
          <w:rFonts w:ascii="Times New Roman" w:hAnsi="Times New Roman"/>
          <w:color w:val="000000"/>
          <w:sz w:val="32"/>
          <w:szCs w:val="32"/>
        </w:rPr>
        <w:t>кач</w:t>
      </w:r>
      <w:r w:rsidR="000F498C" w:rsidRPr="00A803A2">
        <w:rPr>
          <w:rFonts w:ascii="Times New Roman" w:hAnsi="Times New Roman"/>
          <w:color w:val="000000"/>
          <w:sz w:val="32"/>
          <w:szCs w:val="32"/>
        </w:rPr>
        <w:t>е</w:t>
      </w:r>
      <w:r w:rsidR="000F498C" w:rsidRPr="00A803A2">
        <w:rPr>
          <w:rFonts w:ascii="Times New Roman" w:hAnsi="Times New Roman"/>
          <w:color w:val="000000"/>
          <w:sz w:val="32"/>
          <w:szCs w:val="32"/>
        </w:rPr>
        <w:t>ства медицинской помощи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позволит подойти к решению такой актуальной проблемы, как оценка эффективности или стоимости затрат на достижение определенного (запланированного) уровня здоровья, сопоставить цели системы здравоохранения с возмо</w:t>
      </w:r>
      <w:r w:rsidRPr="00A803A2">
        <w:rPr>
          <w:rFonts w:ascii="Times New Roman" w:hAnsi="Times New Roman"/>
          <w:color w:val="000000"/>
          <w:sz w:val="32"/>
          <w:szCs w:val="32"/>
        </w:rPr>
        <w:t>ж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ностями их достижения. </w:t>
      </w:r>
    </w:p>
    <w:p w:rsidR="000F498C" w:rsidRPr="00A803A2" w:rsidRDefault="001C7AF7" w:rsidP="007E416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Ресурсная база здравоохранения всегда была ограниченной, а особенно в период экономических реформ, поэтому анализ эк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номических аспектов </w:t>
      </w:r>
      <w:r w:rsidR="000F498C" w:rsidRPr="00A803A2">
        <w:rPr>
          <w:rFonts w:ascii="Times New Roman" w:hAnsi="Times New Roman"/>
          <w:color w:val="000000"/>
          <w:sz w:val="32"/>
          <w:szCs w:val="32"/>
        </w:rPr>
        <w:t>качества медицинской помощи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позволит создать базу для эффективного использования ресурсов в каждом </w:t>
      </w:r>
      <w:r w:rsidR="000F498C" w:rsidRPr="00A803A2">
        <w:rPr>
          <w:rFonts w:ascii="Times New Roman" w:hAnsi="Times New Roman"/>
          <w:sz w:val="32"/>
          <w:szCs w:val="32"/>
        </w:rPr>
        <w:t>медицинской организации</w:t>
      </w:r>
      <w:r w:rsidRPr="00A803A2">
        <w:rPr>
          <w:rFonts w:ascii="Times New Roman" w:hAnsi="Times New Roman"/>
          <w:color w:val="000000"/>
          <w:sz w:val="32"/>
          <w:szCs w:val="32"/>
        </w:rPr>
        <w:t>.</w:t>
      </w:r>
    </w:p>
    <w:p w:rsidR="00AD5536" w:rsidRPr="00A803A2" w:rsidRDefault="00AD5536" w:rsidP="007E416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noProof/>
          <w:color w:val="000000"/>
          <w:sz w:val="32"/>
          <w:szCs w:val="32"/>
        </w:rPr>
        <w:drawing>
          <wp:inline distT="0" distB="0" distL="0" distR="0">
            <wp:extent cx="5200650" cy="3810000"/>
            <wp:effectExtent l="0" t="0" r="57150" b="0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:rsidR="00391D61" w:rsidRPr="00A803A2" w:rsidRDefault="001C7AF7" w:rsidP="007E416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Для оценки эффективности медицинской помощи следует</w:t>
      </w:r>
      <w:r w:rsidR="00391D61" w:rsidRPr="00A803A2">
        <w:rPr>
          <w:rFonts w:ascii="Times New Roman" w:hAnsi="Times New Roman"/>
          <w:color w:val="000000"/>
          <w:sz w:val="32"/>
          <w:szCs w:val="32"/>
        </w:rPr>
        <w:t>,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прежде всего</w:t>
      </w:r>
      <w:r w:rsidR="00391D61" w:rsidRPr="00A803A2">
        <w:rPr>
          <w:rFonts w:ascii="Times New Roman" w:hAnsi="Times New Roman"/>
          <w:color w:val="000000"/>
          <w:sz w:val="32"/>
          <w:szCs w:val="32"/>
        </w:rPr>
        <w:t>,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выбрать адекватные критерии и показатели, отн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сящиеся к данному процессу и отражающие его конечные р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>зультаты. Результаты (эффекты медицинской деятельности) я</w:t>
      </w:r>
      <w:r w:rsidRPr="00A803A2">
        <w:rPr>
          <w:rFonts w:ascii="Times New Roman" w:hAnsi="Times New Roman"/>
          <w:color w:val="000000"/>
          <w:sz w:val="32"/>
          <w:szCs w:val="32"/>
        </w:rPr>
        <w:t>в</w:t>
      </w:r>
      <w:r w:rsidRPr="00A803A2">
        <w:rPr>
          <w:rFonts w:ascii="Times New Roman" w:hAnsi="Times New Roman"/>
          <w:color w:val="000000"/>
          <w:sz w:val="32"/>
          <w:szCs w:val="32"/>
        </w:rPr>
        <w:t>ляются производными ресурсов и в определенной мере характ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ризуют степень эффективности их использования. В связи с тем, </w:t>
      </w:r>
      <w:r w:rsidRPr="00A803A2">
        <w:rPr>
          <w:rFonts w:ascii="Times New Roman" w:hAnsi="Times New Roman"/>
          <w:color w:val="000000"/>
          <w:sz w:val="32"/>
          <w:szCs w:val="32"/>
        </w:rPr>
        <w:lastRenderedPageBreak/>
        <w:t xml:space="preserve">что здравоохранение относится к непроизводственной сфере, и его деятельность, как правило, не обретает товарную форму, а представлена в форме </w:t>
      </w:r>
      <w:r w:rsidR="00391D61" w:rsidRPr="00A803A2">
        <w:rPr>
          <w:rFonts w:ascii="Times New Roman" w:hAnsi="Times New Roman"/>
          <w:color w:val="000000"/>
          <w:sz w:val="32"/>
          <w:szCs w:val="32"/>
        </w:rPr>
        <w:t>«</w:t>
      </w:r>
      <w:r w:rsidRPr="00A803A2">
        <w:rPr>
          <w:rFonts w:ascii="Times New Roman" w:hAnsi="Times New Roman"/>
          <w:color w:val="000000"/>
          <w:sz w:val="32"/>
          <w:szCs w:val="32"/>
        </w:rPr>
        <w:t>услуги</w:t>
      </w:r>
      <w:r w:rsidR="00391D61" w:rsidRPr="00A803A2">
        <w:rPr>
          <w:rFonts w:ascii="Times New Roman" w:hAnsi="Times New Roman"/>
          <w:color w:val="000000"/>
          <w:sz w:val="32"/>
          <w:szCs w:val="32"/>
        </w:rPr>
        <w:t>»</w:t>
      </w:r>
      <w:r w:rsidRPr="00A803A2">
        <w:rPr>
          <w:rFonts w:ascii="Times New Roman" w:hAnsi="Times New Roman"/>
          <w:color w:val="000000"/>
          <w:sz w:val="32"/>
          <w:szCs w:val="32"/>
        </w:rPr>
        <w:t>, то часто возникают вопросы о правомерности такого суждения, как эффективность затрат в здравоохранении.</w:t>
      </w:r>
    </w:p>
    <w:p w:rsidR="00391D61" w:rsidRPr="00A803A2" w:rsidRDefault="001C7AF7" w:rsidP="007E416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Действительно, деятельность системы здравоохранения х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>рактеризуется результатами и затратами, соответственно, между этими категориями должны быть установлены взаимоотношения, что сделать весьма трудно, поскольку, в отличие от произво</w:t>
      </w:r>
      <w:r w:rsidRPr="00A803A2">
        <w:rPr>
          <w:rFonts w:ascii="Times New Roman" w:hAnsi="Times New Roman"/>
          <w:color w:val="000000"/>
          <w:sz w:val="32"/>
          <w:szCs w:val="32"/>
        </w:rPr>
        <w:t>д</w:t>
      </w:r>
      <w:r w:rsidRPr="00A803A2">
        <w:rPr>
          <w:rFonts w:ascii="Times New Roman" w:hAnsi="Times New Roman"/>
          <w:color w:val="000000"/>
          <w:sz w:val="32"/>
          <w:szCs w:val="32"/>
        </w:rPr>
        <w:t>ственной сферы, в здравоохранении зачастую отсутствуют усл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вия для измерения эффективности. Тем более, что в здравоохр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>нении чрезвычайно сложно выявить и измерить все достигнутые результаты. Прежде всего</w:t>
      </w:r>
      <w:r w:rsidR="00391D61" w:rsidRPr="00A803A2">
        <w:rPr>
          <w:rFonts w:ascii="Times New Roman" w:hAnsi="Times New Roman"/>
          <w:color w:val="000000"/>
          <w:sz w:val="32"/>
          <w:szCs w:val="32"/>
        </w:rPr>
        <w:t>,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это касается повсеместной формал</w:t>
      </w:r>
      <w:r w:rsidRPr="00A803A2">
        <w:rPr>
          <w:rFonts w:ascii="Times New Roman" w:hAnsi="Times New Roman"/>
          <w:color w:val="000000"/>
          <w:sz w:val="32"/>
          <w:szCs w:val="32"/>
        </w:rPr>
        <w:t>и</w:t>
      </w:r>
      <w:r w:rsidRPr="00A803A2">
        <w:rPr>
          <w:rFonts w:ascii="Times New Roman" w:hAnsi="Times New Roman"/>
          <w:color w:val="000000"/>
          <w:sz w:val="32"/>
          <w:szCs w:val="32"/>
        </w:rPr>
        <w:t>зации результатов, количественного выражения медицинских х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>рактеристик и признаков. Но это не значит, что формализация и количественное выражение медицинских характеристик нево</w:t>
      </w:r>
      <w:r w:rsidRPr="00A803A2">
        <w:rPr>
          <w:rFonts w:ascii="Times New Roman" w:hAnsi="Times New Roman"/>
          <w:color w:val="000000"/>
          <w:sz w:val="32"/>
          <w:szCs w:val="32"/>
        </w:rPr>
        <w:t>з</w:t>
      </w:r>
      <w:r w:rsidRPr="00A803A2">
        <w:rPr>
          <w:rFonts w:ascii="Times New Roman" w:hAnsi="Times New Roman"/>
          <w:color w:val="000000"/>
          <w:sz w:val="32"/>
          <w:szCs w:val="32"/>
        </w:rPr>
        <w:t>можны, примеры исследований последних лет как у нас в стране, так и за рубежом показывают, что затраты это уловимая часть б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>ланса, несмотря на организационно-методические трудности уч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та и анализа. Что касается результатов деятельности системы здравоохранения (отдельного </w:t>
      </w:r>
      <w:r w:rsidR="00391D61" w:rsidRPr="00A803A2">
        <w:rPr>
          <w:rFonts w:ascii="Times New Roman" w:hAnsi="Times New Roman"/>
          <w:color w:val="000000"/>
          <w:sz w:val="32"/>
          <w:szCs w:val="32"/>
        </w:rPr>
        <w:t>учреждения или его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подраздел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>ния), их выявление и оценка сопряжены со значительными тру</w:t>
      </w:r>
      <w:r w:rsidRPr="00A803A2">
        <w:rPr>
          <w:rFonts w:ascii="Times New Roman" w:hAnsi="Times New Roman"/>
          <w:color w:val="000000"/>
          <w:sz w:val="32"/>
          <w:szCs w:val="32"/>
        </w:rPr>
        <w:t>д</w:t>
      </w:r>
      <w:r w:rsidRPr="00A803A2">
        <w:rPr>
          <w:rFonts w:ascii="Times New Roman" w:hAnsi="Times New Roman"/>
          <w:color w:val="000000"/>
          <w:sz w:val="32"/>
          <w:szCs w:val="32"/>
        </w:rPr>
        <w:t>ностями: слишком условны стоимости и отделены от овещест</w:t>
      </w:r>
      <w:r w:rsidRPr="00A803A2">
        <w:rPr>
          <w:rFonts w:ascii="Times New Roman" w:hAnsi="Times New Roman"/>
          <w:color w:val="000000"/>
          <w:sz w:val="32"/>
          <w:szCs w:val="32"/>
        </w:rPr>
        <w:t>в</w:t>
      </w:r>
      <w:r w:rsidRPr="00A803A2">
        <w:rPr>
          <w:rFonts w:ascii="Times New Roman" w:hAnsi="Times New Roman"/>
          <w:color w:val="000000"/>
          <w:sz w:val="32"/>
          <w:szCs w:val="32"/>
        </w:rPr>
        <w:t>ленного труда, многие эффекты (снижение психического перен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>пряжения, уменьшение и снятие боли, производство аборта и пр.) трудно поддаются количественному измерению.</w:t>
      </w:r>
    </w:p>
    <w:p w:rsidR="00AA46E6" w:rsidRPr="00A803A2" w:rsidRDefault="001C7AF7" w:rsidP="007E416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Затраты в здравоохранении</w:t>
      </w:r>
      <w:r w:rsidR="00AA46E6" w:rsidRPr="00A803A2">
        <w:rPr>
          <w:rFonts w:ascii="Times New Roman" w:hAnsi="Times New Roman"/>
          <w:color w:val="000000"/>
          <w:sz w:val="32"/>
          <w:szCs w:val="32"/>
        </w:rPr>
        <w:t>,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в основном</w:t>
      </w:r>
      <w:r w:rsidR="00AA46E6" w:rsidRPr="00A803A2">
        <w:rPr>
          <w:rFonts w:ascii="Times New Roman" w:hAnsi="Times New Roman"/>
          <w:color w:val="000000"/>
          <w:sz w:val="32"/>
          <w:szCs w:val="32"/>
        </w:rPr>
        <w:t>,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представлены з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>тратами ресурсов и негативными атрибутами нездоровья насел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>ния (ущерб от заболеваемости, смертности</w:t>
      </w:r>
      <w:r w:rsidR="00AA46E6" w:rsidRPr="00A803A2">
        <w:rPr>
          <w:rFonts w:ascii="Times New Roman" w:hAnsi="Times New Roman"/>
          <w:color w:val="000000"/>
          <w:sz w:val="32"/>
          <w:szCs w:val="32"/>
        </w:rPr>
        <w:t xml:space="preserve"> </w:t>
      </w:r>
      <w:r w:rsidRPr="00A803A2">
        <w:rPr>
          <w:rFonts w:ascii="Times New Roman" w:hAnsi="Times New Roman"/>
          <w:color w:val="000000"/>
          <w:sz w:val="32"/>
          <w:szCs w:val="32"/>
        </w:rPr>
        <w:t>трудоспособной части населения и т. д.). При распределении ресурсов не всегда испол</w:t>
      </w:r>
      <w:r w:rsidRPr="00A803A2">
        <w:rPr>
          <w:rFonts w:ascii="Times New Roman" w:hAnsi="Times New Roman"/>
          <w:color w:val="000000"/>
          <w:sz w:val="32"/>
          <w:szCs w:val="32"/>
        </w:rPr>
        <w:t>ь</w:t>
      </w:r>
      <w:r w:rsidRPr="00A803A2">
        <w:rPr>
          <w:rFonts w:ascii="Times New Roman" w:hAnsi="Times New Roman"/>
          <w:color w:val="000000"/>
          <w:sz w:val="32"/>
          <w:szCs w:val="32"/>
        </w:rPr>
        <w:t>зуется анализ эффективности, поэтому практически отсутствуют сведения о стоимостных соотношениях затрат и результатов в здравоохранении. Не ведется и статистический учет многих н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>обходимых для расчетов эффективности экономических показ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телей, на основании которых можно определить параметры и пределы затрат с целью оптимального соотношения между ними и заданными результатами. </w:t>
      </w:r>
    </w:p>
    <w:p w:rsidR="001C7AF7" w:rsidRPr="00A803A2" w:rsidRDefault="001C7AF7" w:rsidP="007E416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Специалисты по оценке эффективности группируют затраты в здравоохранении следующим образом:</w:t>
      </w:r>
    </w:p>
    <w:p w:rsidR="00D910DF" w:rsidRPr="00A803A2" w:rsidRDefault="00E12FB7" w:rsidP="007E416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162550" cy="4076700"/>
            <wp:effectExtent l="0" t="0" r="57150" b="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</wp:inline>
        </w:drawing>
      </w:r>
    </w:p>
    <w:p w:rsidR="00920206" w:rsidRPr="00A803A2" w:rsidRDefault="001C7AF7" w:rsidP="007E416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Оценка уровня явных затрат достаточно перспективна, пр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блема может возникнуть только в организации надлежащего уч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>та, оценке изменений затрат во времени. Без этого невозможно ответить на вопросы о степени адекватности технологий оказания медицинской помощи населению, насколько эта медицинская помощь экономична и эффективна и как она влияет на состояние здоровья населения. Трудности анализа могут возникнуть в о</w:t>
      </w:r>
      <w:r w:rsidRPr="00A803A2">
        <w:rPr>
          <w:rFonts w:ascii="Times New Roman" w:hAnsi="Times New Roman"/>
          <w:color w:val="000000"/>
          <w:sz w:val="32"/>
          <w:szCs w:val="32"/>
        </w:rPr>
        <w:t>т</w:t>
      </w:r>
      <w:r w:rsidRPr="00A803A2">
        <w:rPr>
          <w:rFonts w:ascii="Times New Roman" w:hAnsi="Times New Roman"/>
          <w:color w:val="000000"/>
          <w:sz w:val="32"/>
          <w:szCs w:val="32"/>
        </w:rPr>
        <w:t>ношении косвенных затрат в здравоохранении, поскольку мет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дики оценки не разработаны, в частности, к ним можно отнести проценты за кредит, фонды материального стимулирования, налоги, штрафы и пр.</w:t>
      </w:r>
    </w:p>
    <w:p w:rsidR="00862C29" w:rsidRPr="00A803A2" w:rsidRDefault="001C7AF7" w:rsidP="007E416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Результаты, вопросы их оценки являются проблемой для здравоохранения. В первую очередь это связано с отсутствием адекватных экономических и натуральных показателей оценки деятельности</w:t>
      </w:r>
      <w:r w:rsidR="00920206" w:rsidRPr="00A803A2">
        <w:rPr>
          <w:rFonts w:ascii="Times New Roman" w:hAnsi="Times New Roman"/>
          <w:color w:val="000000"/>
          <w:sz w:val="32"/>
          <w:szCs w:val="32"/>
        </w:rPr>
        <w:t>,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как системы здравоохранения в целом, так и с</w:t>
      </w:r>
      <w:r w:rsidRPr="00A803A2">
        <w:rPr>
          <w:rFonts w:ascii="Times New Roman" w:hAnsi="Times New Roman"/>
          <w:color w:val="000000"/>
          <w:sz w:val="32"/>
          <w:szCs w:val="32"/>
        </w:rPr>
        <w:t>и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стемы отдельного </w:t>
      </w:r>
      <w:r w:rsidR="00920206" w:rsidRPr="00A803A2">
        <w:rPr>
          <w:rFonts w:ascii="Times New Roman" w:hAnsi="Times New Roman"/>
          <w:color w:val="000000"/>
          <w:sz w:val="32"/>
          <w:szCs w:val="32"/>
        </w:rPr>
        <w:t>медицинского учреждения</w:t>
      </w:r>
      <w:r w:rsidRPr="00A803A2">
        <w:rPr>
          <w:rFonts w:ascii="Times New Roman" w:hAnsi="Times New Roman"/>
          <w:color w:val="000000"/>
          <w:sz w:val="32"/>
          <w:szCs w:val="32"/>
        </w:rPr>
        <w:t>. Измерение эффе</w:t>
      </w:r>
      <w:r w:rsidRPr="00A803A2">
        <w:rPr>
          <w:rFonts w:ascii="Times New Roman" w:hAnsi="Times New Roman"/>
          <w:color w:val="000000"/>
          <w:sz w:val="32"/>
          <w:szCs w:val="32"/>
        </w:rPr>
        <w:t>к</w:t>
      </w:r>
      <w:r w:rsidRPr="00A803A2">
        <w:rPr>
          <w:rFonts w:ascii="Times New Roman" w:hAnsi="Times New Roman"/>
          <w:color w:val="000000"/>
          <w:sz w:val="32"/>
          <w:szCs w:val="32"/>
        </w:rPr>
        <w:t>тов, полученных отдельным пациентом в результате оказанной медицинской помощи</w:t>
      </w:r>
      <w:r w:rsidR="00920206" w:rsidRPr="00A803A2">
        <w:rPr>
          <w:rFonts w:ascii="Times New Roman" w:hAnsi="Times New Roman"/>
          <w:color w:val="000000"/>
          <w:sz w:val="32"/>
          <w:szCs w:val="32"/>
        </w:rPr>
        <w:t>,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пытаются уложить в упрощенную схему: выздоровление, улучшение, без перемен, ухудшение, летальный исход. С другой стороны, эту проблему </w:t>
      </w:r>
      <w:r w:rsidR="00920206" w:rsidRPr="00A803A2">
        <w:rPr>
          <w:rFonts w:ascii="Times New Roman" w:hAnsi="Times New Roman"/>
          <w:color w:val="000000"/>
          <w:sz w:val="32"/>
          <w:szCs w:val="32"/>
        </w:rPr>
        <w:t xml:space="preserve">во всем мире 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пытаются </w:t>
      </w:r>
      <w:r w:rsidRPr="00A803A2">
        <w:rPr>
          <w:rFonts w:ascii="Times New Roman" w:hAnsi="Times New Roman"/>
          <w:color w:val="000000"/>
          <w:sz w:val="32"/>
          <w:szCs w:val="32"/>
        </w:rPr>
        <w:lastRenderedPageBreak/>
        <w:t>решить с помощью DRG</w:t>
      </w:r>
      <w:r w:rsidR="00920206" w:rsidRPr="00A803A2">
        <w:rPr>
          <w:rStyle w:val="af3"/>
          <w:rFonts w:ascii="Times New Roman" w:hAnsi="Times New Roman"/>
          <w:color w:val="000000"/>
          <w:sz w:val="32"/>
          <w:szCs w:val="32"/>
        </w:rPr>
        <w:footnoteReference w:id="2"/>
      </w:r>
      <w:r w:rsidRPr="00A803A2">
        <w:rPr>
          <w:rFonts w:ascii="Times New Roman" w:hAnsi="Times New Roman"/>
          <w:color w:val="000000"/>
          <w:sz w:val="32"/>
          <w:szCs w:val="32"/>
        </w:rPr>
        <w:t>, которые используются в качестве ед</w:t>
      </w:r>
      <w:r w:rsidRPr="00A803A2">
        <w:rPr>
          <w:rFonts w:ascii="Times New Roman" w:hAnsi="Times New Roman"/>
          <w:color w:val="000000"/>
          <w:sz w:val="32"/>
          <w:szCs w:val="32"/>
        </w:rPr>
        <w:t>и</w:t>
      </w:r>
      <w:r w:rsidRPr="00A803A2">
        <w:rPr>
          <w:rFonts w:ascii="Times New Roman" w:hAnsi="Times New Roman"/>
          <w:color w:val="000000"/>
          <w:sz w:val="32"/>
          <w:szCs w:val="32"/>
        </w:rPr>
        <w:t>ниц измерения результатов труда врачей и медицинского перс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нала больниц, т.к. имеют определенный индекс затрат ресурсов и непосредственных результатов. Существенное преимущество этих групп перед упрощенной схемой исходов в том, что они позволяют проводить не только прямое сопоставление результ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>тов, но и, имея статистически нормированные параметры исхо</w:t>
      </w:r>
      <w:r w:rsidRPr="00A803A2">
        <w:rPr>
          <w:rFonts w:ascii="Times New Roman" w:hAnsi="Times New Roman"/>
          <w:color w:val="000000"/>
          <w:sz w:val="32"/>
          <w:szCs w:val="32"/>
        </w:rPr>
        <w:t>д</w:t>
      </w:r>
      <w:r w:rsidRPr="00A803A2">
        <w:rPr>
          <w:rFonts w:ascii="Times New Roman" w:hAnsi="Times New Roman"/>
          <w:color w:val="000000"/>
          <w:sz w:val="32"/>
          <w:szCs w:val="32"/>
        </w:rPr>
        <w:t>ных и конечных данных, использовать эти измерители в предв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>рительной и детальной проработке обоснованности принятия управленческих решений.</w:t>
      </w:r>
    </w:p>
    <w:p w:rsidR="007E4C48" w:rsidRPr="00A803A2" w:rsidRDefault="001C7AF7" w:rsidP="007E416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Особое значение анализ эффективности оказания медици</w:t>
      </w:r>
      <w:r w:rsidRPr="00A803A2">
        <w:rPr>
          <w:rFonts w:ascii="Times New Roman" w:hAnsi="Times New Roman"/>
          <w:color w:val="000000"/>
          <w:sz w:val="32"/>
          <w:szCs w:val="32"/>
        </w:rPr>
        <w:t>н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ской помощи приобретает </w:t>
      </w:r>
      <w:r w:rsidR="007E4C48" w:rsidRPr="00A803A2">
        <w:rPr>
          <w:rFonts w:ascii="Times New Roman" w:hAnsi="Times New Roman"/>
          <w:color w:val="000000"/>
          <w:sz w:val="32"/>
          <w:szCs w:val="32"/>
        </w:rPr>
        <w:t>в условиях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, когда </w:t>
      </w:r>
      <w:r w:rsidR="007E4C48" w:rsidRPr="00A803A2">
        <w:rPr>
          <w:rFonts w:ascii="Times New Roman" w:hAnsi="Times New Roman"/>
          <w:color w:val="000000"/>
          <w:sz w:val="32"/>
          <w:szCs w:val="32"/>
        </w:rPr>
        <w:t>медицинские орг</w:t>
      </w:r>
      <w:r w:rsidR="007E4C48" w:rsidRPr="00A803A2">
        <w:rPr>
          <w:rFonts w:ascii="Times New Roman" w:hAnsi="Times New Roman"/>
          <w:color w:val="000000"/>
          <w:sz w:val="32"/>
          <w:szCs w:val="32"/>
        </w:rPr>
        <w:t>а</w:t>
      </w:r>
      <w:r w:rsidR="007E4C48" w:rsidRPr="00A803A2">
        <w:rPr>
          <w:rFonts w:ascii="Times New Roman" w:hAnsi="Times New Roman"/>
          <w:color w:val="000000"/>
          <w:sz w:val="32"/>
          <w:szCs w:val="32"/>
        </w:rPr>
        <w:t>низации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получили определенную долю самостоятельности в с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четании с дефицитом финансовых ресурсов. В этой ситуации очень важно принять такие управленческие решения, которые бы смогли обеспечить устойчивое функционирование системы здр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>воохранения, сохранить профилактическую направленность пр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грамм первичной медико-санитарной помощи, стабилизировать уровень доступности стационарной медицинской помощи. А с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мое важное, организовать работу </w:t>
      </w:r>
      <w:r w:rsidR="007E4C48" w:rsidRPr="00A803A2">
        <w:rPr>
          <w:rFonts w:ascii="Times New Roman" w:hAnsi="Times New Roman"/>
          <w:color w:val="000000"/>
          <w:sz w:val="32"/>
          <w:szCs w:val="32"/>
        </w:rPr>
        <w:t>учреждения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так, чтобы вся де</w:t>
      </w:r>
      <w:r w:rsidRPr="00A803A2">
        <w:rPr>
          <w:rFonts w:ascii="Times New Roman" w:hAnsi="Times New Roman"/>
          <w:color w:val="000000"/>
          <w:sz w:val="32"/>
          <w:szCs w:val="32"/>
        </w:rPr>
        <w:t>я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тельность персонала была направлена на обеспечение наиболее возможного в данных условиях уровня </w:t>
      </w:r>
      <w:r w:rsidR="007E4C48" w:rsidRPr="00A803A2">
        <w:rPr>
          <w:rFonts w:ascii="Times New Roman" w:hAnsi="Times New Roman"/>
          <w:color w:val="000000"/>
          <w:sz w:val="32"/>
          <w:szCs w:val="32"/>
        </w:rPr>
        <w:t>качества</w:t>
      </w:r>
      <w:r w:rsidRPr="00A803A2">
        <w:rPr>
          <w:rFonts w:ascii="Times New Roman" w:hAnsi="Times New Roman"/>
          <w:color w:val="000000"/>
          <w:sz w:val="32"/>
          <w:szCs w:val="32"/>
        </w:rPr>
        <w:t>.</w:t>
      </w:r>
    </w:p>
    <w:p w:rsidR="007E4C48" w:rsidRPr="00A803A2" w:rsidRDefault="007E4C48" w:rsidP="008B4D36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Система анализа контура </w:t>
      </w:r>
      <w:r w:rsidR="008B4D36" w:rsidRPr="00A803A2">
        <w:rPr>
          <w:rFonts w:ascii="Times New Roman" w:hAnsi="Times New Roman"/>
          <w:color w:val="000000"/>
          <w:sz w:val="32"/>
          <w:szCs w:val="32"/>
        </w:rPr>
        <w:t>«</w:t>
      </w:r>
      <w:r w:rsidRPr="00A803A2">
        <w:rPr>
          <w:rFonts w:ascii="Times New Roman" w:hAnsi="Times New Roman"/>
          <w:color w:val="000000"/>
          <w:sz w:val="32"/>
          <w:szCs w:val="32"/>
        </w:rPr>
        <w:t>затраты-результаты</w:t>
      </w:r>
      <w:r w:rsidR="008B4D36" w:rsidRPr="00A803A2">
        <w:rPr>
          <w:rFonts w:ascii="Times New Roman" w:hAnsi="Times New Roman"/>
          <w:color w:val="000000"/>
          <w:sz w:val="32"/>
          <w:szCs w:val="32"/>
        </w:rPr>
        <w:t>»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построена на принципе оценки баланса затрат и результатов. Если в резул</w:t>
      </w:r>
      <w:r w:rsidRPr="00A803A2">
        <w:rPr>
          <w:rFonts w:ascii="Times New Roman" w:hAnsi="Times New Roman"/>
          <w:color w:val="000000"/>
          <w:sz w:val="32"/>
          <w:szCs w:val="32"/>
        </w:rPr>
        <w:t>ь</w:t>
      </w:r>
      <w:r w:rsidRPr="00A803A2">
        <w:rPr>
          <w:rFonts w:ascii="Times New Roman" w:hAnsi="Times New Roman"/>
          <w:color w:val="000000"/>
          <w:sz w:val="32"/>
          <w:szCs w:val="32"/>
        </w:rPr>
        <w:t>тате внедрения новой организационной или медицинской техн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логии итоговые результаты по своим стоимостным характерист</w:t>
      </w:r>
      <w:r w:rsidRPr="00A803A2">
        <w:rPr>
          <w:rFonts w:ascii="Times New Roman" w:hAnsi="Times New Roman"/>
          <w:color w:val="000000"/>
          <w:sz w:val="32"/>
          <w:szCs w:val="32"/>
        </w:rPr>
        <w:t>и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кам оцениваются как обеспечивающие более низкие затраты, то эту технологию следует расценивать как эффективную. Чаще всего эффективность оценивается в единицах, реже в денежном выражении. Анализ контура </w:t>
      </w:r>
      <w:r w:rsidR="008B4D36" w:rsidRPr="00A803A2">
        <w:rPr>
          <w:rFonts w:ascii="Times New Roman" w:hAnsi="Times New Roman"/>
          <w:color w:val="000000"/>
          <w:sz w:val="32"/>
          <w:szCs w:val="32"/>
        </w:rPr>
        <w:t>«</w:t>
      </w:r>
      <w:r w:rsidRPr="00A803A2">
        <w:rPr>
          <w:rFonts w:ascii="Times New Roman" w:hAnsi="Times New Roman"/>
          <w:color w:val="000000"/>
          <w:sz w:val="32"/>
          <w:szCs w:val="32"/>
        </w:rPr>
        <w:t>затраты-результаты</w:t>
      </w:r>
      <w:r w:rsidR="008B4D36" w:rsidRPr="00A803A2">
        <w:rPr>
          <w:rFonts w:ascii="Times New Roman" w:hAnsi="Times New Roman"/>
          <w:color w:val="000000"/>
          <w:sz w:val="32"/>
          <w:szCs w:val="32"/>
        </w:rPr>
        <w:t>»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проводится в условиях сравнения альтернативных вариантов технологий или программ к определенному моменту времени, прошлые, насто</w:t>
      </w:r>
      <w:r w:rsidRPr="00A803A2">
        <w:rPr>
          <w:rFonts w:ascii="Times New Roman" w:hAnsi="Times New Roman"/>
          <w:color w:val="000000"/>
          <w:sz w:val="32"/>
          <w:szCs w:val="32"/>
        </w:rPr>
        <w:t>я</w:t>
      </w:r>
      <w:r w:rsidRPr="00A803A2">
        <w:rPr>
          <w:rFonts w:ascii="Times New Roman" w:hAnsi="Times New Roman"/>
          <w:color w:val="000000"/>
          <w:sz w:val="32"/>
          <w:szCs w:val="32"/>
        </w:rPr>
        <w:t>щие и будущие затраты следует привести к этому же моменту времени. Видимая простота метода говорит об определенной ст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lastRenderedPageBreak/>
        <w:t xml:space="preserve">пени </w:t>
      </w:r>
      <w:r w:rsidRPr="00A803A2">
        <w:rPr>
          <w:rFonts w:ascii="Times New Roman" w:hAnsi="Times New Roman"/>
          <w:sz w:val="32"/>
          <w:szCs w:val="32"/>
        </w:rPr>
        <w:t>ограниченности его распространения, в частности, это кас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ется оценки итогов достижения определенного уровня состояния здоровья.</w:t>
      </w:r>
    </w:p>
    <w:p w:rsidR="008B4D36" w:rsidRPr="00A803A2" w:rsidRDefault="008B4D36" w:rsidP="008B4D36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А</w:t>
      </w:r>
      <w:r w:rsidR="001C7AF7" w:rsidRPr="00A803A2">
        <w:rPr>
          <w:rFonts w:ascii="Times New Roman" w:hAnsi="Times New Roman"/>
          <w:sz w:val="32"/>
          <w:szCs w:val="32"/>
        </w:rPr>
        <w:t>нализ продуктивности затрат рассматрива</w:t>
      </w:r>
      <w:r w:rsidRPr="00A803A2">
        <w:rPr>
          <w:rFonts w:ascii="Times New Roman" w:hAnsi="Times New Roman"/>
          <w:sz w:val="32"/>
          <w:szCs w:val="32"/>
        </w:rPr>
        <w:t xml:space="preserve">ет </w:t>
      </w:r>
      <w:r w:rsidR="001C7AF7" w:rsidRPr="00A803A2">
        <w:rPr>
          <w:rFonts w:ascii="Times New Roman" w:hAnsi="Times New Roman"/>
          <w:sz w:val="32"/>
          <w:szCs w:val="32"/>
        </w:rPr>
        <w:t>проблемы с</w:t>
      </w:r>
      <w:r w:rsidR="001C7AF7" w:rsidRPr="00A803A2">
        <w:rPr>
          <w:rFonts w:ascii="Times New Roman" w:hAnsi="Times New Roman"/>
          <w:sz w:val="32"/>
          <w:szCs w:val="32"/>
        </w:rPr>
        <w:t>е</w:t>
      </w:r>
      <w:r w:rsidR="001C7AF7" w:rsidRPr="00A803A2">
        <w:rPr>
          <w:rFonts w:ascii="Times New Roman" w:hAnsi="Times New Roman"/>
          <w:sz w:val="32"/>
          <w:szCs w:val="32"/>
        </w:rPr>
        <w:t>бестоимости медицинской услуги и производительность труда (costproductivity analysis) и является инструментом для соизмер</w:t>
      </w:r>
      <w:r w:rsidR="001C7AF7" w:rsidRPr="00A803A2">
        <w:rPr>
          <w:rFonts w:ascii="Times New Roman" w:hAnsi="Times New Roman"/>
          <w:sz w:val="32"/>
          <w:szCs w:val="32"/>
        </w:rPr>
        <w:t>е</w:t>
      </w:r>
      <w:r w:rsidR="001C7AF7" w:rsidRPr="00A803A2">
        <w:rPr>
          <w:rFonts w:ascii="Times New Roman" w:hAnsi="Times New Roman"/>
          <w:sz w:val="32"/>
          <w:szCs w:val="32"/>
        </w:rPr>
        <w:t>ния уровня предоставления ресурсов для обеспечения медици</w:t>
      </w:r>
      <w:r w:rsidR="001C7AF7" w:rsidRPr="00A803A2">
        <w:rPr>
          <w:rFonts w:ascii="Times New Roman" w:hAnsi="Times New Roman"/>
          <w:sz w:val="32"/>
          <w:szCs w:val="32"/>
        </w:rPr>
        <w:t>н</w:t>
      </w:r>
      <w:r w:rsidR="001C7AF7" w:rsidRPr="00A803A2">
        <w:rPr>
          <w:rFonts w:ascii="Times New Roman" w:hAnsi="Times New Roman"/>
          <w:sz w:val="32"/>
          <w:szCs w:val="32"/>
        </w:rPr>
        <w:t>ских технологий и результатов их использования. В анализе пр</w:t>
      </w:r>
      <w:r w:rsidR="001C7AF7" w:rsidRPr="00A803A2">
        <w:rPr>
          <w:rFonts w:ascii="Times New Roman" w:hAnsi="Times New Roman"/>
          <w:sz w:val="32"/>
          <w:szCs w:val="32"/>
        </w:rPr>
        <w:t>о</w:t>
      </w:r>
      <w:r w:rsidR="001C7AF7" w:rsidRPr="00A803A2">
        <w:rPr>
          <w:rFonts w:ascii="Times New Roman" w:hAnsi="Times New Roman"/>
          <w:sz w:val="32"/>
          <w:szCs w:val="32"/>
        </w:rPr>
        <w:t>дуктивности, как правило, учитывают не все издержки, а только те, которые могут быть отнесены непосредственно на обеспеч</w:t>
      </w:r>
      <w:r w:rsidR="001C7AF7" w:rsidRPr="00A803A2">
        <w:rPr>
          <w:rFonts w:ascii="Times New Roman" w:hAnsi="Times New Roman"/>
          <w:sz w:val="32"/>
          <w:szCs w:val="32"/>
        </w:rPr>
        <w:t>е</w:t>
      </w:r>
      <w:r w:rsidR="001C7AF7" w:rsidRPr="00A803A2">
        <w:rPr>
          <w:rFonts w:ascii="Times New Roman" w:hAnsi="Times New Roman"/>
          <w:sz w:val="32"/>
          <w:szCs w:val="32"/>
        </w:rPr>
        <w:t>ние медицинских технологий. Что касается полезных эффектов, то они могут выражаться в койко-днях, посещениях, пролече</w:t>
      </w:r>
      <w:r w:rsidR="001C7AF7" w:rsidRPr="00A803A2">
        <w:rPr>
          <w:rFonts w:ascii="Times New Roman" w:hAnsi="Times New Roman"/>
          <w:sz w:val="32"/>
          <w:szCs w:val="32"/>
        </w:rPr>
        <w:t>н</w:t>
      </w:r>
      <w:r w:rsidR="001C7AF7" w:rsidRPr="00A803A2">
        <w:rPr>
          <w:rFonts w:ascii="Times New Roman" w:hAnsi="Times New Roman"/>
          <w:sz w:val="32"/>
          <w:szCs w:val="32"/>
        </w:rPr>
        <w:t>ных больных и т. п. Характеристики состояния здоровья насел</w:t>
      </w:r>
      <w:r w:rsidR="001C7AF7" w:rsidRPr="00A803A2">
        <w:rPr>
          <w:rFonts w:ascii="Times New Roman" w:hAnsi="Times New Roman"/>
          <w:sz w:val="32"/>
          <w:szCs w:val="32"/>
        </w:rPr>
        <w:t>е</w:t>
      </w:r>
      <w:r w:rsidR="001C7AF7" w:rsidRPr="00A803A2">
        <w:rPr>
          <w:rFonts w:ascii="Times New Roman" w:hAnsi="Times New Roman"/>
          <w:sz w:val="32"/>
          <w:szCs w:val="32"/>
        </w:rPr>
        <w:t xml:space="preserve">ния в эффектах не учитываются. Анализ продуктивности затрат целесообразно использовать при оценке деятельности </w:t>
      </w:r>
      <w:r w:rsidRPr="00A803A2">
        <w:rPr>
          <w:rFonts w:ascii="Times New Roman" w:hAnsi="Times New Roman"/>
          <w:sz w:val="32"/>
          <w:szCs w:val="32"/>
        </w:rPr>
        <w:t>медици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ской организации</w:t>
      </w:r>
      <w:r w:rsidR="001C7AF7" w:rsidRPr="00A803A2">
        <w:rPr>
          <w:rFonts w:ascii="Times New Roman" w:hAnsi="Times New Roman"/>
          <w:sz w:val="32"/>
          <w:szCs w:val="32"/>
        </w:rPr>
        <w:t>, служб, системы здравоохранения в целом. Необходимо понимать, что этот анализ определяет только экон</w:t>
      </w:r>
      <w:r w:rsidR="001C7AF7" w:rsidRPr="00A803A2">
        <w:rPr>
          <w:rFonts w:ascii="Times New Roman" w:hAnsi="Times New Roman"/>
          <w:sz w:val="32"/>
          <w:szCs w:val="32"/>
        </w:rPr>
        <w:t>о</w:t>
      </w:r>
      <w:r w:rsidR="001C7AF7" w:rsidRPr="00A803A2">
        <w:rPr>
          <w:rFonts w:ascii="Times New Roman" w:hAnsi="Times New Roman"/>
          <w:sz w:val="32"/>
          <w:szCs w:val="32"/>
        </w:rPr>
        <w:t>мическую эффективность.</w:t>
      </w:r>
    </w:p>
    <w:p w:rsidR="008B4D36" w:rsidRPr="00A803A2" w:rsidRDefault="001C7AF7" w:rsidP="008B4D36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Анализ эффективности затрат содержит баланс затрат р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сурсов и результатов (costeffectiveness analysis), однако в качестве результатов выступают, как правило, не только промежуточные эффекты, но и изменения состояния здоровья (выздоровление, восстановление трудоспособности, первичный выход на инв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лидность и пр.). Этот метод позволяет рассматривать сложные и социально значимые вопросы, выбирать наиболее экономичный альтернативный вариант программы для достижения заданных результатов. Анализ эффективности затрат отвечает на вопрос, как действовать в условиях, когда необходимо достигнуть опр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деленных результатов в состоянии здоровья населения, увязывая их с затратами, т. е. определить оптимальную стратегию выбора наиболее эффективного варианта программы. Важно отметить, что анализ эффективности тех или иных программ не дает хара</w:t>
      </w:r>
      <w:r w:rsidRPr="00A803A2">
        <w:rPr>
          <w:rFonts w:ascii="Times New Roman" w:hAnsi="Times New Roman"/>
          <w:sz w:val="32"/>
          <w:szCs w:val="32"/>
        </w:rPr>
        <w:t>к</w:t>
      </w:r>
      <w:r w:rsidRPr="00A803A2">
        <w:rPr>
          <w:rFonts w:ascii="Times New Roman" w:hAnsi="Times New Roman"/>
          <w:sz w:val="32"/>
          <w:szCs w:val="32"/>
        </w:rPr>
        <w:t>теристики социальной значимости достигнутых результатов ок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зания медицинской помощи.</w:t>
      </w:r>
    </w:p>
    <w:p w:rsidR="008B4D36" w:rsidRPr="00A803A2" w:rsidRDefault="001C7AF7" w:rsidP="008B4D36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Анализ полезности затрат включает прямое сопоставление гетерогенных по эффектам медицинских программ (costbenefit analysis), что логически предполагает другой уровень стоимос</w:t>
      </w:r>
      <w:r w:rsidRPr="00A803A2">
        <w:rPr>
          <w:rFonts w:ascii="Times New Roman" w:hAnsi="Times New Roman"/>
          <w:sz w:val="32"/>
          <w:szCs w:val="32"/>
        </w:rPr>
        <w:t>т</w:t>
      </w:r>
      <w:r w:rsidRPr="00A803A2">
        <w:rPr>
          <w:rFonts w:ascii="Times New Roman" w:hAnsi="Times New Roman"/>
          <w:sz w:val="32"/>
          <w:szCs w:val="32"/>
        </w:rPr>
        <w:t>ного анализа полезности/выигрышности затрат. Оценка результ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 xml:space="preserve">тов по этой категории анализа всегда производится по критериям </w:t>
      </w:r>
      <w:r w:rsidRPr="00A803A2">
        <w:rPr>
          <w:rFonts w:ascii="Times New Roman" w:hAnsi="Times New Roman"/>
          <w:sz w:val="32"/>
          <w:szCs w:val="32"/>
        </w:rPr>
        <w:lastRenderedPageBreak/>
        <w:t>состояния здоровья, а результаты переводятся в денежное выр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 xml:space="preserve">жение. </w:t>
      </w:r>
    </w:p>
    <w:p w:rsidR="001C7AF7" w:rsidRPr="00A803A2" w:rsidRDefault="001C7AF7" w:rsidP="008B4D36">
      <w:pPr>
        <w:spacing w:after="0" w:line="240" w:lineRule="auto"/>
        <w:ind w:firstLine="709"/>
        <w:jc w:val="both"/>
        <w:rPr>
          <w:rFonts w:ascii="Georgia" w:hAnsi="Georgia"/>
          <w:color w:val="000000"/>
          <w:sz w:val="24"/>
          <w:szCs w:val="24"/>
        </w:rPr>
      </w:pPr>
      <w:r w:rsidRPr="00A803A2">
        <w:rPr>
          <w:rFonts w:ascii="Times New Roman" w:hAnsi="Times New Roman"/>
          <w:sz w:val="32"/>
          <w:szCs w:val="32"/>
        </w:rPr>
        <w:t>Для упорядочения понимания методов, уровней и задач ан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лиза эффективности следует привести выше перечисленные м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 xml:space="preserve">тоды анализа в виде таблицы, что позволит представить картину в целом. 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8789"/>
      </w:tblGrid>
      <w:tr w:rsidR="001C7AF7" w:rsidRPr="00A803A2" w:rsidTr="009D7238">
        <w:tc>
          <w:tcPr>
            <w:tcW w:w="8789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F2F2F2" w:themeFill="background1" w:themeFillShade="F2"/>
            <w:hideMark/>
          </w:tcPr>
          <w:p w:rsidR="001C7AF7" w:rsidRPr="00A803A2" w:rsidRDefault="001C7AF7" w:rsidP="008B4D36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Методы, уровни и задачи анализа эффективности</w:t>
            </w:r>
          </w:p>
        </w:tc>
      </w:tr>
      <w:tr w:rsidR="001C7AF7" w:rsidRPr="00A803A2" w:rsidTr="009D7238">
        <w:tc>
          <w:tcPr>
            <w:tcW w:w="8789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hideMark/>
          </w:tcPr>
          <w:p w:rsidR="008B4D36" w:rsidRPr="00A803A2" w:rsidRDefault="001C7AF7" w:rsidP="008B4D36">
            <w:pPr>
              <w:spacing w:line="22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Методы анализа эффективности</w:t>
            </w:r>
          </w:p>
          <w:p w:rsidR="008B4D36" w:rsidRPr="00A803A2" w:rsidRDefault="001C7AF7" w:rsidP="008B4D36">
            <w:pPr>
              <w:spacing w:line="22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Задачи</w:t>
            </w:r>
            <w:r w:rsidRPr="00A803A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8B4D36" w:rsidRPr="00A803A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</w:t>
            </w:r>
            <w:r w:rsidRPr="00A803A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нализа</w:t>
            </w:r>
          </w:p>
          <w:p w:rsidR="008B4D36" w:rsidRPr="00A803A2" w:rsidRDefault="001C7AF7" w:rsidP="008B4D36">
            <w:pPr>
              <w:spacing w:line="22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Оцениваемые эффекты в зависимости от уровня анализа</w:t>
            </w:r>
          </w:p>
          <w:p w:rsidR="001C7AF7" w:rsidRPr="00A803A2" w:rsidRDefault="001C7AF7" w:rsidP="008B4D36">
            <w:pPr>
              <w:spacing w:line="226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Показатели для соизмерения вариантов</w:t>
            </w:r>
          </w:p>
        </w:tc>
      </w:tr>
      <w:tr w:rsidR="001C7AF7" w:rsidRPr="00A803A2" w:rsidTr="009D7238">
        <w:tc>
          <w:tcPr>
            <w:tcW w:w="8789" w:type="dxa"/>
            <w:tcBorders>
              <w:top w:val="thinThickThinSmallGap" w:sz="24" w:space="0" w:color="auto"/>
              <w:left w:val="thinThickThinSmallGap" w:sz="24" w:space="0" w:color="auto"/>
              <w:right w:val="thinThickThinSmallGap" w:sz="24" w:space="0" w:color="auto"/>
            </w:tcBorders>
            <w:shd w:val="clear" w:color="auto" w:fill="F2F2F2" w:themeFill="background1" w:themeFillShade="F2"/>
            <w:hideMark/>
          </w:tcPr>
          <w:p w:rsidR="008B4D36" w:rsidRPr="00A803A2" w:rsidRDefault="001C7AF7" w:rsidP="004038DD">
            <w:pPr>
              <w:pStyle w:val="a5"/>
              <w:numPr>
                <w:ilvl w:val="0"/>
                <w:numId w:val="7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Анализ продуктивности затрат</w:t>
            </w:r>
          </w:p>
          <w:p w:rsidR="008B4D36" w:rsidRPr="00A803A2" w:rsidRDefault="001C7AF7" w:rsidP="004038DD">
            <w:pPr>
              <w:pStyle w:val="a5"/>
              <w:numPr>
                <w:ilvl w:val="0"/>
                <w:numId w:val="7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Определение приоритетных мер по экономии затрат, повыш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нию производительности труда</w:t>
            </w:r>
          </w:p>
          <w:p w:rsidR="008B4D36" w:rsidRPr="00A803A2" w:rsidRDefault="001C7AF7" w:rsidP="004038DD">
            <w:pPr>
              <w:pStyle w:val="a5"/>
              <w:numPr>
                <w:ilvl w:val="0"/>
                <w:numId w:val="7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Полезные эффекты или мед. услуги (койко-день, случай госп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тализации и т. п.)</w:t>
            </w:r>
          </w:p>
          <w:p w:rsidR="001C7AF7" w:rsidRPr="00A803A2" w:rsidRDefault="001C7AF7" w:rsidP="004038DD">
            <w:pPr>
              <w:pStyle w:val="a5"/>
              <w:numPr>
                <w:ilvl w:val="0"/>
                <w:numId w:val="7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Коэффициент продуктивности (себестоимость ед. услуги), затрат (затраты/услуги)</w:t>
            </w:r>
          </w:p>
        </w:tc>
      </w:tr>
      <w:tr w:rsidR="001C7AF7" w:rsidRPr="00A803A2" w:rsidTr="009D7238">
        <w:tc>
          <w:tcPr>
            <w:tcW w:w="8789" w:type="dxa"/>
            <w:tcBorders>
              <w:left w:val="thinThickThinSmallGap" w:sz="24" w:space="0" w:color="auto"/>
              <w:right w:val="thinThickThinSmallGap" w:sz="24" w:space="0" w:color="auto"/>
            </w:tcBorders>
            <w:shd w:val="clear" w:color="auto" w:fill="F2F2F2" w:themeFill="background1" w:themeFillShade="F2"/>
            <w:hideMark/>
          </w:tcPr>
          <w:p w:rsidR="008B4D36" w:rsidRPr="00A803A2" w:rsidRDefault="001C7AF7" w:rsidP="004038DD">
            <w:pPr>
              <w:pStyle w:val="a5"/>
              <w:numPr>
                <w:ilvl w:val="0"/>
                <w:numId w:val="7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Анализ эффективности затрат</w:t>
            </w:r>
          </w:p>
          <w:p w:rsidR="008B4D36" w:rsidRPr="00A803A2" w:rsidRDefault="001C7AF7" w:rsidP="004038DD">
            <w:pPr>
              <w:pStyle w:val="a5"/>
              <w:numPr>
                <w:ilvl w:val="0"/>
                <w:numId w:val="7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Определение приоритетных методов оказания медицинской п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мощи</w:t>
            </w:r>
          </w:p>
          <w:p w:rsidR="008B4D36" w:rsidRPr="00A803A2" w:rsidRDefault="001C7AF7" w:rsidP="004038DD">
            <w:pPr>
              <w:pStyle w:val="a5"/>
              <w:numPr>
                <w:ilvl w:val="0"/>
                <w:numId w:val="7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Изменение состояния здоровья или результаты (спасенные жи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з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ни, потери лет жизни и т. п.)</w:t>
            </w:r>
          </w:p>
          <w:p w:rsidR="001C7AF7" w:rsidRPr="00A803A2" w:rsidRDefault="001C7AF7" w:rsidP="004038DD">
            <w:pPr>
              <w:pStyle w:val="a5"/>
              <w:numPr>
                <w:ilvl w:val="0"/>
                <w:numId w:val="7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Коэффициент эффективности затрат (затраты/ результаты)</w:t>
            </w:r>
          </w:p>
        </w:tc>
      </w:tr>
      <w:tr w:rsidR="001C7AF7" w:rsidRPr="00A803A2" w:rsidTr="009D7238">
        <w:tc>
          <w:tcPr>
            <w:tcW w:w="8789" w:type="dxa"/>
            <w:tcBorders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F2F2F2" w:themeFill="background1" w:themeFillShade="F2"/>
            <w:hideMark/>
          </w:tcPr>
          <w:p w:rsidR="008B4D36" w:rsidRPr="00A803A2" w:rsidRDefault="001C7AF7" w:rsidP="004038DD">
            <w:pPr>
              <w:pStyle w:val="a5"/>
              <w:numPr>
                <w:ilvl w:val="0"/>
                <w:numId w:val="7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Анализ полезности затрат</w:t>
            </w:r>
          </w:p>
          <w:p w:rsidR="008B4D36" w:rsidRPr="00A803A2" w:rsidRDefault="001C7AF7" w:rsidP="004038DD">
            <w:pPr>
              <w:pStyle w:val="a5"/>
              <w:numPr>
                <w:ilvl w:val="0"/>
                <w:numId w:val="7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Определение приоритетов здравоохранения</w:t>
            </w:r>
          </w:p>
          <w:p w:rsidR="008B4D36" w:rsidRPr="00A803A2" w:rsidRDefault="001C7AF7" w:rsidP="004038DD">
            <w:pPr>
              <w:pStyle w:val="a5"/>
              <w:numPr>
                <w:ilvl w:val="0"/>
                <w:numId w:val="7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Изменение здоровья в стоимостном выражении (ущерб от заб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леваемости, смертности и др.)</w:t>
            </w:r>
          </w:p>
          <w:p w:rsidR="001C7AF7" w:rsidRPr="00A803A2" w:rsidRDefault="001C7AF7" w:rsidP="004038DD">
            <w:pPr>
              <w:pStyle w:val="a5"/>
              <w:numPr>
                <w:ilvl w:val="0"/>
                <w:numId w:val="7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Коэффициент полезности затрат (затраты/польза)</w:t>
            </w:r>
          </w:p>
        </w:tc>
      </w:tr>
    </w:tbl>
    <w:p w:rsidR="00BE132A" w:rsidRPr="00A803A2" w:rsidRDefault="00BE132A" w:rsidP="009D723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AD5536" w:rsidRPr="00A803A2" w:rsidRDefault="00AD5536" w:rsidP="00AD5536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В конечном итоге тот или иной вид анализа требует сто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мостного выражения, что дает возможность описать связи между медицинскими мероприятиями и результатами. Как никакой др</w:t>
      </w:r>
      <w:r w:rsidRPr="00A803A2">
        <w:rPr>
          <w:rFonts w:ascii="Times New Roman" w:hAnsi="Times New Roman"/>
          <w:sz w:val="32"/>
          <w:szCs w:val="32"/>
        </w:rPr>
        <w:t>у</w:t>
      </w:r>
      <w:r w:rsidRPr="00A803A2">
        <w:rPr>
          <w:rFonts w:ascii="Times New Roman" w:hAnsi="Times New Roman"/>
          <w:sz w:val="32"/>
          <w:szCs w:val="32"/>
        </w:rPr>
        <w:t>гой из методов анализа, применяемых в здравоохранении, анализ эффективности напрямую связан с качеством медицинской п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мощи, и только ее высокий уровень обеспечит эффективное и</w:t>
      </w:r>
      <w:r w:rsidRPr="00A803A2">
        <w:rPr>
          <w:rFonts w:ascii="Times New Roman" w:hAnsi="Times New Roman"/>
          <w:sz w:val="32"/>
          <w:szCs w:val="32"/>
        </w:rPr>
        <w:t>с</w:t>
      </w:r>
      <w:r w:rsidRPr="00A803A2">
        <w:rPr>
          <w:rFonts w:ascii="Times New Roman" w:hAnsi="Times New Roman"/>
          <w:sz w:val="32"/>
          <w:szCs w:val="32"/>
        </w:rPr>
        <w:t>пользование ресурсов в системе здравоохранения.</w:t>
      </w:r>
    </w:p>
    <w:p w:rsidR="001C7AF7" w:rsidRPr="00A803A2" w:rsidRDefault="001C7AF7" w:rsidP="009D723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Перечисленные выше методы анализа эффективности явл</w:t>
      </w:r>
      <w:r w:rsidRPr="00A803A2">
        <w:rPr>
          <w:rFonts w:ascii="Times New Roman" w:hAnsi="Times New Roman"/>
          <w:color w:val="000000"/>
          <w:sz w:val="32"/>
          <w:szCs w:val="32"/>
        </w:rPr>
        <w:t>я</w:t>
      </w:r>
      <w:r w:rsidRPr="00A803A2">
        <w:rPr>
          <w:rFonts w:ascii="Times New Roman" w:hAnsi="Times New Roman"/>
          <w:color w:val="000000"/>
          <w:sz w:val="32"/>
          <w:szCs w:val="32"/>
        </w:rPr>
        <w:t>ются основными, но это не исключает наличия альтернативных вариантов этого анализа. Следует отметить, что альтернативные варианты анализа эффективности рассматривают в большей мере не баланс затрат и результатов, а количественные и/или кач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lastRenderedPageBreak/>
        <w:t>ственные связи этого баланса, более углубленную зависимость затрат и результатов от нескольких или множества факторов. К этим методам можно отнести метод линейного программиров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>ния и исследования операций, метод системного анализа и эк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номического моделирования. Эти методы позволяют уйти от о</w:t>
      </w:r>
      <w:r w:rsidRPr="00A803A2">
        <w:rPr>
          <w:rFonts w:ascii="Times New Roman" w:hAnsi="Times New Roman"/>
          <w:color w:val="000000"/>
          <w:sz w:val="32"/>
          <w:szCs w:val="32"/>
        </w:rPr>
        <w:t>д</w:t>
      </w:r>
      <w:r w:rsidRPr="00A803A2">
        <w:rPr>
          <w:rFonts w:ascii="Times New Roman" w:hAnsi="Times New Roman"/>
          <w:color w:val="000000"/>
          <w:sz w:val="32"/>
          <w:szCs w:val="32"/>
        </w:rPr>
        <w:t>номерности и статичности анализа состояния здоровья населения, но требуют значительных затрат на обучение персонала, обесп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>чение высококачественной вычислительной техникой и пр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граммными продуктами, на подготовку высокообразованных с</w:t>
      </w:r>
      <w:r w:rsidRPr="00A803A2">
        <w:rPr>
          <w:rFonts w:ascii="Times New Roman" w:hAnsi="Times New Roman"/>
          <w:color w:val="000000"/>
          <w:sz w:val="32"/>
          <w:szCs w:val="32"/>
        </w:rPr>
        <w:t>и</w:t>
      </w:r>
      <w:r w:rsidRPr="00A803A2">
        <w:rPr>
          <w:rFonts w:ascii="Times New Roman" w:hAnsi="Times New Roman"/>
          <w:color w:val="000000"/>
          <w:sz w:val="32"/>
          <w:szCs w:val="32"/>
        </w:rPr>
        <w:t>стемных программистов.</w:t>
      </w:r>
    </w:p>
    <w:p w:rsidR="009D7238" w:rsidRPr="00A803A2" w:rsidRDefault="009D7238" w:rsidP="009D723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6B4D42" w:rsidRPr="00A803A2" w:rsidRDefault="009D7238" w:rsidP="009D7238">
      <w:pPr>
        <w:pStyle w:val="1"/>
        <w:numPr>
          <w:ilvl w:val="0"/>
          <w:numId w:val="0"/>
        </w:numPr>
        <w:shd w:val="clear" w:color="auto" w:fill="FFFFFF"/>
        <w:tabs>
          <w:tab w:val="num" w:pos="1408"/>
        </w:tabs>
        <w:spacing w:before="0" w:after="0"/>
        <w:ind w:firstLine="709"/>
        <w:jc w:val="both"/>
        <w:rPr>
          <w:sz w:val="36"/>
          <w:szCs w:val="36"/>
          <w:u w:val="none"/>
        </w:rPr>
      </w:pPr>
      <w:r w:rsidRPr="00A803A2">
        <w:rPr>
          <w:sz w:val="36"/>
          <w:szCs w:val="36"/>
          <w:u w:val="none"/>
        </w:rPr>
        <w:t>§</w:t>
      </w:r>
      <w:r w:rsidR="006B4D42" w:rsidRPr="00A803A2">
        <w:rPr>
          <w:sz w:val="36"/>
          <w:szCs w:val="36"/>
          <w:u w:val="none"/>
        </w:rPr>
        <w:t>.</w:t>
      </w:r>
      <w:r w:rsidRPr="00A803A2">
        <w:rPr>
          <w:sz w:val="36"/>
          <w:szCs w:val="36"/>
          <w:u w:val="none"/>
        </w:rPr>
        <w:t xml:space="preserve"> </w:t>
      </w:r>
      <w:r w:rsidR="006B4D42" w:rsidRPr="00A803A2">
        <w:rPr>
          <w:sz w:val="36"/>
          <w:szCs w:val="36"/>
          <w:u w:val="none"/>
        </w:rPr>
        <w:t>3</w:t>
      </w:r>
      <w:r w:rsidR="006B4D42" w:rsidRPr="00A803A2">
        <w:rPr>
          <w:kern w:val="0"/>
          <w:sz w:val="36"/>
          <w:szCs w:val="36"/>
          <w:u w:val="none"/>
        </w:rPr>
        <w:tab/>
      </w:r>
      <w:r w:rsidR="006B4D42" w:rsidRPr="00A803A2">
        <w:rPr>
          <w:sz w:val="36"/>
          <w:szCs w:val="36"/>
          <w:u w:val="none"/>
        </w:rPr>
        <w:t>Совершенствование нормативно-правового регулирования обеспечения качества медицинской п</w:t>
      </w:r>
      <w:r w:rsidR="006B4D42" w:rsidRPr="00A803A2">
        <w:rPr>
          <w:sz w:val="36"/>
          <w:szCs w:val="36"/>
          <w:u w:val="none"/>
        </w:rPr>
        <w:t>о</w:t>
      </w:r>
      <w:r w:rsidR="006B4D42" w:rsidRPr="00A803A2">
        <w:rPr>
          <w:sz w:val="36"/>
          <w:szCs w:val="36"/>
          <w:u w:val="none"/>
        </w:rPr>
        <w:t xml:space="preserve">мощи </w:t>
      </w:r>
    </w:p>
    <w:p w:rsidR="00DA64C3" w:rsidRPr="00A803A2" w:rsidRDefault="00DA64C3" w:rsidP="006445FD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Вопросы контроля оказания медицинской помощи регл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ментируются многочисленными нормативными актами: от основ законодательства Российской Федерации об охране здоровья граждан в Российской Федерации до ведомственных и межв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домственных нормативных документов. Однако, в нормативно-правовых документах, определяющих контроль качеств</w:t>
      </w:r>
      <w:r w:rsidR="00BE132A"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 xml:space="preserve"> мед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цинской помощи много разночтений, неоднозначных толкований. В этой связи нередко случается, что оценка качества оказания медицинской помощи является чрезвычайно сложной, подчас трудно разрешимой.</w:t>
      </w:r>
    </w:p>
    <w:p w:rsidR="00EE06DB" w:rsidRPr="00A803A2" w:rsidRDefault="00FE21B0" w:rsidP="006445FD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Современный период функционирования системы здрав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охранения Р</w:t>
      </w:r>
      <w:r w:rsidR="006445FD" w:rsidRPr="00A803A2">
        <w:rPr>
          <w:rFonts w:ascii="Times New Roman" w:hAnsi="Times New Roman"/>
          <w:sz w:val="32"/>
          <w:szCs w:val="32"/>
        </w:rPr>
        <w:t>оссии</w:t>
      </w:r>
      <w:r w:rsidRPr="00A803A2">
        <w:rPr>
          <w:rFonts w:ascii="Times New Roman" w:hAnsi="Times New Roman"/>
          <w:sz w:val="32"/>
          <w:szCs w:val="32"/>
        </w:rPr>
        <w:t xml:space="preserve"> характеризуется динамично развивающимися отношениями между всеми структурными компонентами сист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мы. Государственное управление в области охраны здоровья осуществляется посредством правовых, административных, эк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номических и социально-психологических механизмов и имеет в качестве своей конечной цели создание реально эффективной с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циальной политики.</w:t>
      </w:r>
    </w:p>
    <w:p w:rsidR="00EE06DB" w:rsidRPr="00A803A2" w:rsidRDefault="00FE21B0" w:rsidP="006445FD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Законодательной основой для реализации прав граждан Р</w:t>
      </w:r>
      <w:r w:rsidR="00EE06DB" w:rsidRPr="00A803A2">
        <w:rPr>
          <w:rFonts w:ascii="Times New Roman" w:hAnsi="Times New Roman"/>
          <w:sz w:val="32"/>
          <w:szCs w:val="32"/>
        </w:rPr>
        <w:t>о</w:t>
      </w:r>
      <w:r w:rsidR="00EE06DB" w:rsidRPr="00A803A2">
        <w:rPr>
          <w:rFonts w:ascii="Times New Roman" w:hAnsi="Times New Roman"/>
          <w:sz w:val="32"/>
          <w:szCs w:val="32"/>
        </w:rPr>
        <w:t>с</w:t>
      </w:r>
      <w:r w:rsidR="00EE06DB" w:rsidRPr="00A803A2">
        <w:rPr>
          <w:rFonts w:ascii="Times New Roman" w:hAnsi="Times New Roman"/>
          <w:sz w:val="32"/>
          <w:szCs w:val="32"/>
        </w:rPr>
        <w:t xml:space="preserve">сийской </w:t>
      </w:r>
      <w:r w:rsidRPr="00A803A2">
        <w:rPr>
          <w:rFonts w:ascii="Times New Roman" w:hAnsi="Times New Roman"/>
          <w:sz w:val="32"/>
          <w:szCs w:val="32"/>
        </w:rPr>
        <w:t>Ф</w:t>
      </w:r>
      <w:r w:rsidR="00EE06DB" w:rsidRPr="00A803A2">
        <w:rPr>
          <w:rFonts w:ascii="Times New Roman" w:hAnsi="Times New Roman"/>
          <w:sz w:val="32"/>
          <w:szCs w:val="32"/>
        </w:rPr>
        <w:t>едерации</w:t>
      </w:r>
      <w:r w:rsidRPr="00A803A2">
        <w:rPr>
          <w:rFonts w:ascii="Times New Roman" w:hAnsi="Times New Roman"/>
          <w:sz w:val="32"/>
          <w:szCs w:val="32"/>
        </w:rPr>
        <w:t xml:space="preserve"> в области охраны здоровья являются нормы Конституции РФ, Гражданского кодекса, а также отраслевых з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 xml:space="preserve">конов № 323-ФЗ «Об основах охраны здоровья граждан в </w:t>
      </w:r>
      <w:r w:rsidR="00EE06DB" w:rsidRPr="00A803A2">
        <w:rPr>
          <w:rFonts w:ascii="Times New Roman" w:hAnsi="Times New Roman"/>
          <w:sz w:val="32"/>
          <w:szCs w:val="32"/>
        </w:rPr>
        <w:t>Ро</w:t>
      </w:r>
      <w:r w:rsidR="00EE06DB" w:rsidRPr="00A803A2">
        <w:rPr>
          <w:rFonts w:ascii="Times New Roman" w:hAnsi="Times New Roman"/>
          <w:sz w:val="32"/>
          <w:szCs w:val="32"/>
        </w:rPr>
        <w:t>с</w:t>
      </w:r>
      <w:r w:rsidR="00EE06DB" w:rsidRPr="00A803A2">
        <w:rPr>
          <w:rFonts w:ascii="Times New Roman" w:hAnsi="Times New Roman"/>
          <w:sz w:val="32"/>
          <w:szCs w:val="32"/>
        </w:rPr>
        <w:t>сийской Федерации</w:t>
      </w:r>
      <w:r w:rsidRPr="00A803A2">
        <w:rPr>
          <w:rFonts w:ascii="Times New Roman" w:hAnsi="Times New Roman"/>
          <w:sz w:val="32"/>
          <w:szCs w:val="32"/>
        </w:rPr>
        <w:t>» и № 326-ФЗ «Об обязательном медици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 xml:space="preserve">ском страховании в </w:t>
      </w:r>
      <w:r w:rsidR="00EE06DB" w:rsidRPr="00A803A2">
        <w:rPr>
          <w:rFonts w:ascii="Times New Roman" w:hAnsi="Times New Roman"/>
          <w:sz w:val="32"/>
          <w:szCs w:val="32"/>
        </w:rPr>
        <w:t>Российской Федерации</w:t>
      </w:r>
      <w:r w:rsidRPr="00A803A2">
        <w:rPr>
          <w:rFonts w:ascii="Times New Roman" w:hAnsi="Times New Roman"/>
          <w:sz w:val="32"/>
          <w:szCs w:val="32"/>
        </w:rPr>
        <w:t xml:space="preserve">». </w:t>
      </w:r>
      <w:r w:rsidR="00EE06DB" w:rsidRPr="00A803A2">
        <w:rPr>
          <w:rFonts w:ascii="Times New Roman" w:hAnsi="Times New Roman"/>
          <w:sz w:val="32"/>
          <w:szCs w:val="32"/>
        </w:rPr>
        <w:t>Не вызывает с</w:t>
      </w:r>
      <w:r w:rsidR="00EE06DB" w:rsidRPr="00A803A2">
        <w:rPr>
          <w:rFonts w:ascii="Times New Roman" w:hAnsi="Times New Roman"/>
          <w:sz w:val="32"/>
          <w:szCs w:val="32"/>
        </w:rPr>
        <w:t>о</w:t>
      </w:r>
      <w:r w:rsidR="00EE06DB" w:rsidRPr="00A803A2">
        <w:rPr>
          <w:rFonts w:ascii="Times New Roman" w:hAnsi="Times New Roman"/>
          <w:sz w:val="32"/>
          <w:szCs w:val="32"/>
        </w:rPr>
        <w:t xml:space="preserve">мнения </w:t>
      </w:r>
      <w:r w:rsidRPr="00A803A2">
        <w:rPr>
          <w:rFonts w:ascii="Times New Roman" w:hAnsi="Times New Roman"/>
          <w:sz w:val="32"/>
          <w:szCs w:val="32"/>
        </w:rPr>
        <w:t xml:space="preserve">значение законодательного регулирования отношений по </w:t>
      </w:r>
      <w:r w:rsidRPr="00A803A2">
        <w:rPr>
          <w:rFonts w:ascii="Times New Roman" w:hAnsi="Times New Roman"/>
          <w:sz w:val="32"/>
          <w:szCs w:val="32"/>
        </w:rPr>
        <w:lastRenderedPageBreak/>
        <w:t>охране здоровья граждан, имеющее своей конечной целью обе</w:t>
      </w:r>
      <w:r w:rsidRPr="00A803A2">
        <w:rPr>
          <w:rFonts w:ascii="Times New Roman" w:hAnsi="Times New Roman"/>
          <w:sz w:val="32"/>
          <w:szCs w:val="32"/>
        </w:rPr>
        <w:t>с</w:t>
      </w:r>
      <w:r w:rsidRPr="00A803A2">
        <w:rPr>
          <w:rFonts w:ascii="Times New Roman" w:hAnsi="Times New Roman"/>
          <w:sz w:val="32"/>
          <w:szCs w:val="32"/>
        </w:rPr>
        <w:t>печение гарантированной для населения доступной и качестве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ной медицинской помощи.</w:t>
      </w:r>
    </w:p>
    <w:p w:rsidR="006B4D42" w:rsidRPr="00A803A2" w:rsidRDefault="00FE21B0" w:rsidP="00EE06DB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Достижение высокого уровня качества медицинской пом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 xml:space="preserve">щи, с одной стороны, является одной из основных целей системы здравоохранения, с другой – критерием ее оценки. </w:t>
      </w:r>
    </w:p>
    <w:p w:rsidR="00BE132A" w:rsidRPr="00A803A2" w:rsidRDefault="00BE132A" w:rsidP="00EE06DB">
      <w:pPr>
        <w:spacing w:after="0" w:line="240" w:lineRule="auto"/>
        <w:ind w:firstLine="709"/>
        <w:jc w:val="both"/>
        <w:outlineLvl w:val="3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 xml:space="preserve">ФЗ № 323-ФЗ трактует качество медицинской помощи, как </w:t>
      </w:r>
      <w:r w:rsidRPr="00A803A2">
        <w:rPr>
          <w:rFonts w:ascii="Times New Roman" w:hAnsi="Times New Roman"/>
          <w:i/>
          <w:sz w:val="32"/>
          <w:szCs w:val="32"/>
        </w:rPr>
        <w:t>уровневую характеристику оказанной медицинской помощи</w:t>
      </w:r>
      <w:r w:rsidRPr="00A803A2">
        <w:rPr>
          <w:rFonts w:ascii="Times New Roman" w:hAnsi="Times New Roman"/>
          <w:sz w:val="32"/>
          <w:szCs w:val="32"/>
        </w:rPr>
        <w:t>, к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торое определяется по нескольким показателям:</w:t>
      </w:r>
    </w:p>
    <w:p w:rsidR="00EE06DB" w:rsidRPr="00A803A2" w:rsidRDefault="00BE132A" w:rsidP="00EE06DB">
      <w:pPr>
        <w:spacing w:after="0" w:line="240" w:lineRule="auto"/>
        <w:ind w:firstLine="709"/>
        <w:jc w:val="both"/>
        <w:outlineLvl w:val="3"/>
        <w:rPr>
          <w:rFonts w:ascii="Times New Roman" w:hAnsi="Times New Roman"/>
          <w:sz w:val="32"/>
          <w:szCs w:val="32"/>
        </w:rPr>
      </w:pPr>
      <w:r w:rsidRPr="00A803A2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172075" cy="3638550"/>
            <wp:effectExtent l="0" t="57150" r="0" b="114300"/>
            <wp:docPr id="43" name="Схема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inline>
        </w:drawing>
      </w:r>
    </w:p>
    <w:p w:rsidR="00BE132A" w:rsidRPr="00A803A2" w:rsidRDefault="00BE132A" w:rsidP="00EE06DB">
      <w:pPr>
        <w:spacing w:after="0" w:line="240" w:lineRule="auto"/>
        <w:ind w:firstLine="709"/>
        <w:jc w:val="both"/>
        <w:outlineLvl w:val="3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Своевременность оказания медицинской помощи является значимым при любых, но особенно острых заболеваниях, когда требуется экстренная медицинская помощь.</w:t>
      </w:r>
    </w:p>
    <w:p w:rsidR="00BE132A" w:rsidRPr="00A803A2" w:rsidRDefault="00BE132A" w:rsidP="00EE06DB">
      <w:pPr>
        <w:spacing w:after="0" w:line="240" w:lineRule="auto"/>
        <w:ind w:firstLine="709"/>
        <w:jc w:val="both"/>
        <w:outlineLvl w:val="3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Правильность выбора методов профилактики, диагностики, лечения и реабилитации при оказании медицинской помощи означает, что методы воздействия на заболевание должны быть выбраны с учетом характера и течения болезни, индивидуальных особенностей организма человека и его общего состояния, нал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чия сопутствующих заболеваний. Естественно, неправильно в</w:t>
      </w:r>
      <w:r w:rsidRPr="00A803A2">
        <w:rPr>
          <w:rFonts w:ascii="Times New Roman" w:hAnsi="Times New Roman"/>
          <w:sz w:val="32"/>
          <w:szCs w:val="32"/>
        </w:rPr>
        <w:t>ы</w:t>
      </w:r>
      <w:r w:rsidRPr="00A803A2">
        <w:rPr>
          <w:rFonts w:ascii="Times New Roman" w:hAnsi="Times New Roman"/>
          <w:sz w:val="32"/>
          <w:szCs w:val="32"/>
        </w:rPr>
        <w:t>бранный метод может повлечь негативные последствия для пац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ента. В таком случае говорить о качестве оказанной медицинской помощи не представляется возможным.</w:t>
      </w:r>
    </w:p>
    <w:p w:rsidR="00BE132A" w:rsidRPr="00A803A2" w:rsidRDefault="00BE132A" w:rsidP="00EE06DB">
      <w:pPr>
        <w:spacing w:after="0" w:line="240" w:lineRule="auto"/>
        <w:ind w:firstLine="709"/>
        <w:jc w:val="both"/>
        <w:outlineLvl w:val="3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О степени достижения запланированного результата может говорить только общее состояние человека, которому оказыв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lastRenderedPageBreak/>
        <w:t>лась медицинская помощь. В силу характера заболевания не вс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гда можно говорить о полном выздоровлении, даже если мед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цинскими работниками было верно диагностировано заболев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ние, своевременно оказана помощь, применены верные методы лечения и реабилитации. Врачами при назначении лечения пре</w:t>
      </w:r>
      <w:r w:rsidRPr="00A803A2">
        <w:rPr>
          <w:rFonts w:ascii="Times New Roman" w:hAnsi="Times New Roman"/>
          <w:sz w:val="32"/>
          <w:szCs w:val="32"/>
        </w:rPr>
        <w:t>д</w:t>
      </w:r>
      <w:r w:rsidRPr="00A803A2">
        <w:rPr>
          <w:rFonts w:ascii="Times New Roman" w:hAnsi="Times New Roman"/>
          <w:sz w:val="32"/>
          <w:szCs w:val="32"/>
        </w:rPr>
        <w:t>варительно определяется, какого наилучшего результата они м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гут достичь в лечении заболевания у конкретного пациента. При этом важно отсутствие побочных эффектов от комплекса мед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цинских вмешательств, наличие которых в целом определяет с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стояние человека.</w:t>
      </w:r>
    </w:p>
    <w:p w:rsidR="00BE132A" w:rsidRPr="00A803A2" w:rsidRDefault="00BE132A" w:rsidP="00EE06DB">
      <w:pPr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sz w:val="32"/>
          <w:szCs w:val="32"/>
        </w:rPr>
      </w:pPr>
      <w:r w:rsidRPr="00A803A2">
        <w:rPr>
          <w:rFonts w:ascii="Times New Roman" w:hAnsi="Times New Roman"/>
          <w:bCs/>
          <w:sz w:val="32"/>
          <w:szCs w:val="32"/>
        </w:rPr>
        <w:t>Статья 10 закона «Об основах охраны здоровья граждан в Российской Федерации» регламентирует и разграничивает пон</w:t>
      </w:r>
      <w:r w:rsidRPr="00A803A2">
        <w:rPr>
          <w:rFonts w:ascii="Times New Roman" w:hAnsi="Times New Roman"/>
          <w:bCs/>
          <w:sz w:val="32"/>
          <w:szCs w:val="32"/>
        </w:rPr>
        <w:t>я</w:t>
      </w:r>
      <w:r w:rsidRPr="00A803A2">
        <w:rPr>
          <w:rFonts w:ascii="Times New Roman" w:hAnsi="Times New Roman"/>
          <w:bCs/>
          <w:sz w:val="32"/>
          <w:szCs w:val="32"/>
        </w:rPr>
        <w:t>тия доступности и качества медицинской помощи.</w:t>
      </w:r>
    </w:p>
    <w:p w:rsidR="00BE132A" w:rsidRPr="00A803A2" w:rsidRDefault="00BE132A" w:rsidP="00EE06DB">
      <w:pPr>
        <w:pStyle w:val="ad"/>
        <w:spacing w:before="0" w:beforeAutospacing="0" w:after="0" w:afterAutospacing="0"/>
        <w:ind w:firstLine="709"/>
        <w:jc w:val="both"/>
        <w:rPr>
          <w:color w:val="auto"/>
          <w:sz w:val="32"/>
          <w:szCs w:val="32"/>
        </w:rPr>
      </w:pPr>
      <w:r w:rsidRPr="00A803A2">
        <w:rPr>
          <w:i/>
          <w:color w:val="auto"/>
          <w:sz w:val="32"/>
          <w:szCs w:val="32"/>
        </w:rPr>
        <w:t>Доступность медицинской помощи</w:t>
      </w:r>
      <w:r w:rsidRPr="00A803A2">
        <w:rPr>
          <w:color w:val="auto"/>
          <w:sz w:val="32"/>
          <w:szCs w:val="32"/>
        </w:rPr>
        <w:t xml:space="preserve"> - оценочная категория, которой определяется степень возможности пациента воспольз</w:t>
      </w:r>
      <w:r w:rsidRPr="00A803A2">
        <w:rPr>
          <w:color w:val="auto"/>
          <w:sz w:val="32"/>
          <w:szCs w:val="32"/>
        </w:rPr>
        <w:t>о</w:t>
      </w:r>
      <w:r w:rsidRPr="00A803A2">
        <w:rPr>
          <w:color w:val="auto"/>
          <w:sz w:val="32"/>
          <w:szCs w:val="32"/>
        </w:rPr>
        <w:t>ваться ею. При этом учитываются такие составляющие, как вр</w:t>
      </w:r>
      <w:r w:rsidRPr="00A803A2">
        <w:rPr>
          <w:color w:val="auto"/>
          <w:sz w:val="32"/>
          <w:szCs w:val="32"/>
        </w:rPr>
        <w:t>е</w:t>
      </w:r>
      <w:r w:rsidRPr="00A803A2">
        <w:rPr>
          <w:color w:val="auto"/>
          <w:sz w:val="32"/>
          <w:szCs w:val="32"/>
        </w:rPr>
        <w:t>мя, необходимое для получения медицинской помощи, тран</w:t>
      </w:r>
      <w:r w:rsidRPr="00A803A2">
        <w:rPr>
          <w:color w:val="auto"/>
          <w:sz w:val="32"/>
          <w:szCs w:val="32"/>
        </w:rPr>
        <w:t>с</w:t>
      </w:r>
      <w:r w:rsidRPr="00A803A2">
        <w:rPr>
          <w:color w:val="auto"/>
          <w:sz w:val="32"/>
          <w:szCs w:val="32"/>
        </w:rPr>
        <w:t>портная доступность до медицинского учреждения, возможность получения определенной медицинской услуги в медицинских учреждениях по месту жительства, бесплатность необходимой медицинской помощи, наличие медицинского оборудования и многое другое.</w:t>
      </w:r>
    </w:p>
    <w:p w:rsidR="00BE132A" w:rsidRPr="00A803A2" w:rsidRDefault="00BE132A" w:rsidP="00EE06DB">
      <w:pPr>
        <w:pStyle w:val="ad"/>
        <w:spacing w:before="0" w:beforeAutospacing="0" w:after="0" w:afterAutospacing="0"/>
        <w:ind w:firstLine="709"/>
        <w:jc w:val="both"/>
        <w:rPr>
          <w:color w:val="auto"/>
          <w:sz w:val="32"/>
          <w:szCs w:val="32"/>
        </w:rPr>
      </w:pPr>
      <w:r w:rsidRPr="00A803A2">
        <w:rPr>
          <w:i/>
          <w:color w:val="auto"/>
          <w:sz w:val="32"/>
          <w:szCs w:val="32"/>
        </w:rPr>
        <w:t>Качество медицинской помощи</w:t>
      </w:r>
      <w:r w:rsidRPr="00A803A2">
        <w:rPr>
          <w:color w:val="auto"/>
          <w:sz w:val="32"/>
          <w:szCs w:val="32"/>
        </w:rPr>
        <w:t xml:space="preserve"> - совокупность характер</w:t>
      </w:r>
      <w:r w:rsidRPr="00A803A2">
        <w:rPr>
          <w:color w:val="auto"/>
          <w:sz w:val="32"/>
          <w:szCs w:val="32"/>
        </w:rPr>
        <w:t>и</w:t>
      </w:r>
      <w:r w:rsidRPr="00A803A2">
        <w:rPr>
          <w:color w:val="auto"/>
          <w:sz w:val="32"/>
          <w:szCs w:val="32"/>
        </w:rPr>
        <w:t>стик, отражающих своевременность оказания медицинской п</w:t>
      </w:r>
      <w:r w:rsidRPr="00A803A2">
        <w:rPr>
          <w:color w:val="auto"/>
          <w:sz w:val="32"/>
          <w:szCs w:val="32"/>
        </w:rPr>
        <w:t>о</w:t>
      </w:r>
      <w:r w:rsidRPr="00A803A2">
        <w:rPr>
          <w:color w:val="auto"/>
          <w:sz w:val="32"/>
          <w:szCs w:val="32"/>
        </w:rPr>
        <w:t>мощи, правильность выбора методов профилактики, диагност</w:t>
      </w:r>
      <w:r w:rsidRPr="00A803A2">
        <w:rPr>
          <w:color w:val="auto"/>
          <w:sz w:val="32"/>
          <w:szCs w:val="32"/>
        </w:rPr>
        <w:t>и</w:t>
      </w:r>
      <w:r w:rsidRPr="00A803A2">
        <w:rPr>
          <w:color w:val="auto"/>
          <w:sz w:val="32"/>
          <w:szCs w:val="32"/>
        </w:rPr>
        <w:t>ки, лечения и реабилитации при оказании медицинской помощи, степень достижения запланированного результата.</w:t>
      </w:r>
    </w:p>
    <w:p w:rsidR="00BE132A" w:rsidRPr="00A803A2" w:rsidRDefault="00BE132A" w:rsidP="00EE06DB">
      <w:pPr>
        <w:pStyle w:val="ad"/>
        <w:spacing w:before="0" w:beforeAutospacing="0" w:after="0" w:afterAutospacing="0"/>
        <w:ind w:firstLine="709"/>
        <w:jc w:val="both"/>
        <w:rPr>
          <w:color w:val="auto"/>
          <w:sz w:val="32"/>
          <w:szCs w:val="32"/>
        </w:rPr>
      </w:pPr>
      <w:r w:rsidRPr="00A803A2">
        <w:rPr>
          <w:color w:val="auto"/>
          <w:sz w:val="32"/>
          <w:szCs w:val="32"/>
        </w:rPr>
        <w:t>Критерии доступности и качества медицинской помощи з</w:t>
      </w:r>
      <w:r w:rsidRPr="00A803A2">
        <w:rPr>
          <w:color w:val="auto"/>
          <w:sz w:val="32"/>
          <w:szCs w:val="32"/>
        </w:rPr>
        <w:t>а</w:t>
      </w:r>
      <w:r w:rsidRPr="00A803A2">
        <w:rPr>
          <w:color w:val="auto"/>
          <w:sz w:val="32"/>
          <w:szCs w:val="32"/>
        </w:rPr>
        <w:t>креплены в Программе государственных гарантий бесплатного оказания гражданам медицинской помощи.</w:t>
      </w:r>
    </w:p>
    <w:p w:rsidR="00BE132A" w:rsidRPr="00A803A2" w:rsidRDefault="00BE132A" w:rsidP="00EE06DB">
      <w:pPr>
        <w:spacing w:after="0"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 w:rsidRPr="00A803A2">
        <w:rPr>
          <w:rFonts w:ascii="Times New Roman" w:hAnsi="Times New Roman"/>
          <w:b/>
          <w:bCs/>
          <w:i/>
          <w:sz w:val="32"/>
          <w:szCs w:val="32"/>
        </w:rPr>
        <w:t>Нормативно-правовые акты Российской Федерации, р</w:t>
      </w:r>
      <w:r w:rsidRPr="00A803A2">
        <w:rPr>
          <w:rFonts w:ascii="Times New Roman" w:hAnsi="Times New Roman"/>
          <w:b/>
          <w:bCs/>
          <w:i/>
          <w:sz w:val="32"/>
          <w:szCs w:val="32"/>
        </w:rPr>
        <w:t>е</w:t>
      </w:r>
      <w:r w:rsidRPr="00A803A2">
        <w:rPr>
          <w:rFonts w:ascii="Times New Roman" w:hAnsi="Times New Roman"/>
          <w:b/>
          <w:bCs/>
          <w:i/>
          <w:sz w:val="32"/>
          <w:szCs w:val="32"/>
        </w:rPr>
        <w:t>гламентирующие вопросы контроля качества и безопасности медицинской деятельности:</w:t>
      </w:r>
    </w:p>
    <w:p w:rsidR="00BE132A" w:rsidRPr="00A803A2" w:rsidRDefault="00BE132A" w:rsidP="00EE06DB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Cs/>
          <w:sz w:val="32"/>
          <w:szCs w:val="32"/>
        </w:rPr>
        <w:t>Постановление от 12 ноября 2012 г. № 1152 «Об утвержд</w:t>
      </w:r>
      <w:r w:rsidRPr="00A803A2">
        <w:rPr>
          <w:rFonts w:ascii="Times New Roman" w:hAnsi="Times New Roman"/>
          <w:bCs/>
          <w:sz w:val="32"/>
          <w:szCs w:val="32"/>
        </w:rPr>
        <w:t>е</w:t>
      </w:r>
      <w:r w:rsidRPr="00A803A2">
        <w:rPr>
          <w:rFonts w:ascii="Times New Roman" w:hAnsi="Times New Roman"/>
          <w:bCs/>
          <w:sz w:val="32"/>
          <w:szCs w:val="32"/>
        </w:rPr>
        <w:t>нии Положения о государственном контроле качества и безопа</w:t>
      </w:r>
      <w:r w:rsidRPr="00A803A2">
        <w:rPr>
          <w:rFonts w:ascii="Times New Roman" w:hAnsi="Times New Roman"/>
          <w:bCs/>
          <w:sz w:val="32"/>
          <w:szCs w:val="32"/>
        </w:rPr>
        <w:t>с</w:t>
      </w:r>
      <w:r w:rsidRPr="00A803A2">
        <w:rPr>
          <w:rFonts w:ascii="Times New Roman" w:hAnsi="Times New Roman"/>
          <w:bCs/>
          <w:sz w:val="32"/>
          <w:szCs w:val="32"/>
        </w:rPr>
        <w:t>ности медицинской деятельности».</w:t>
      </w:r>
    </w:p>
    <w:p w:rsidR="00BE132A" w:rsidRPr="00A803A2" w:rsidRDefault="00BE132A" w:rsidP="00EE06DB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Cs/>
          <w:sz w:val="32"/>
          <w:szCs w:val="32"/>
        </w:rPr>
        <w:t>Приказ Министерства здравоохранения Российской Федер</w:t>
      </w:r>
      <w:r w:rsidRPr="00A803A2">
        <w:rPr>
          <w:rFonts w:ascii="Times New Roman" w:hAnsi="Times New Roman"/>
          <w:bCs/>
          <w:sz w:val="32"/>
          <w:szCs w:val="32"/>
        </w:rPr>
        <w:t>а</w:t>
      </w:r>
      <w:r w:rsidRPr="00A803A2">
        <w:rPr>
          <w:rFonts w:ascii="Times New Roman" w:hAnsi="Times New Roman"/>
          <w:bCs/>
          <w:sz w:val="32"/>
          <w:szCs w:val="32"/>
        </w:rPr>
        <w:t>ции от 21 декабря 2012 г. N 1340н «Об утверждении порядка о</w:t>
      </w:r>
      <w:r w:rsidRPr="00A803A2">
        <w:rPr>
          <w:rFonts w:ascii="Times New Roman" w:hAnsi="Times New Roman"/>
          <w:bCs/>
          <w:sz w:val="32"/>
          <w:szCs w:val="32"/>
        </w:rPr>
        <w:t>р</w:t>
      </w:r>
      <w:r w:rsidRPr="00A803A2">
        <w:rPr>
          <w:rFonts w:ascii="Times New Roman" w:hAnsi="Times New Roman"/>
          <w:bCs/>
          <w:sz w:val="32"/>
          <w:szCs w:val="32"/>
        </w:rPr>
        <w:lastRenderedPageBreak/>
        <w:t>ганизации и проведения ведомственного контроля качества и безопасности медицинской деятельности».</w:t>
      </w:r>
    </w:p>
    <w:p w:rsidR="00BE132A" w:rsidRPr="00A803A2" w:rsidRDefault="00BE132A" w:rsidP="00EE06DB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Приказ Министерства здравоохранения Российской Федер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 xml:space="preserve">ции </w:t>
      </w:r>
      <w:bookmarkStart w:id="1" w:name="bookmark1"/>
      <w:bookmarkEnd w:id="1"/>
      <w:r w:rsidRPr="00A803A2">
        <w:rPr>
          <w:rFonts w:ascii="Times New Roman" w:hAnsi="Times New Roman"/>
          <w:sz w:val="32"/>
          <w:szCs w:val="32"/>
        </w:rPr>
        <w:t>от 31 октября 2013 г. № 810а</w:t>
      </w:r>
    </w:p>
    <w:p w:rsidR="00BE132A" w:rsidRPr="00A803A2" w:rsidRDefault="00BE132A" w:rsidP="00EE06DB">
      <w:pPr>
        <w:spacing w:after="0"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 w:rsidRPr="00A803A2">
        <w:rPr>
          <w:rFonts w:ascii="Times New Roman" w:hAnsi="Times New Roman"/>
          <w:i/>
          <w:sz w:val="32"/>
          <w:szCs w:val="32"/>
        </w:rPr>
        <w:t>Контроль качества медицинской деятельности в соотве</w:t>
      </w:r>
      <w:r w:rsidRPr="00A803A2">
        <w:rPr>
          <w:rFonts w:ascii="Times New Roman" w:hAnsi="Times New Roman"/>
          <w:i/>
          <w:sz w:val="32"/>
          <w:szCs w:val="32"/>
        </w:rPr>
        <w:t>т</w:t>
      </w:r>
      <w:r w:rsidRPr="00A803A2">
        <w:rPr>
          <w:rFonts w:ascii="Times New Roman" w:hAnsi="Times New Roman"/>
          <w:i/>
          <w:sz w:val="32"/>
          <w:szCs w:val="32"/>
        </w:rPr>
        <w:t>ствии с законодательством в сфере здравоохранения:</w:t>
      </w:r>
    </w:p>
    <w:p w:rsidR="00BE132A" w:rsidRPr="00A803A2" w:rsidRDefault="00BE132A" w:rsidP="00BE132A">
      <w:pPr>
        <w:spacing w:after="0" w:line="240" w:lineRule="auto"/>
        <w:jc w:val="center"/>
        <w:rPr>
          <w:rFonts w:asciiTheme="majorHAnsi" w:hAnsiTheme="majorHAnsi"/>
          <w:b/>
          <w:i/>
          <w:color w:val="17365D" w:themeColor="text2" w:themeShade="BF"/>
          <w:sz w:val="16"/>
          <w:szCs w:val="16"/>
        </w:rPr>
      </w:pPr>
    </w:p>
    <w:p w:rsidR="00BE132A" w:rsidRPr="00A803A2" w:rsidRDefault="00BE132A" w:rsidP="00BE132A">
      <w:pPr>
        <w:spacing w:after="0" w:line="240" w:lineRule="auto"/>
        <w:ind w:firstLine="709"/>
        <w:jc w:val="both"/>
        <w:rPr>
          <w:rFonts w:asciiTheme="majorHAnsi" w:hAnsiTheme="majorHAnsi"/>
          <w:bCs/>
          <w:sz w:val="28"/>
          <w:szCs w:val="28"/>
        </w:rPr>
      </w:pPr>
      <w:bookmarkStart w:id="2" w:name="bookmark2"/>
      <w:bookmarkStart w:id="3" w:name="__RefHeading__413_1896253285"/>
      <w:bookmarkEnd w:id="2"/>
      <w:bookmarkEnd w:id="3"/>
      <w:r w:rsidRPr="00A803A2">
        <w:rPr>
          <w:rFonts w:asciiTheme="majorHAnsi" w:hAnsiTheme="majorHAnsi"/>
          <w:bCs/>
          <w:noProof/>
          <w:sz w:val="28"/>
          <w:szCs w:val="28"/>
        </w:rPr>
        <w:drawing>
          <wp:inline distT="0" distB="0" distL="0" distR="0">
            <wp:extent cx="5143500" cy="6924675"/>
            <wp:effectExtent l="38100" t="0" r="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1" r:lo="rId72" r:qs="rId73" r:cs="rId74"/>
              </a:graphicData>
            </a:graphic>
          </wp:inline>
        </w:drawing>
      </w:r>
    </w:p>
    <w:p w:rsidR="00EE06DB" w:rsidRPr="00A803A2" w:rsidRDefault="00BE132A" w:rsidP="00EE06DB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В истории здравоохранения новой России имели место н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сколько важнейших законодательных актов, определяющих в разное время разные подходы к оценке качества оказания мед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lastRenderedPageBreak/>
        <w:t>цинской помощи. С 1993 года в России существуют две системы экспертной оценки оказания медицинской помощи: наиболее массовая - в рамках системы ОМС и в рамках бюджетных асси</w:t>
      </w:r>
      <w:r w:rsidRPr="00A803A2">
        <w:rPr>
          <w:rFonts w:ascii="Times New Roman" w:hAnsi="Times New Roman"/>
          <w:sz w:val="32"/>
          <w:szCs w:val="32"/>
        </w:rPr>
        <w:t>г</w:t>
      </w:r>
      <w:r w:rsidRPr="00A803A2">
        <w:rPr>
          <w:rFonts w:ascii="Times New Roman" w:hAnsi="Times New Roman"/>
          <w:sz w:val="32"/>
          <w:szCs w:val="32"/>
        </w:rPr>
        <w:t xml:space="preserve">нований.   </w:t>
      </w:r>
    </w:p>
    <w:p w:rsidR="006B4D42" w:rsidRPr="00A803A2" w:rsidRDefault="00BE132A" w:rsidP="0098543E">
      <w:pPr>
        <w:tabs>
          <w:tab w:val="left" w:pos="1408"/>
        </w:tabs>
        <w:spacing w:after="0" w:line="240" w:lineRule="auto"/>
        <w:ind w:firstLine="709"/>
        <w:jc w:val="both"/>
        <w:rPr>
          <w:rStyle w:val="af0"/>
          <w:rFonts w:ascii="Times New Roman" w:hAnsi="Times New Roman"/>
          <w:color w:val="auto"/>
          <w:sz w:val="32"/>
          <w:szCs w:val="32"/>
          <w:u w:val="none"/>
        </w:rPr>
      </w:pPr>
      <w:r w:rsidRPr="00A803A2">
        <w:rPr>
          <w:rFonts w:ascii="Times New Roman" w:hAnsi="Times New Roman"/>
          <w:sz w:val="32"/>
          <w:szCs w:val="32"/>
        </w:rPr>
        <w:t>С выходом Федерального закона от 29 ноября 2010 № 326-ФЗ «Об обязательном медицинском страховании в Российской Федерации», контроль качества медицинской помощи проводи</w:t>
      </w:r>
      <w:r w:rsidRPr="00A803A2">
        <w:rPr>
          <w:rFonts w:ascii="Times New Roman" w:hAnsi="Times New Roman"/>
          <w:sz w:val="32"/>
          <w:szCs w:val="32"/>
        </w:rPr>
        <w:t>т</w:t>
      </w:r>
      <w:r w:rsidRPr="00A803A2">
        <w:rPr>
          <w:rFonts w:ascii="Times New Roman" w:hAnsi="Times New Roman"/>
          <w:sz w:val="32"/>
          <w:szCs w:val="32"/>
        </w:rPr>
        <w:t>ся в соответствии с нормативом</w:t>
      </w:r>
      <w:r w:rsidR="000A1011" w:rsidRPr="00A803A2">
        <w:rPr>
          <w:rFonts w:ascii="Times New Roman" w:hAnsi="Times New Roman"/>
          <w:sz w:val="32"/>
          <w:szCs w:val="32"/>
        </w:rPr>
        <w:t>,</w:t>
      </w:r>
      <w:r w:rsidRPr="00A803A2">
        <w:rPr>
          <w:rFonts w:ascii="Times New Roman" w:hAnsi="Times New Roman"/>
          <w:sz w:val="32"/>
          <w:szCs w:val="32"/>
        </w:rPr>
        <w:t xml:space="preserve"> изложенном в </w:t>
      </w:r>
      <w:hyperlink r:id="rId76" w:history="1">
        <w:r w:rsidRPr="00A803A2">
          <w:rPr>
            <w:rStyle w:val="af0"/>
            <w:rFonts w:ascii="Times New Roman" w:hAnsi="Times New Roman"/>
            <w:color w:val="auto"/>
            <w:sz w:val="32"/>
            <w:szCs w:val="32"/>
            <w:u w:val="none"/>
          </w:rPr>
          <w:t>главе 9 «Контроль объемов, сроков, качества и условий предоставления медици</w:t>
        </w:r>
        <w:r w:rsidRPr="00A803A2">
          <w:rPr>
            <w:rStyle w:val="af0"/>
            <w:rFonts w:ascii="Times New Roman" w:hAnsi="Times New Roman"/>
            <w:color w:val="auto"/>
            <w:sz w:val="32"/>
            <w:szCs w:val="32"/>
            <w:u w:val="none"/>
          </w:rPr>
          <w:t>н</w:t>
        </w:r>
        <w:r w:rsidRPr="00A803A2">
          <w:rPr>
            <w:rStyle w:val="af0"/>
            <w:rFonts w:ascii="Times New Roman" w:hAnsi="Times New Roman"/>
            <w:color w:val="auto"/>
            <w:sz w:val="32"/>
            <w:szCs w:val="32"/>
            <w:u w:val="none"/>
          </w:rPr>
          <w:t>ской помощи по обязательному медицинскому страхованию»</w:t>
        </w:r>
      </w:hyperlink>
      <w:r w:rsidR="00EE06DB" w:rsidRPr="00A803A2">
        <w:rPr>
          <w:rStyle w:val="af0"/>
          <w:rFonts w:ascii="Times New Roman" w:hAnsi="Times New Roman"/>
          <w:color w:val="auto"/>
          <w:sz w:val="32"/>
          <w:szCs w:val="32"/>
          <w:u w:val="none"/>
        </w:rPr>
        <w:t>.</w:t>
      </w:r>
    </w:p>
    <w:p w:rsidR="0098543E" w:rsidRPr="00A803A2" w:rsidRDefault="00780DAE" w:rsidP="0098543E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/>
          <w:sz w:val="32"/>
          <w:szCs w:val="32"/>
        </w:rPr>
      </w:pPr>
      <w:hyperlink r:id="rId77" w:history="1">
        <w:r w:rsidR="0098543E" w:rsidRPr="00A803A2">
          <w:rPr>
            <w:rFonts w:ascii="Times New Roman" w:hAnsi="Times New Roman"/>
            <w:sz w:val="32"/>
            <w:szCs w:val="32"/>
          </w:rPr>
          <w:t>28 июня 2012 года Пленум Верховного Суда РФ принял н</w:t>
        </w:r>
        <w:r w:rsidR="0098543E" w:rsidRPr="00A803A2">
          <w:rPr>
            <w:rFonts w:ascii="Times New Roman" w:hAnsi="Times New Roman"/>
            <w:sz w:val="32"/>
            <w:szCs w:val="32"/>
          </w:rPr>
          <w:t>о</w:t>
        </w:r>
        <w:r w:rsidR="0098543E" w:rsidRPr="00A803A2">
          <w:rPr>
            <w:rFonts w:ascii="Times New Roman" w:hAnsi="Times New Roman"/>
            <w:sz w:val="32"/>
            <w:szCs w:val="32"/>
          </w:rPr>
          <w:t>вое постановление  «О рассмотрении судами гражданских дел по спорам о защите прав потребителей</w:t>
        </w:r>
      </w:hyperlink>
      <w:r w:rsidR="0098543E" w:rsidRPr="00A803A2">
        <w:rPr>
          <w:rFonts w:ascii="Times New Roman" w:hAnsi="Times New Roman"/>
          <w:sz w:val="32"/>
          <w:szCs w:val="32"/>
        </w:rPr>
        <w:t>», которым отменено пре</w:t>
      </w:r>
      <w:r w:rsidR="0098543E" w:rsidRPr="00A803A2">
        <w:rPr>
          <w:rFonts w:ascii="Times New Roman" w:hAnsi="Times New Roman"/>
          <w:sz w:val="32"/>
          <w:szCs w:val="32"/>
        </w:rPr>
        <w:t>ж</w:t>
      </w:r>
      <w:r w:rsidR="0098543E" w:rsidRPr="00A803A2">
        <w:rPr>
          <w:rFonts w:ascii="Times New Roman" w:hAnsi="Times New Roman"/>
          <w:sz w:val="32"/>
          <w:szCs w:val="32"/>
        </w:rPr>
        <w:t>нее, действующее еще с 1994 года.</w:t>
      </w:r>
    </w:p>
    <w:p w:rsidR="0098543E" w:rsidRPr="00A803A2" w:rsidRDefault="0098543E" w:rsidP="009854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П.9 названного Постановления пленума Верховного суда РФ устанавливает, что «…к отношениям по предоставлению гражданам медицинских услуг, оказываемых медицинскими о</w:t>
      </w:r>
      <w:r w:rsidRPr="00A803A2">
        <w:rPr>
          <w:rFonts w:ascii="Times New Roman" w:hAnsi="Times New Roman"/>
          <w:sz w:val="32"/>
          <w:szCs w:val="32"/>
        </w:rPr>
        <w:t>р</w:t>
      </w:r>
      <w:r w:rsidRPr="00A803A2">
        <w:rPr>
          <w:rFonts w:ascii="Times New Roman" w:hAnsi="Times New Roman"/>
          <w:sz w:val="32"/>
          <w:szCs w:val="32"/>
        </w:rPr>
        <w:t>ганизациями в рамках добровольного и обязательного медици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ского страхования, применяется законодательство о защите прав потребителей, которое регулирует отношения, возникающие между потребителями и … исполнителями, при выполнении р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бот оказании услуг, устанавливает права потребителей на прио</w:t>
      </w:r>
      <w:r w:rsidRPr="00A803A2">
        <w:rPr>
          <w:rFonts w:ascii="Times New Roman" w:hAnsi="Times New Roman"/>
          <w:sz w:val="32"/>
          <w:szCs w:val="32"/>
        </w:rPr>
        <w:t>б</w:t>
      </w:r>
      <w:r w:rsidRPr="00A803A2">
        <w:rPr>
          <w:rFonts w:ascii="Times New Roman" w:hAnsi="Times New Roman"/>
          <w:sz w:val="32"/>
          <w:szCs w:val="32"/>
        </w:rPr>
        <w:t>ретение (работ, услуг) надлежащего качества и безопасных для жизни, здоровья, имущества потребителей получение информ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ции о работах, услугах и об исполнителях, продавцах), просв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щение, государственную и общественную защиту их интересов, а также определяет механизм реализации этих прав».</w:t>
      </w:r>
    </w:p>
    <w:p w:rsidR="0098543E" w:rsidRPr="00A803A2" w:rsidRDefault="00780DAE" w:rsidP="009854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hyperlink r:id="rId78" w:history="1">
        <w:r w:rsidR="0098543E" w:rsidRPr="00A803A2">
          <w:rPr>
            <w:rFonts w:ascii="Times New Roman" w:hAnsi="Times New Roman"/>
            <w:sz w:val="32"/>
            <w:szCs w:val="32"/>
          </w:rPr>
          <w:t>Закон о защите прав потребителей</w:t>
        </w:r>
      </w:hyperlink>
      <w:r w:rsidR="0098543E" w:rsidRPr="00A803A2">
        <w:rPr>
          <w:rFonts w:ascii="Times New Roman" w:hAnsi="Times New Roman"/>
          <w:sz w:val="32"/>
          <w:szCs w:val="32"/>
        </w:rPr>
        <w:t xml:space="preserve"> устанавливает </w:t>
      </w:r>
      <w:r w:rsidR="0098543E" w:rsidRPr="00A803A2">
        <w:rPr>
          <w:rFonts w:ascii="Times New Roman" w:hAnsi="Times New Roman"/>
          <w:i/>
          <w:sz w:val="32"/>
          <w:szCs w:val="32"/>
        </w:rPr>
        <w:t>специал</w:t>
      </w:r>
      <w:r w:rsidR="0098543E" w:rsidRPr="00A803A2">
        <w:rPr>
          <w:rFonts w:ascii="Times New Roman" w:hAnsi="Times New Roman"/>
          <w:i/>
          <w:sz w:val="32"/>
          <w:szCs w:val="32"/>
        </w:rPr>
        <w:t>ь</w:t>
      </w:r>
      <w:r w:rsidR="0098543E" w:rsidRPr="00A803A2">
        <w:rPr>
          <w:rFonts w:ascii="Times New Roman" w:hAnsi="Times New Roman"/>
          <w:i/>
          <w:sz w:val="32"/>
          <w:szCs w:val="32"/>
        </w:rPr>
        <w:t>ные способы защиты гражданских прав</w:t>
      </w:r>
      <w:r w:rsidR="0098543E" w:rsidRPr="00A803A2">
        <w:rPr>
          <w:rFonts w:ascii="Times New Roman" w:hAnsi="Times New Roman"/>
          <w:sz w:val="32"/>
          <w:szCs w:val="32"/>
        </w:rPr>
        <w:t>, которые изложены в статьях 28-31 закона о защите прав потребителей, а также пред</w:t>
      </w:r>
      <w:r w:rsidR="0098543E" w:rsidRPr="00A803A2">
        <w:rPr>
          <w:rFonts w:ascii="Times New Roman" w:hAnsi="Times New Roman"/>
          <w:sz w:val="32"/>
          <w:szCs w:val="32"/>
        </w:rPr>
        <w:t>о</w:t>
      </w:r>
      <w:r w:rsidR="0098543E" w:rsidRPr="00A803A2">
        <w:rPr>
          <w:rFonts w:ascii="Times New Roman" w:hAnsi="Times New Roman"/>
          <w:sz w:val="32"/>
          <w:szCs w:val="32"/>
        </w:rPr>
        <w:t>ставляет возможность получить денежную компенсацию прич</w:t>
      </w:r>
      <w:r w:rsidR="0098543E" w:rsidRPr="00A803A2">
        <w:rPr>
          <w:rFonts w:ascii="Times New Roman" w:hAnsi="Times New Roman"/>
          <w:sz w:val="32"/>
          <w:szCs w:val="32"/>
        </w:rPr>
        <w:t>и</w:t>
      </w:r>
      <w:r w:rsidR="0098543E" w:rsidRPr="00A803A2">
        <w:rPr>
          <w:rFonts w:ascii="Times New Roman" w:hAnsi="Times New Roman"/>
          <w:sz w:val="32"/>
          <w:szCs w:val="32"/>
        </w:rPr>
        <w:t>ненного морального вреда, как общего способа защиты гражда</w:t>
      </w:r>
      <w:r w:rsidR="0098543E" w:rsidRPr="00A803A2">
        <w:rPr>
          <w:rFonts w:ascii="Times New Roman" w:hAnsi="Times New Roman"/>
          <w:sz w:val="32"/>
          <w:szCs w:val="32"/>
        </w:rPr>
        <w:t>н</w:t>
      </w:r>
      <w:r w:rsidR="0098543E" w:rsidRPr="00A803A2">
        <w:rPr>
          <w:rFonts w:ascii="Times New Roman" w:hAnsi="Times New Roman"/>
          <w:sz w:val="32"/>
          <w:szCs w:val="32"/>
        </w:rPr>
        <w:t xml:space="preserve">ских прав, но не из-за посягательства на нематериальные блага, установленные ст. 150 </w:t>
      </w:r>
      <w:hyperlink r:id="rId79" w:history="1">
        <w:r w:rsidR="0098543E" w:rsidRPr="00A803A2">
          <w:rPr>
            <w:rFonts w:ascii="Times New Roman" w:hAnsi="Times New Roman"/>
            <w:sz w:val="32"/>
            <w:szCs w:val="32"/>
          </w:rPr>
          <w:t>Гражданского кодекса РФ</w:t>
        </w:r>
      </w:hyperlink>
      <w:r w:rsidR="0098543E" w:rsidRPr="00A803A2">
        <w:rPr>
          <w:rFonts w:ascii="Times New Roman" w:hAnsi="Times New Roman"/>
          <w:sz w:val="32"/>
          <w:szCs w:val="32"/>
        </w:rPr>
        <w:t>, а из-за наруш</w:t>
      </w:r>
      <w:r w:rsidR="0098543E" w:rsidRPr="00A803A2">
        <w:rPr>
          <w:rFonts w:ascii="Times New Roman" w:hAnsi="Times New Roman"/>
          <w:sz w:val="32"/>
          <w:szCs w:val="32"/>
        </w:rPr>
        <w:t>е</w:t>
      </w:r>
      <w:r w:rsidR="0098543E" w:rsidRPr="00A803A2">
        <w:rPr>
          <w:rFonts w:ascii="Times New Roman" w:hAnsi="Times New Roman"/>
          <w:sz w:val="32"/>
          <w:szCs w:val="32"/>
        </w:rPr>
        <w:t>ния прав потребителя (ст. 15 закона о защите прав потребителей).</w:t>
      </w:r>
    </w:p>
    <w:p w:rsidR="0098543E" w:rsidRPr="00A803A2" w:rsidRDefault="0098543E" w:rsidP="009854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Данные специальные способы теперь могут применяться з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страхованными гражданами, получившими статус потребителя в случае несоблюдения медицинскими организациями, страховыми медицинскими организациями, территориальными фондами об</w:t>
      </w:r>
      <w:r w:rsidRPr="00A803A2">
        <w:rPr>
          <w:rFonts w:ascii="Times New Roman" w:hAnsi="Times New Roman"/>
          <w:sz w:val="32"/>
          <w:szCs w:val="32"/>
        </w:rPr>
        <w:t>я</w:t>
      </w:r>
      <w:r w:rsidRPr="00A803A2">
        <w:rPr>
          <w:rFonts w:ascii="Times New Roman" w:hAnsi="Times New Roman"/>
          <w:sz w:val="32"/>
          <w:szCs w:val="32"/>
        </w:rPr>
        <w:lastRenderedPageBreak/>
        <w:t>зательного медицинского страхования своих обязанностей по обеспечению прав застрахованного (потребителя медицинских услуг).</w:t>
      </w:r>
    </w:p>
    <w:p w:rsidR="0098543E" w:rsidRPr="00A803A2" w:rsidRDefault="0098543E" w:rsidP="009854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bookmarkStart w:id="4" w:name="progr"/>
      <w:bookmarkEnd w:id="4"/>
      <w:r w:rsidRPr="00A803A2">
        <w:rPr>
          <w:rFonts w:ascii="Times New Roman" w:hAnsi="Times New Roman"/>
          <w:sz w:val="32"/>
          <w:szCs w:val="32"/>
        </w:rPr>
        <w:t>Отправной точкой объема и содержания прав граждан в с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стеме обязательного медицинского страхования являются Терр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ториальные программы государственных гарантий оказания гражданам Российской Федерации бесплатной медицинской п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мощи на текущий год, в которых законодательно закреплены, например, очередность на плановый прием к участковому тер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певту, врачам других специальностей, предельные сроки пров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дения диагностических исследований, ожидания плановых го</w:t>
      </w:r>
      <w:r w:rsidRPr="00A803A2">
        <w:rPr>
          <w:rFonts w:ascii="Times New Roman" w:hAnsi="Times New Roman"/>
          <w:sz w:val="32"/>
          <w:szCs w:val="32"/>
        </w:rPr>
        <w:t>с</w:t>
      </w:r>
      <w:r w:rsidRPr="00A803A2">
        <w:rPr>
          <w:rFonts w:ascii="Times New Roman" w:hAnsi="Times New Roman"/>
          <w:sz w:val="32"/>
          <w:szCs w:val="32"/>
        </w:rPr>
        <w:t xml:space="preserve">питализаций и т.д. </w:t>
      </w:r>
    </w:p>
    <w:p w:rsidR="0098543E" w:rsidRPr="00A803A2" w:rsidRDefault="0098543E" w:rsidP="0098543E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Нарушение положений Территориальных программ – пр</w:t>
      </w:r>
      <w:r w:rsidRPr="00A803A2">
        <w:rPr>
          <w:rFonts w:ascii="Times New Roman" w:hAnsi="Times New Roman"/>
          <w:sz w:val="32"/>
          <w:szCs w:val="32"/>
        </w:rPr>
        <w:t>я</w:t>
      </w:r>
      <w:r w:rsidRPr="00A803A2">
        <w:rPr>
          <w:rFonts w:ascii="Times New Roman" w:hAnsi="Times New Roman"/>
          <w:sz w:val="32"/>
          <w:szCs w:val="32"/>
        </w:rPr>
        <w:t xml:space="preserve">мое основание воспользоваться положениями </w:t>
      </w:r>
      <w:hyperlink r:id="rId80" w:history="1">
        <w:r w:rsidRPr="00A803A2">
          <w:rPr>
            <w:rFonts w:ascii="Times New Roman" w:hAnsi="Times New Roman"/>
            <w:sz w:val="32"/>
            <w:szCs w:val="32"/>
          </w:rPr>
          <w:t>Постановления Пленума Верховного Суда РФ от 28.06.2012 N 17 «О рассмотр</w:t>
        </w:r>
        <w:r w:rsidRPr="00A803A2">
          <w:rPr>
            <w:rFonts w:ascii="Times New Roman" w:hAnsi="Times New Roman"/>
            <w:sz w:val="32"/>
            <w:szCs w:val="32"/>
          </w:rPr>
          <w:t>е</w:t>
        </w:r>
        <w:r w:rsidRPr="00A803A2">
          <w:rPr>
            <w:rFonts w:ascii="Times New Roman" w:hAnsi="Times New Roman"/>
            <w:sz w:val="32"/>
            <w:szCs w:val="32"/>
          </w:rPr>
          <w:t>нии судами гражданских дел по спорам о защите прав потребит</w:t>
        </w:r>
        <w:r w:rsidRPr="00A803A2">
          <w:rPr>
            <w:rFonts w:ascii="Times New Roman" w:hAnsi="Times New Roman"/>
            <w:sz w:val="32"/>
            <w:szCs w:val="32"/>
          </w:rPr>
          <w:t>е</w:t>
        </w:r>
        <w:r w:rsidRPr="00A803A2">
          <w:rPr>
            <w:rFonts w:ascii="Times New Roman" w:hAnsi="Times New Roman"/>
            <w:sz w:val="32"/>
            <w:szCs w:val="32"/>
          </w:rPr>
          <w:t>лей</w:t>
        </w:r>
      </w:hyperlink>
      <w:r w:rsidRPr="00A803A2">
        <w:rPr>
          <w:rFonts w:ascii="Times New Roman" w:hAnsi="Times New Roman"/>
          <w:sz w:val="32"/>
          <w:szCs w:val="32"/>
        </w:rPr>
        <w:t>.</w:t>
      </w:r>
    </w:p>
    <w:p w:rsidR="006B4D42" w:rsidRPr="00A803A2" w:rsidRDefault="006B4D42" w:rsidP="007A5BCB">
      <w:pPr>
        <w:tabs>
          <w:tab w:val="left" w:pos="1408"/>
        </w:tabs>
        <w:rPr>
          <w:rFonts w:ascii="Times New Roman" w:hAnsi="Times New Roman"/>
          <w:b/>
          <w:sz w:val="16"/>
          <w:szCs w:val="16"/>
        </w:rPr>
      </w:pPr>
    </w:p>
    <w:p w:rsidR="00D355C1" w:rsidRPr="00A803A2" w:rsidRDefault="00D355C1" w:rsidP="00D355C1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36"/>
          <w:szCs w:val="36"/>
        </w:rPr>
      </w:pPr>
      <w:r w:rsidRPr="00A803A2">
        <w:rPr>
          <w:rFonts w:ascii="Times New Roman" w:hAnsi="Times New Roman"/>
          <w:b/>
          <w:iCs/>
          <w:sz w:val="36"/>
          <w:szCs w:val="36"/>
        </w:rPr>
        <w:t xml:space="preserve">ВОПРОСЫ </w:t>
      </w:r>
    </w:p>
    <w:p w:rsidR="00D355C1" w:rsidRPr="00A803A2" w:rsidRDefault="00D355C1" w:rsidP="00D355C1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36"/>
          <w:szCs w:val="36"/>
        </w:rPr>
      </w:pPr>
      <w:r w:rsidRPr="00A803A2">
        <w:rPr>
          <w:rFonts w:ascii="Times New Roman" w:hAnsi="Times New Roman"/>
          <w:b/>
          <w:iCs/>
          <w:sz w:val="36"/>
          <w:szCs w:val="36"/>
        </w:rPr>
        <w:t>ДЛЯ САМОСТОЯТЕЛЬНОЙ ПОДГОТОВКИ</w:t>
      </w:r>
    </w:p>
    <w:p w:rsidR="0098543E" w:rsidRPr="00A803A2" w:rsidRDefault="0098543E" w:rsidP="00D355C1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b/>
        </w:rPr>
      </w:pPr>
    </w:p>
    <w:p w:rsidR="00D355C1" w:rsidRPr="00A803A2" w:rsidRDefault="00D355C1" w:rsidP="004038DD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Краткий обзор правовых документов в области охраны здоровья.</w:t>
      </w:r>
    </w:p>
    <w:p w:rsidR="00D355C1" w:rsidRPr="00A803A2" w:rsidRDefault="00D355C1" w:rsidP="004038DD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Категория здоровья в системе правового регулиров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 xml:space="preserve">ния. 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</w:t>
      </w:r>
    </w:p>
    <w:p w:rsidR="00D355C1" w:rsidRPr="00A803A2" w:rsidRDefault="00D355C1" w:rsidP="004038DD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Соблюдение прав граждан в сфере охраны здоровья.</w:t>
      </w:r>
    </w:p>
    <w:p w:rsidR="00D355C1" w:rsidRPr="00A803A2" w:rsidRDefault="00D355C1" w:rsidP="004038DD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Гарантии социального обеспечения, в том числе за счет средств обязательного социального страхования.</w:t>
      </w:r>
    </w:p>
    <w:p w:rsidR="00D355C1" w:rsidRPr="00A803A2" w:rsidRDefault="00D355C1" w:rsidP="004038DD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Гарантии определения потребности гражданина в с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циальной защите, реабилитации и уходе, установления време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ной нетрудоспособности, инвалидности.</w:t>
      </w:r>
    </w:p>
    <w:p w:rsidR="00D355C1" w:rsidRPr="00A803A2" w:rsidRDefault="00D355C1" w:rsidP="004038DD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Гарантированный объем бесплатной медицинской п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мощи и право на медицинскую помощь.</w:t>
      </w:r>
    </w:p>
    <w:p w:rsidR="00D355C1" w:rsidRPr="00A803A2" w:rsidRDefault="00D355C1" w:rsidP="004038DD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eastAsiaTheme="majorEastAsia" w:hAnsi="Times New Roman"/>
          <w:sz w:val="32"/>
          <w:szCs w:val="32"/>
        </w:rPr>
        <w:t>Закон от 29 ноября 2010 г. № 326-ФЗ «Об обязательном медицинском страховании в Российской Федерации»</w:t>
      </w:r>
      <w:r w:rsidRPr="00A803A2">
        <w:rPr>
          <w:rFonts w:ascii="Times New Roman" w:hAnsi="Times New Roman"/>
          <w:sz w:val="32"/>
          <w:szCs w:val="32"/>
        </w:rPr>
        <w:t>.</w:t>
      </w:r>
    </w:p>
    <w:p w:rsidR="00D355C1" w:rsidRPr="00A803A2" w:rsidRDefault="00D355C1" w:rsidP="004038DD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Характеристики качества медицинской помощи.</w:t>
      </w:r>
    </w:p>
    <w:p w:rsidR="00D355C1" w:rsidRPr="00A803A2" w:rsidRDefault="00D355C1" w:rsidP="004038DD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Компоненты качества медицинской помощи.</w:t>
      </w:r>
    </w:p>
    <w:p w:rsidR="00D355C1" w:rsidRPr="00A803A2" w:rsidRDefault="00D355C1" w:rsidP="004038DD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Методические подходы к оценке эффективности мед</w:t>
      </w:r>
      <w:r w:rsidRPr="00A803A2">
        <w:rPr>
          <w:rFonts w:ascii="Times New Roman" w:hAnsi="Times New Roman"/>
          <w:color w:val="000000"/>
          <w:sz w:val="32"/>
          <w:szCs w:val="32"/>
        </w:rPr>
        <w:t>и</w:t>
      </w:r>
      <w:r w:rsidRPr="00A803A2">
        <w:rPr>
          <w:rFonts w:ascii="Times New Roman" w:hAnsi="Times New Roman"/>
          <w:color w:val="000000"/>
          <w:sz w:val="32"/>
          <w:szCs w:val="32"/>
        </w:rPr>
        <w:t>цинской помощи.</w:t>
      </w:r>
    </w:p>
    <w:p w:rsidR="00D355C1" w:rsidRPr="00A803A2" w:rsidRDefault="00D355C1" w:rsidP="004038DD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Cs/>
          <w:sz w:val="32"/>
          <w:szCs w:val="32"/>
        </w:rPr>
        <w:lastRenderedPageBreak/>
        <w:t>Нормативно-правовые акты Российской Федерации, регламентирующие вопросы контроля качества и безопасности медицинской деятельности.</w:t>
      </w:r>
    </w:p>
    <w:p w:rsidR="00FB1D05" w:rsidRPr="00A803A2" w:rsidRDefault="00FB1D05" w:rsidP="00FB1D05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16"/>
          <w:szCs w:val="16"/>
        </w:rPr>
      </w:pPr>
    </w:p>
    <w:p w:rsidR="00FB1D05" w:rsidRPr="00A803A2" w:rsidRDefault="00FB1D05" w:rsidP="00FB1D05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36"/>
          <w:szCs w:val="36"/>
        </w:rPr>
      </w:pPr>
      <w:r w:rsidRPr="00A803A2">
        <w:rPr>
          <w:rFonts w:ascii="Times New Roman" w:hAnsi="Times New Roman"/>
          <w:b/>
          <w:iCs/>
          <w:sz w:val="36"/>
          <w:szCs w:val="36"/>
        </w:rPr>
        <w:t>ТЕСТОВЫЕ ЗАДАНИЯ</w:t>
      </w:r>
    </w:p>
    <w:p w:rsidR="00FB1D05" w:rsidRPr="00A803A2" w:rsidRDefault="00FB1D05" w:rsidP="00FB1D05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FB1D05" w:rsidRPr="00A803A2" w:rsidRDefault="00FB1D05" w:rsidP="00FB1D05">
      <w:pPr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A803A2">
        <w:rPr>
          <w:rFonts w:ascii="Times New Roman" w:hAnsi="Times New Roman"/>
          <w:b/>
          <w:sz w:val="32"/>
          <w:szCs w:val="32"/>
        </w:rPr>
        <w:t>001. Основным и главным объектом правоотношений, регулируемых законом № 323-ФЗ, является….</w:t>
      </w:r>
    </w:p>
    <w:p w:rsidR="00FB1D05" w:rsidRPr="00A803A2" w:rsidRDefault="00FB1D05" w:rsidP="004038DD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32"/>
          <w:szCs w:val="32"/>
        </w:rPr>
      </w:pPr>
      <w:r w:rsidRPr="00A803A2">
        <w:rPr>
          <w:rFonts w:ascii="Times New Roman" w:hAnsi="Times New Roman"/>
          <w:i/>
          <w:sz w:val="32"/>
          <w:szCs w:val="32"/>
        </w:rPr>
        <w:t>здоровье</w:t>
      </w:r>
    </w:p>
    <w:p w:rsidR="00FB1D05" w:rsidRPr="00A803A2" w:rsidRDefault="00FB1D05" w:rsidP="004038DD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здравоохранение</w:t>
      </w:r>
    </w:p>
    <w:p w:rsidR="00FB1D05" w:rsidRPr="00A803A2" w:rsidRDefault="00FB1D05" w:rsidP="004038DD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профилактика</w:t>
      </w:r>
    </w:p>
    <w:p w:rsidR="00FB1D05" w:rsidRPr="00A803A2" w:rsidRDefault="00FB1D05" w:rsidP="004038DD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A803A2">
        <w:rPr>
          <w:rFonts w:ascii="Times New Roman" w:hAnsi="Times New Roman"/>
          <w:sz w:val="32"/>
          <w:szCs w:val="32"/>
        </w:rPr>
        <w:t>лечение</w:t>
      </w:r>
    </w:p>
    <w:p w:rsidR="00FB1D05" w:rsidRPr="00A803A2" w:rsidRDefault="00FB1D05" w:rsidP="00FB1D05">
      <w:pPr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A803A2">
        <w:rPr>
          <w:rFonts w:ascii="Times New Roman" w:hAnsi="Times New Roman"/>
          <w:b/>
          <w:sz w:val="32"/>
          <w:szCs w:val="32"/>
        </w:rPr>
        <w:t>002. Назначение и выплата застрахованному пособия по временной нетрудоспособности характеризует…</w:t>
      </w:r>
    </w:p>
    <w:p w:rsidR="00FB1D05" w:rsidRPr="00A803A2" w:rsidRDefault="00FB1D05" w:rsidP="004038DD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определение потребности гражданина в социальной защите</w:t>
      </w:r>
    </w:p>
    <w:p w:rsidR="00FB1D05" w:rsidRPr="00A803A2" w:rsidRDefault="00FB1D05" w:rsidP="004038DD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32"/>
          <w:szCs w:val="32"/>
        </w:rPr>
      </w:pPr>
      <w:r w:rsidRPr="00A803A2">
        <w:rPr>
          <w:rFonts w:ascii="Times New Roman" w:hAnsi="Times New Roman"/>
          <w:i/>
          <w:sz w:val="32"/>
          <w:szCs w:val="32"/>
        </w:rPr>
        <w:t>социальное обеспечение</w:t>
      </w:r>
    </w:p>
    <w:p w:rsidR="00FB1D05" w:rsidRPr="00A803A2" w:rsidRDefault="00FB1D05" w:rsidP="004038DD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гарантированный объем бесплатной медицинской п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мощи</w:t>
      </w:r>
    </w:p>
    <w:p w:rsidR="00FB1D05" w:rsidRPr="00A803A2" w:rsidRDefault="00FB1D05" w:rsidP="004038DD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все перечисленное</w:t>
      </w:r>
    </w:p>
    <w:p w:rsidR="00FB1D05" w:rsidRPr="00A803A2" w:rsidRDefault="00FB1D05" w:rsidP="00FB1D05">
      <w:pPr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A803A2">
        <w:rPr>
          <w:rFonts w:ascii="Times New Roman" w:hAnsi="Times New Roman"/>
          <w:b/>
          <w:sz w:val="32"/>
          <w:szCs w:val="32"/>
        </w:rPr>
        <w:t>003. Территориальный фонд ОМС вправе в плановом порядке проверить…</w:t>
      </w:r>
    </w:p>
    <w:p w:rsidR="00FB1D05" w:rsidRPr="00A803A2" w:rsidRDefault="00FB1D05" w:rsidP="004038DD">
      <w:pPr>
        <w:pStyle w:val="a5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деятельность страховой медицинской организации в отношении защиты прав пациента</w:t>
      </w:r>
    </w:p>
    <w:p w:rsidR="00FB1D05" w:rsidRPr="00A803A2" w:rsidRDefault="00FB1D05" w:rsidP="004038DD">
      <w:pPr>
        <w:pStyle w:val="a5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32"/>
          <w:szCs w:val="32"/>
        </w:rPr>
      </w:pPr>
      <w:r w:rsidRPr="00A803A2">
        <w:rPr>
          <w:rFonts w:ascii="Times New Roman" w:hAnsi="Times New Roman"/>
          <w:i/>
          <w:sz w:val="32"/>
          <w:szCs w:val="32"/>
        </w:rPr>
        <w:t>деятельность страховой медицинской организации в отношении защиты прав пациента, и работу медицинского учреждения, с точки зрения качества оказания медицинской п</w:t>
      </w:r>
      <w:r w:rsidRPr="00A803A2">
        <w:rPr>
          <w:rFonts w:ascii="Times New Roman" w:hAnsi="Times New Roman"/>
          <w:i/>
          <w:sz w:val="32"/>
          <w:szCs w:val="32"/>
        </w:rPr>
        <w:t>о</w:t>
      </w:r>
      <w:r w:rsidRPr="00A803A2">
        <w:rPr>
          <w:rFonts w:ascii="Times New Roman" w:hAnsi="Times New Roman"/>
          <w:i/>
          <w:sz w:val="32"/>
          <w:szCs w:val="32"/>
        </w:rPr>
        <w:t>мощи</w:t>
      </w:r>
    </w:p>
    <w:p w:rsidR="00FB1D05" w:rsidRPr="00A803A2" w:rsidRDefault="00FB1D05" w:rsidP="004038DD">
      <w:pPr>
        <w:pStyle w:val="a5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работу медицинского учреждения, с точки зрения к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чества оказания медицинской помощи</w:t>
      </w:r>
    </w:p>
    <w:p w:rsidR="00FB1D05" w:rsidRPr="00A803A2" w:rsidRDefault="00FB1D05" w:rsidP="004038DD">
      <w:pPr>
        <w:pStyle w:val="a5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территориальный фонд ОМС не вправе осуществлять проверки</w:t>
      </w:r>
    </w:p>
    <w:p w:rsidR="00FB1D05" w:rsidRPr="00A803A2" w:rsidRDefault="00FB1D05" w:rsidP="00FB1D05">
      <w:pPr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A803A2">
        <w:rPr>
          <w:rFonts w:ascii="Times New Roman" w:hAnsi="Times New Roman"/>
          <w:b/>
          <w:sz w:val="32"/>
          <w:szCs w:val="32"/>
        </w:rPr>
        <w:t>004. Оптимизацию в режиме работы отдельных мед</w:t>
      </w:r>
      <w:r w:rsidRPr="00A803A2">
        <w:rPr>
          <w:rFonts w:ascii="Times New Roman" w:hAnsi="Times New Roman"/>
          <w:b/>
          <w:sz w:val="32"/>
          <w:szCs w:val="32"/>
        </w:rPr>
        <w:t>и</w:t>
      </w:r>
      <w:r w:rsidRPr="00A803A2">
        <w:rPr>
          <w:rFonts w:ascii="Times New Roman" w:hAnsi="Times New Roman"/>
          <w:b/>
          <w:sz w:val="32"/>
          <w:szCs w:val="32"/>
        </w:rPr>
        <w:t>цинских служб подразумевает…</w:t>
      </w:r>
    </w:p>
    <w:p w:rsidR="00FB1D05" w:rsidRPr="00A803A2" w:rsidRDefault="00FB1D05" w:rsidP="004038DD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географическая доступность</w:t>
      </w:r>
    </w:p>
    <w:p w:rsidR="00FB1D05" w:rsidRPr="00A803A2" w:rsidRDefault="00FB1D05" w:rsidP="004038DD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экономическая доступность</w:t>
      </w:r>
    </w:p>
    <w:p w:rsidR="00FB1D05" w:rsidRPr="00A803A2" w:rsidRDefault="00FB1D05" w:rsidP="004038DD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32"/>
          <w:szCs w:val="32"/>
        </w:rPr>
      </w:pPr>
      <w:r w:rsidRPr="00A803A2">
        <w:rPr>
          <w:rFonts w:ascii="Times New Roman" w:hAnsi="Times New Roman"/>
          <w:i/>
          <w:sz w:val="32"/>
          <w:szCs w:val="32"/>
        </w:rPr>
        <w:t>организационная доступность</w:t>
      </w:r>
    </w:p>
    <w:p w:rsidR="00FB1D05" w:rsidRPr="00A803A2" w:rsidRDefault="00FB1D05" w:rsidP="004038DD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социальная доступность</w:t>
      </w:r>
    </w:p>
    <w:p w:rsidR="00FB1D05" w:rsidRPr="00A803A2" w:rsidRDefault="00FB1D05" w:rsidP="00FB1D05">
      <w:pPr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A803A2">
        <w:rPr>
          <w:rFonts w:ascii="Times New Roman" w:hAnsi="Times New Roman"/>
          <w:b/>
          <w:sz w:val="32"/>
          <w:szCs w:val="32"/>
        </w:rPr>
        <w:t xml:space="preserve">005. </w:t>
      </w:r>
      <w:r w:rsidRPr="00A803A2">
        <w:rPr>
          <w:rFonts w:ascii="Times New Roman" w:hAnsi="Times New Roman"/>
          <w:b/>
          <w:bCs/>
          <w:sz w:val="32"/>
          <w:szCs w:val="32"/>
        </w:rPr>
        <w:t>К</w:t>
      </w:r>
      <w:r w:rsidRPr="00A803A2">
        <w:rPr>
          <w:rFonts w:ascii="Times New Roman" w:hAnsi="Times New Roman"/>
          <w:b/>
          <w:sz w:val="32"/>
          <w:szCs w:val="32"/>
        </w:rPr>
        <w:t>ак одна из характеристик качества, отношение д</w:t>
      </w:r>
      <w:r w:rsidRPr="00A803A2">
        <w:rPr>
          <w:rFonts w:ascii="Times New Roman" w:hAnsi="Times New Roman"/>
          <w:b/>
          <w:sz w:val="32"/>
          <w:szCs w:val="32"/>
        </w:rPr>
        <w:t>о</w:t>
      </w:r>
      <w:r w:rsidRPr="00A803A2">
        <w:rPr>
          <w:rFonts w:ascii="Times New Roman" w:hAnsi="Times New Roman"/>
          <w:b/>
          <w:sz w:val="32"/>
          <w:szCs w:val="32"/>
        </w:rPr>
        <w:t>стигнутого экономического эффекта к затратам – это…</w:t>
      </w:r>
    </w:p>
    <w:p w:rsidR="00FB1D05" w:rsidRPr="00A803A2" w:rsidRDefault="00FB1D05" w:rsidP="004038DD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lastRenderedPageBreak/>
        <w:t xml:space="preserve">доступность </w:t>
      </w:r>
    </w:p>
    <w:p w:rsidR="00FB1D05" w:rsidRPr="00A803A2" w:rsidRDefault="00FB1D05" w:rsidP="004038DD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32"/>
          <w:szCs w:val="32"/>
        </w:rPr>
      </w:pPr>
      <w:r w:rsidRPr="00A803A2">
        <w:rPr>
          <w:rFonts w:ascii="Times New Roman" w:hAnsi="Times New Roman"/>
          <w:i/>
          <w:sz w:val="32"/>
          <w:szCs w:val="32"/>
        </w:rPr>
        <w:t xml:space="preserve">эффективность </w:t>
      </w:r>
    </w:p>
    <w:p w:rsidR="00FB1D05" w:rsidRPr="00A803A2" w:rsidRDefault="00FB1D05" w:rsidP="004038DD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Cs/>
          <w:sz w:val="32"/>
          <w:szCs w:val="32"/>
        </w:rPr>
        <w:t>межличностные взаимоотношения</w:t>
      </w:r>
      <w:r w:rsidRPr="00A803A2">
        <w:rPr>
          <w:rFonts w:ascii="Times New Roman" w:hAnsi="Times New Roman"/>
          <w:sz w:val="32"/>
          <w:szCs w:val="32"/>
        </w:rPr>
        <w:t xml:space="preserve"> </w:t>
      </w:r>
    </w:p>
    <w:p w:rsidR="00FB1D05" w:rsidRPr="00A803A2" w:rsidRDefault="00FB1D05" w:rsidP="004038DD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непрерывность</w:t>
      </w:r>
    </w:p>
    <w:p w:rsidR="00FB1D05" w:rsidRPr="00A803A2" w:rsidRDefault="00FB1D05" w:rsidP="00FB1D05">
      <w:pPr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A803A2">
        <w:rPr>
          <w:rFonts w:ascii="Times New Roman" w:hAnsi="Times New Roman"/>
          <w:b/>
          <w:sz w:val="32"/>
          <w:szCs w:val="32"/>
        </w:rPr>
        <w:t>006.</w:t>
      </w:r>
      <w:r w:rsidRPr="00A803A2">
        <w:rPr>
          <w:rFonts w:ascii="Times New Roman" w:hAnsi="Times New Roman"/>
          <w:b/>
          <w:bCs/>
          <w:i/>
          <w:sz w:val="32"/>
          <w:szCs w:val="32"/>
        </w:rPr>
        <w:t xml:space="preserve"> </w:t>
      </w:r>
      <w:r w:rsidRPr="00A803A2">
        <w:rPr>
          <w:rFonts w:ascii="Times New Roman" w:hAnsi="Times New Roman"/>
          <w:b/>
          <w:bCs/>
          <w:sz w:val="32"/>
          <w:szCs w:val="32"/>
        </w:rPr>
        <w:t xml:space="preserve">Качество структуры </w:t>
      </w:r>
      <w:r w:rsidRPr="00A803A2">
        <w:rPr>
          <w:rFonts w:ascii="Times New Roman" w:hAnsi="Times New Roman"/>
          <w:b/>
          <w:sz w:val="32"/>
          <w:szCs w:val="32"/>
        </w:rPr>
        <w:t>не определяется по отнош</w:t>
      </w:r>
      <w:r w:rsidRPr="00A803A2">
        <w:rPr>
          <w:rFonts w:ascii="Times New Roman" w:hAnsi="Times New Roman"/>
          <w:b/>
          <w:sz w:val="32"/>
          <w:szCs w:val="32"/>
        </w:rPr>
        <w:t>е</w:t>
      </w:r>
      <w:r w:rsidRPr="00A803A2">
        <w:rPr>
          <w:rFonts w:ascii="Times New Roman" w:hAnsi="Times New Roman"/>
          <w:b/>
          <w:sz w:val="32"/>
          <w:szCs w:val="32"/>
        </w:rPr>
        <w:t>нию…</w:t>
      </w:r>
    </w:p>
    <w:p w:rsidR="00FB1D05" w:rsidRPr="00A803A2" w:rsidRDefault="00FB1D05" w:rsidP="004038DD">
      <w:pPr>
        <w:pStyle w:val="a5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к системе здравоохранения в целом</w:t>
      </w:r>
    </w:p>
    <w:p w:rsidR="00FB1D05" w:rsidRPr="00A803A2" w:rsidRDefault="00FB1D05" w:rsidP="004038DD">
      <w:pPr>
        <w:pStyle w:val="a5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медицинскому учреждению</w:t>
      </w:r>
    </w:p>
    <w:p w:rsidR="00FB1D05" w:rsidRPr="00A803A2" w:rsidRDefault="00FB1D05" w:rsidP="004038DD">
      <w:pPr>
        <w:pStyle w:val="a5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32"/>
          <w:szCs w:val="32"/>
        </w:rPr>
      </w:pPr>
      <w:r w:rsidRPr="00A803A2">
        <w:rPr>
          <w:rFonts w:ascii="Times New Roman" w:hAnsi="Times New Roman"/>
          <w:i/>
          <w:sz w:val="32"/>
          <w:szCs w:val="32"/>
        </w:rPr>
        <w:t>населению территории</w:t>
      </w:r>
    </w:p>
    <w:p w:rsidR="00FB1D05" w:rsidRPr="00A803A2" w:rsidRDefault="00FB1D05" w:rsidP="004038DD">
      <w:pPr>
        <w:pStyle w:val="a5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конкретному медицинскому работнику в отдельности</w:t>
      </w:r>
    </w:p>
    <w:p w:rsidR="00FB1D05" w:rsidRPr="00A803A2" w:rsidRDefault="00FB1D05" w:rsidP="00FB1D05">
      <w:pPr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A803A2">
        <w:rPr>
          <w:rFonts w:ascii="Times New Roman" w:hAnsi="Times New Roman"/>
          <w:b/>
          <w:sz w:val="32"/>
          <w:szCs w:val="32"/>
        </w:rPr>
        <w:t>007. Все этапы процесса оказания медицинской помощи характеризует…</w:t>
      </w:r>
    </w:p>
    <w:p w:rsidR="00FB1D05" w:rsidRPr="00A803A2" w:rsidRDefault="00FB1D05" w:rsidP="004038DD">
      <w:pPr>
        <w:pStyle w:val="a5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качество структуры</w:t>
      </w:r>
    </w:p>
    <w:p w:rsidR="00FB1D05" w:rsidRPr="00A803A2" w:rsidRDefault="00FB1D05" w:rsidP="004038DD">
      <w:pPr>
        <w:pStyle w:val="a5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32"/>
          <w:szCs w:val="32"/>
        </w:rPr>
      </w:pPr>
      <w:r w:rsidRPr="00A803A2">
        <w:rPr>
          <w:rFonts w:ascii="Times New Roman" w:hAnsi="Times New Roman"/>
          <w:i/>
          <w:sz w:val="32"/>
          <w:szCs w:val="32"/>
        </w:rPr>
        <w:t>качество технологии</w:t>
      </w:r>
    </w:p>
    <w:p w:rsidR="00FB1D05" w:rsidRPr="00A803A2" w:rsidRDefault="00FB1D05" w:rsidP="004038DD">
      <w:pPr>
        <w:pStyle w:val="a5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качество результата</w:t>
      </w:r>
    </w:p>
    <w:p w:rsidR="00FB1D05" w:rsidRPr="00A803A2" w:rsidRDefault="00FB1D05" w:rsidP="004038DD">
      <w:pPr>
        <w:pStyle w:val="a5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все перечисленное</w:t>
      </w:r>
    </w:p>
    <w:p w:rsidR="00FB1D05" w:rsidRPr="00A803A2" w:rsidRDefault="00FB1D05" w:rsidP="00FB1D05">
      <w:pPr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A803A2">
        <w:rPr>
          <w:rFonts w:ascii="Times New Roman" w:hAnsi="Times New Roman"/>
          <w:b/>
          <w:sz w:val="32"/>
          <w:szCs w:val="32"/>
        </w:rPr>
        <w:t>008. Показатели общественного здоровья характеризуют качество результата по отношению…</w:t>
      </w:r>
    </w:p>
    <w:p w:rsidR="00FB1D05" w:rsidRPr="00A803A2" w:rsidRDefault="00FB1D05" w:rsidP="004038DD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32"/>
          <w:szCs w:val="32"/>
        </w:rPr>
      </w:pPr>
      <w:r w:rsidRPr="00A803A2">
        <w:rPr>
          <w:rFonts w:ascii="Times New Roman" w:hAnsi="Times New Roman"/>
          <w:i/>
          <w:sz w:val="32"/>
          <w:szCs w:val="32"/>
        </w:rPr>
        <w:t>к населению территории в целом</w:t>
      </w:r>
    </w:p>
    <w:p w:rsidR="00FB1D05" w:rsidRPr="00A803A2" w:rsidRDefault="00FB1D05" w:rsidP="004038DD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к конкретному пациенту</w:t>
      </w:r>
    </w:p>
    <w:p w:rsidR="00FB1D05" w:rsidRPr="00A803A2" w:rsidRDefault="00FB1D05" w:rsidP="004038DD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к медицинскому учреждению в целом</w:t>
      </w:r>
    </w:p>
    <w:p w:rsidR="00FB1D05" w:rsidRPr="00A803A2" w:rsidRDefault="00FB1D05" w:rsidP="004038DD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к медицинскому персоналу</w:t>
      </w:r>
    </w:p>
    <w:p w:rsidR="00FB1D05" w:rsidRPr="00A803A2" w:rsidRDefault="00FB1D05" w:rsidP="00FB1D05">
      <w:pPr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A803A2">
        <w:rPr>
          <w:rFonts w:ascii="Times New Roman" w:hAnsi="Times New Roman"/>
          <w:b/>
          <w:sz w:val="32"/>
          <w:szCs w:val="32"/>
        </w:rPr>
        <w:t>009. Баланс затрат ресурсов и результатов рассматрив</w:t>
      </w:r>
      <w:r w:rsidRPr="00A803A2">
        <w:rPr>
          <w:rFonts w:ascii="Times New Roman" w:hAnsi="Times New Roman"/>
          <w:b/>
          <w:sz w:val="32"/>
          <w:szCs w:val="32"/>
        </w:rPr>
        <w:t>а</w:t>
      </w:r>
      <w:r w:rsidRPr="00A803A2">
        <w:rPr>
          <w:rFonts w:ascii="Times New Roman" w:hAnsi="Times New Roman"/>
          <w:b/>
          <w:sz w:val="32"/>
          <w:szCs w:val="32"/>
        </w:rPr>
        <w:t>ет…</w:t>
      </w:r>
    </w:p>
    <w:p w:rsidR="00FB1D05" w:rsidRPr="00A803A2" w:rsidRDefault="00FB1D05" w:rsidP="004038DD">
      <w:pPr>
        <w:pStyle w:val="a5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анализ продуктивности</w:t>
      </w:r>
    </w:p>
    <w:p w:rsidR="00FB1D05" w:rsidRPr="00A803A2" w:rsidRDefault="00FB1D05" w:rsidP="004038DD">
      <w:pPr>
        <w:pStyle w:val="a5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32"/>
          <w:szCs w:val="32"/>
        </w:rPr>
      </w:pPr>
      <w:r w:rsidRPr="00A803A2">
        <w:rPr>
          <w:rFonts w:ascii="Times New Roman" w:hAnsi="Times New Roman"/>
          <w:i/>
          <w:sz w:val="32"/>
          <w:szCs w:val="32"/>
        </w:rPr>
        <w:t>анализ эффективности затрат</w:t>
      </w:r>
    </w:p>
    <w:p w:rsidR="00FB1D05" w:rsidRPr="00A803A2" w:rsidRDefault="00FB1D05" w:rsidP="004038DD">
      <w:pPr>
        <w:pStyle w:val="a5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анализ полезности затрат</w:t>
      </w:r>
    </w:p>
    <w:p w:rsidR="00FB1D05" w:rsidRPr="00A803A2" w:rsidRDefault="00FB1D05" w:rsidP="004038DD">
      <w:pPr>
        <w:pStyle w:val="a5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анализ экономической эффективности</w:t>
      </w:r>
    </w:p>
    <w:p w:rsidR="00FB1D05" w:rsidRPr="00A803A2" w:rsidRDefault="00FB1D05" w:rsidP="00FB1D05">
      <w:pPr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A803A2">
        <w:rPr>
          <w:rFonts w:ascii="Times New Roman" w:hAnsi="Times New Roman"/>
          <w:b/>
          <w:sz w:val="32"/>
          <w:szCs w:val="32"/>
        </w:rPr>
        <w:t>010. Прямое сопоставление гетерогенных по эффектам медицинских программ рассматривает…</w:t>
      </w:r>
    </w:p>
    <w:p w:rsidR="00FB1D05" w:rsidRPr="00A803A2" w:rsidRDefault="00FB1D05" w:rsidP="004038D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анализ продуктивности</w:t>
      </w:r>
    </w:p>
    <w:p w:rsidR="00FB1D05" w:rsidRPr="00A803A2" w:rsidRDefault="00FB1D05" w:rsidP="004038D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анализ эффективности затрат</w:t>
      </w:r>
    </w:p>
    <w:p w:rsidR="00FB1D05" w:rsidRPr="00A803A2" w:rsidRDefault="00FB1D05" w:rsidP="004038D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32"/>
          <w:szCs w:val="32"/>
        </w:rPr>
      </w:pPr>
      <w:r w:rsidRPr="00A803A2">
        <w:rPr>
          <w:rFonts w:ascii="Times New Roman" w:hAnsi="Times New Roman"/>
          <w:i/>
          <w:sz w:val="32"/>
          <w:szCs w:val="32"/>
        </w:rPr>
        <w:t>анализ полезности затрат</w:t>
      </w:r>
    </w:p>
    <w:p w:rsidR="00FB1D05" w:rsidRPr="00A803A2" w:rsidRDefault="00FB1D05" w:rsidP="004038D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анализ экономической эффективности</w:t>
      </w:r>
    </w:p>
    <w:p w:rsidR="0098543E" w:rsidRPr="00A803A2" w:rsidRDefault="0098543E" w:rsidP="007A5BCB">
      <w:pPr>
        <w:tabs>
          <w:tab w:val="left" w:pos="1408"/>
        </w:tabs>
        <w:rPr>
          <w:rFonts w:ascii="Times New Roman" w:hAnsi="Times New Roman"/>
          <w:b/>
        </w:rPr>
      </w:pPr>
    </w:p>
    <w:p w:rsidR="00AC14D0" w:rsidRPr="00A803A2" w:rsidRDefault="00AC14D0" w:rsidP="00AC14D0">
      <w:pPr>
        <w:pStyle w:val="ConsNonformat"/>
        <w:jc w:val="center"/>
        <w:rPr>
          <w:rFonts w:ascii="Times New Roman" w:hAnsi="Times New Roman"/>
          <w:b/>
          <w:bCs/>
          <w:sz w:val="36"/>
          <w:szCs w:val="36"/>
        </w:rPr>
      </w:pPr>
      <w:r w:rsidRPr="00A803A2">
        <w:rPr>
          <w:rFonts w:ascii="Times New Roman" w:hAnsi="Times New Roman"/>
          <w:b/>
          <w:bCs/>
          <w:sz w:val="36"/>
          <w:szCs w:val="36"/>
        </w:rPr>
        <w:t>ЗАДАЧИ ДЛЯ САМОСТОЯТЕЛЬНОГО РЕШЕНИЯ</w:t>
      </w:r>
    </w:p>
    <w:p w:rsidR="00AC14D0" w:rsidRPr="00A803A2" w:rsidRDefault="00AC14D0" w:rsidP="00AC14D0">
      <w:pPr>
        <w:pStyle w:val="ConsNonformat"/>
        <w:rPr>
          <w:rFonts w:ascii="Times New Roman" w:hAnsi="Times New Roman"/>
          <w:b/>
          <w:bCs/>
          <w:sz w:val="16"/>
          <w:szCs w:val="16"/>
        </w:rPr>
      </w:pPr>
    </w:p>
    <w:p w:rsidR="00AC14D0" w:rsidRPr="00A803A2" w:rsidRDefault="00AC14D0" w:rsidP="00AC14D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/>
          <w:sz w:val="32"/>
          <w:szCs w:val="32"/>
        </w:rPr>
        <w:t>Задача 1</w:t>
      </w:r>
      <w:r w:rsidRPr="00A803A2">
        <w:rPr>
          <w:rFonts w:ascii="Times New Roman" w:hAnsi="Times New Roman"/>
          <w:sz w:val="32"/>
          <w:szCs w:val="32"/>
        </w:rPr>
        <w:t xml:space="preserve">. В психонаркологическое отделение обратился гражданин Петров с просьбой провести дезинтоксикационную </w:t>
      </w:r>
      <w:r w:rsidRPr="00A803A2">
        <w:rPr>
          <w:rFonts w:ascii="Times New Roman" w:hAnsi="Times New Roman"/>
          <w:sz w:val="32"/>
          <w:szCs w:val="32"/>
        </w:rPr>
        <w:lastRenderedPageBreak/>
        <w:t>терапию по поводу опий</w:t>
      </w:r>
      <w:r w:rsidRPr="00A803A2">
        <w:rPr>
          <w:rFonts w:ascii="Times New Roman" w:hAnsi="Times New Roman"/>
          <w:sz w:val="32"/>
          <w:szCs w:val="32"/>
        </w:rPr>
        <w:softHyphen/>
        <w:t>ной наркомании, абстинентного синдр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ма.</w:t>
      </w:r>
    </w:p>
    <w:p w:rsidR="00AC14D0" w:rsidRPr="00A803A2" w:rsidRDefault="00AC14D0" w:rsidP="00AC14D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Постовая медсестра Кочнева не поставила в известность д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журного врача. Она, не имея направлений и назначений врача-нарколога, самостоятельно провела внутривенную капельную инфузионную терапию.</w:t>
      </w:r>
    </w:p>
    <w:p w:rsidR="00AC14D0" w:rsidRPr="00A803A2" w:rsidRDefault="00AC14D0" w:rsidP="00AC14D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u w:val="single"/>
        </w:rPr>
      </w:pPr>
      <w:r w:rsidRPr="00A803A2">
        <w:rPr>
          <w:rFonts w:ascii="Times New Roman" w:hAnsi="Times New Roman"/>
          <w:sz w:val="32"/>
          <w:szCs w:val="32"/>
          <w:u w:val="single"/>
        </w:rPr>
        <w:t>Вопросы:</w:t>
      </w:r>
    </w:p>
    <w:p w:rsidR="00AC14D0" w:rsidRPr="00A803A2" w:rsidRDefault="00AC14D0" w:rsidP="00AC14D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1. В чем выразилась противоправность действий медсестры?</w:t>
      </w:r>
    </w:p>
    <w:p w:rsidR="00AC14D0" w:rsidRPr="00A803A2" w:rsidRDefault="00AC14D0" w:rsidP="00AC14D0">
      <w:pPr>
        <w:shd w:val="clear" w:color="auto" w:fill="FFFFFF"/>
        <w:tabs>
          <w:tab w:val="left" w:pos="698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2. Кто имеет право заниматься лечением пациентов?</w:t>
      </w:r>
    </w:p>
    <w:p w:rsidR="00AC14D0" w:rsidRPr="00A803A2" w:rsidRDefault="00AC14D0" w:rsidP="00AC14D0">
      <w:pPr>
        <w:shd w:val="clear" w:color="auto" w:fill="FFFFFF"/>
        <w:tabs>
          <w:tab w:val="left" w:pos="698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3. Зачем нужен сертификат специалиста?</w:t>
      </w:r>
    </w:p>
    <w:p w:rsidR="00AC14D0" w:rsidRPr="00A803A2" w:rsidRDefault="00AC14D0" w:rsidP="00AC14D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/>
          <w:sz w:val="32"/>
          <w:szCs w:val="32"/>
        </w:rPr>
        <w:t xml:space="preserve"> Задача 2</w:t>
      </w:r>
      <w:r w:rsidRPr="00A803A2">
        <w:rPr>
          <w:rFonts w:ascii="Times New Roman" w:hAnsi="Times New Roman"/>
          <w:sz w:val="32"/>
          <w:szCs w:val="32"/>
        </w:rPr>
        <w:t>. Медицинская сестра Ярошенко, узнав, что пост</w:t>
      </w:r>
      <w:r w:rsidRPr="00A803A2">
        <w:rPr>
          <w:rFonts w:ascii="Times New Roman" w:hAnsi="Times New Roman"/>
          <w:sz w:val="32"/>
          <w:szCs w:val="32"/>
        </w:rPr>
        <w:t>у</w:t>
      </w:r>
      <w:r w:rsidRPr="00A803A2">
        <w:rPr>
          <w:rFonts w:ascii="Times New Roman" w:hAnsi="Times New Roman"/>
          <w:sz w:val="32"/>
          <w:szCs w:val="32"/>
        </w:rPr>
        <w:t>пивший с травма</w:t>
      </w:r>
      <w:r w:rsidRPr="00A803A2">
        <w:rPr>
          <w:rFonts w:ascii="Times New Roman" w:hAnsi="Times New Roman"/>
          <w:sz w:val="32"/>
          <w:szCs w:val="32"/>
        </w:rPr>
        <w:softHyphen/>
        <w:t>ми головы, рук и других частей тела Шкилев я</w:t>
      </w:r>
      <w:r w:rsidRPr="00A803A2">
        <w:rPr>
          <w:rFonts w:ascii="Times New Roman" w:hAnsi="Times New Roman"/>
          <w:sz w:val="32"/>
          <w:szCs w:val="32"/>
        </w:rPr>
        <w:t>в</w:t>
      </w:r>
      <w:r w:rsidRPr="00A803A2">
        <w:rPr>
          <w:rFonts w:ascii="Times New Roman" w:hAnsi="Times New Roman"/>
          <w:sz w:val="32"/>
          <w:szCs w:val="32"/>
        </w:rPr>
        <w:t>ляется ВИЧ инфицированным, отказалась обрабатывать его раны, заявив, что она не получает дополнительно за вредность и опа</w:t>
      </w:r>
      <w:r w:rsidRPr="00A803A2">
        <w:rPr>
          <w:rFonts w:ascii="Times New Roman" w:hAnsi="Times New Roman"/>
          <w:sz w:val="32"/>
          <w:szCs w:val="32"/>
        </w:rPr>
        <w:t>с</w:t>
      </w:r>
      <w:r w:rsidRPr="00A803A2">
        <w:rPr>
          <w:rFonts w:ascii="Times New Roman" w:hAnsi="Times New Roman"/>
          <w:sz w:val="32"/>
          <w:szCs w:val="32"/>
        </w:rPr>
        <w:t>ность при работе с больными СПИДом м ВИЧ-инфицированными, а также очень боится заразиться сама и зар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зить свою маленькую дочку.</w:t>
      </w:r>
    </w:p>
    <w:p w:rsidR="00AC14D0" w:rsidRPr="00A803A2" w:rsidRDefault="00AC14D0" w:rsidP="00AC14D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u w:val="single"/>
        </w:rPr>
      </w:pPr>
      <w:r w:rsidRPr="00A803A2">
        <w:rPr>
          <w:rFonts w:ascii="Times New Roman" w:hAnsi="Times New Roman"/>
          <w:sz w:val="32"/>
          <w:szCs w:val="32"/>
          <w:u w:val="single"/>
        </w:rPr>
        <w:t>Вопросы:</w:t>
      </w:r>
    </w:p>
    <w:p w:rsidR="00AC14D0" w:rsidRPr="00A803A2" w:rsidRDefault="00AC14D0" w:rsidP="004038DD">
      <w:pPr>
        <w:numPr>
          <w:ilvl w:val="0"/>
          <w:numId w:val="19"/>
        </w:numPr>
        <w:shd w:val="clear" w:color="auto" w:fill="FFFFFF"/>
        <w:tabs>
          <w:tab w:val="left" w:pos="727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Права ли медицинская сестра?</w:t>
      </w:r>
    </w:p>
    <w:p w:rsidR="00AC14D0" w:rsidRPr="00A803A2" w:rsidRDefault="00AC14D0" w:rsidP="004038DD">
      <w:pPr>
        <w:numPr>
          <w:ilvl w:val="0"/>
          <w:numId w:val="19"/>
        </w:numPr>
        <w:shd w:val="clear" w:color="auto" w:fill="FFFFFF"/>
        <w:tabs>
          <w:tab w:val="left" w:pos="727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Что сказано по этому поводу в законодательстве?</w:t>
      </w:r>
    </w:p>
    <w:p w:rsidR="00AC14D0" w:rsidRPr="00A803A2" w:rsidRDefault="00AC14D0" w:rsidP="00AC14D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/>
          <w:sz w:val="32"/>
          <w:szCs w:val="32"/>
          <w:shd w:val="clear" w:color="auto" w:fill="FFFFFF"/>
        </w:rPr>
        <w:t>Задача 3.</w:t>
      </w:r>
      <w:r w:rsidRPr="00A803A2">
        <w:rPr>
          <w:rFonts w:ascii="Times New Roman" w:hAnsi="Times New Roman"/>
          <w:sz w:val="32"/>
          <w:szCs w:val="32"/>
          <w:shd w:val="clear" w:color="auto" w:fill="FFFFFF"/>
        </w:rPr>
        <w:t xml:space="preserve"> </w:t>
      </w:r>
      <w:r w:rsidRPr="00A803A2">
        <w:rPr>
          <w:rFonts w:ascii="Times New Roman" w:hAnsi="Times New Roman"/>
          <w:sz w:val="32"/>
          <w:szCs w:val="32"/>
        </w:rPr>
        <w:t>В отделение реанимации поступила 9-летняя М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ша Оносова по</w:t>
      </w:r>
      <w:r w:rsidRPr="00A803A2">
        <w:rPr>
          <w:rFonts w:ascii="Times New Roman" w:hAnsi="Times New Roman"/>
          <w:sz w:val="32"/>
          <w:szCs w:val="32"/>
        </w:rPr>
        <w:softHyphen/>
        <w:t>сле автодорожного происшествия. Состояние д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вочки было критиче</w:t>
      </w:r>
      <w:r w:rsidRPr="00A803A2">
        <w:rPr>
          <w:rFonts w:ascii="Times New Roman" w:hAnsi="Times New Roman"/>
          <w:sz w:val="32"/>
          <w:szCs w:val="32"/>
        </w:rPr>
        <w:softHyphen/>
        <w:t>ским, требовалась срочная операция. Врач Ремезов принимает реше</w:t>
      </w:r>
      <w:r w:rsidRPr="00A803A2">
        <w:rPr>
          <w:rFonts w:ascii="Times New Roman" w:hAnsi="Times New Roman"/>
          <w:sz w:val="32"/>
          <w:szCs w:val="32"/>
        </w:rPr>
        <w:softHyphen/>
        <w:t>ние оперировать девочку и в ходе оп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рации удаляет селезенку.</w:t>
      </w:r>
    </w:p>
    <w:p w:rsidR="00AC14D0" w:rsidRPr="00A803A2" w:rsidRDefault="00AC14D0" w:rsidP="00AC14D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Через два часа разыскали мать девочки, которая заявила, что по</w:t>
      </w:r>
      <w:r w:rsidRPr="00A803A2">
        <w:rPr>
          <w:rFonts w:ascii="Times New Roman" w:hAnsi="Times New Roman"/>
          <w:sz w:val="32"/>
          <w:szCs w:val="32"/>
        </w:rPr>
        <w:softHyphen/>
        <w:t>даст в суд на врача, так как ее ребенка оперировали без ее с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гласия.</w:t>
      </w:r>
    </w:p>
    <w:p w:rsidR="00AC14D0" w:rsidRPr="00A803A2" w:rsidRDefault="00AC14D0" w:rsidP="00AC14D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u w:val="single"/>
        </w:rPr>
      </w:pPr>
      <w:r w:rsidRPr="00A803A2">
        <w:rPr>
          <w:rFonts w:ascii="Times New Roman" w:hAnsi="Times New Roman"/>
          <w:sz w:val="32"/>
          <w:szCs w:val="32"/>
          <w:u w:val="single"/>
        </w:rPr>
        <w:t>Вопросы:</w:t>
      </w:r>
    </w:p>
    <w:p w:rsidR="00AC14D0" w:rsidRPr="00A803A2" w:rsidRDefault="00AC14D0" w:rsidP="004038DD">
      <w:pPr>
        <w:numPr>
          <w:ilvl w:val="0"/>
          <w:numId w:val="20"/>
        </w:numPr>
        <w:shd w:val="clear" w:color="auto" w:fill="FFFFFF"/>
        <w:tabs>
          <w:tab w:val="left" w:pos="713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Что означает экстренная медицинская помощь?</w:t>
      </w:r>
    </w:p>
    <w:p w:rsidR="00AC14D0" w:rsidRPr="00A803A2" w:rsidRDefault="00AC14D0" w:rsidP="004038DD">
      <w:pPr>
        <w:numPr>
          <w:ilvl w:val="0"/>
          <w:numId w:val="20"/>
        </w:numPr>
        <w:shd w:val="clear" w:color="auto" w:fill="FFFFFF"/>
        <w:tabs>
          <w:tab w:val="left" w:pos="713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Разъясните смысл понятия «согласие гражданина на м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дицин</w:t>
      </w:r>
      <w:r w:rsidRPr="00A803A2">
        <w:rPr>
          <w:rFonts w:ascii="Times New Roman" w:hAnsi="Times New Roman"/>
          <w:sz w:val="32"/>
          <w:szCs w:val="32"/>
        </w:rPr>
        <w:softHyphen/>
        <w:t>скую помощь».</w:t>
      </w:r>
    </w:p>
    <w:p w:rsidR="00AC14D0" w:rsidRPr="00A803A2" w:rsidRDefault="00AC14D0" w:rsidP="004038DD">
      <w:pPr>
        <w:numPr>
          <w:ilvl w:val="0"/>
          <w:numId w:val="20"/>
        </w:numPr>
        <w:shd w:val="clear" w:color="auto" w:fill="FFFFFF"/>
        <w:tabs>
          <w:tab w:val="left" w:pos="713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Права ли мать девочки?</w:t>
      </w:r>
    </w:p>
    <w:p w:rsidR="00AC14D0" w:rsidRPr="00A803A2" w:rsidRDefault="00AC14D0" w:rsidP="004038DD">
      <w:pPr>
        <w:numPr>
          <w:ilvl w:val="0"/>
          <w:numId w:val="20"/>
        </w:numPr>
        <w:shd w:val="clear" w:color="auto" w:fill="FFFFFF"/>
        <w:tabs>
          <w:tab w:val="left" w:pos="713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Правильно ли поступил врач?</w:t>
      </w:r>
    </w:p>
    <w:p w:rsidR="0098543E" w:rsidRPr="00A803A2" w:rsidRDefault="0098543E" w:rsidP="00AC14D0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</w:p>
    <w:p w:rsidR="00C04B43" w:rsidRPr="00A803A2" w:rsidRDefault="00C04B43" w:rsidP="00C04B43">
      <w:pPr>
        <w:tabs>
          <w:tab w:val="left" w:pos="1408"/>
        </w:tabs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A803A2">
        <w:rPr>
          <w:rFonts w:ascii="Times New Roman" w:hAnsi="Times New Roman"/>
          <w:b/>
          <w:sz w:val="44"/>
          <w:szCs w:val="44"/>
        </w:rPr>
        <w:t xml:space="preserve">РАЗДЕЛ </w:t>
      </w:r>
      <w:r w:rsidRPr="00A803A2">
        <w:rPr>
          <w:rFonts w:ascii="Times New Roman" w:hAnsi="Times New Roman"/>
          <w:b/>
          <w:sz w:val="44"/>
          <w:szCs w:val="44"/>
          <w:lang w:val="en-US"/>
        </w:rPr>
        <w:t>II</w:t>
      </w:r>
    </w:p>
    <w:p w:rsidR="00C04B43" w:rsidRPr="00A803A2" w:rsidRDefault="00C04B43" w:rsidP="00C04B43">
      <w:pPr>
        <w:tabs>
          <w:tab w:val="left" w:pos="1408"/>
        </w:tabs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A803A2">
        <w:rPr>
          <w:rFonts w:ascii="Times New Roman" w:hAnsi="Times New Roman"/>
          <w:b/>
          <w:sz w:val="44"/>
          <w:szCs w:val="44"/>
        </w:rPr>
        <w:t xml:space="preserve">КАЧЕСТВО МЕДИЦИНСКОЙ ПОМОЩИ: ОБЕСПЕЧЕНИЕ КАЧЕСТВА, </w:t>
      </w:r>
    </w:p>
    <w:p w:rsidR="00C04B43" w:rsidRPr="00A803A2" w:rsidRDefault="00C04B43" w:rsidP="00C04B43">
      <w:pPr>
        <w:tabs>
          <w:tab w:val="left" w:pos="1408"/>
        </w:tabs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A803A2">
        <w:rPr>
          <w:rFonts w:ascii="Times New Roman" w:hAnsi="Times New Roman"/>
          <w:b/>
          <w:sz w:val="44"/>
          <w:szCs w:val="44"/>
        </w:rPr>
        <w:lastRenderedPageBreak/>
        <w:t>УПРАВЛЕНИЕ КАЧЕСТВОМ</w:t>
      </w:r>
    </w:p>
    <w:p w:rsidR="00C04B43" w:rsidRPr="00A803A2" w:rsidRDefault="00C04B43" w:rsidP="00C04B43">
      <w:pPr>
        <w:tabs>
          <w:tab w:val="left" w:pos="1408"/>
        </w:tabs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A803A2">
        <w:rPr>
          <w:rFonts w:ascii="Times New Roman" w:hAnsi="Times New Roman"/>
          <w:b/>
          <w:noProof/>
          <w:sz w:val="44"/>
          <w:szCs w:val="44"/>
        </w:rPr>
        <w:drawing>
          <wp:inline distT="0" distB="0" distL="0" distR="0">
            <wp:extent cx="5715000" cy="95250"/>
            <wp:effectExtent l="0" t="0" r="0" b="0"/>
            <wp:docPr id="7" name="Рисунок 7" descr="C:\Program Files (x86)\Microsoft Office\MEDIA\OFFICE14\Lines\BD15156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 (x86)\Microsoft Office\MEDIA\OFFICE14\Lines\BD15156_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B43" w:rsidRPr="00A803A2" w:rsidRDefault="00C04B43" w:rsidP="00C04B43">
      <w:pPr>
        <w:tabs>
          <w:tab w:val="left" w:pos="1408"/>
        </w:tabs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9F086C" w:rsidRPr="00A803A2" w:rsidRDefault="00C04B43" w:rsidP="00C04B43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36"/>
          <w:szCs w:val="36"/>
        </w:rPr>
      </w:pPr>
      <w:r w:rsidRPr="00A803A2">
        <w:rPr>
          <w:rFonts w:ascii="Times New Roman" w:hAnsi="Times New Roman"/>
          <w:b/>
          <w:sz w:val="36"/>
          <w:szCs w:val="36"/>
        </w:rPr>
        <w:t xml:space="preserve">§. </w:t>
      </w:r>
      <w:r w:rsidR="006B4D42" w:rsidRPr="00A803A2">
        <w:rPr>
          <w:rFonts w:ascii="Times New Roman" w:hAnsi="Times New Roman"/>
          <w:b/>
          <w:sz w:val="36"/>
          <w:szCs w:val="36"/>
        </w:rPr>
        <w:t>1</w:t>
      </w:r>
      <w:r w:rsidR="009F086C" w:rsidRPr="00A803A2">
        <w:rPr>
          <w:rFonts w:ascii="Times New Roman" w:hAnsi="Times New Roman"/>
          <w:b/>
          <w:sz w:val="36"/>
          <w:szCs w:val="36"/>
        </w:rPr>
        <w:t>. Основные принципы управления качеством медицинской помощи</w:t>
      </w:r>
      <w:r w:rsidR="006B4D42" w:rsidRPr="00A803A2">
        <w:rPr>
          <w:rFonts w:ascii="Times New Roman" w:hAnsi="Times New Roman"/>
          <w:b/>
          <w:sz w:val="36"/>
          <w:szCs w:val="36"/>
        </w:rPr>
        <w:tab/>
      </w:r>
    </w:p>
    <w:p w:rsidR="009F086C" w:rsidRPr="00A803A2" w:rsidRDefault="009F086C" w:rsidP="009F086C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A803A2">
        <w:rPr>
          <w:sz w:val="32"/>
          <w:szCs w:val="32"/>
        </w:rPr>
        <w:t>По отношению ко всей системе здравоохранения ВОЗ рек</w:t>
      </w:r>
      <w:r w:rsidRPr="00A803A2">
        <w:rPr>
          <w:sz w:val="32"/>
          <w:szCs w:val="32"/>
        </w:rPr>
        <w:t>о</w:t>
      </w:r>
      <w:r w:rsidRPr="00A803A2">
        <w:rPr>
          <w:sz w:val="32"/>
          <w:szCs w:val="32"/>
        </w:rPr>
        <w:t>мендует определять понятие качества медицинской помощи в в</w:t>
      </w:r>
      <w:r w:rsidRPr="00A803A2">
        <w:rPr>
          <w:sz w:val="32"/>
          <w:szCs w:val="32"/>
        </w:rPr>
        <w:t>и</w:t>
      </w:r>
      <w:r w:rsidRPr="00A803A2">
        <w:rPr>
          <w:sz w:val="32"/>
          <w:szCs w:val="32"/>
        </w:rPr>
        <w:t>де комплекса нескольких показателей:</w:t>
      </w:r>
    </w:p>
    <w:p w:rsidR="009F086C" w:rsidRPr="00A803A2" w:rsidRDefault="009F086C" w:rsidP="009F086C">
      <w:pPr>
        <w:pStyle w:val="ad"/>
        <w:shd w:val="clear" w:color="auto" w:fill="FFFFFF"/>
        <w:spacing w:before="0" w:beforeAutospacing="0" w:after="0" w:afterAutospacing="0" w:line="312" w:lineRule="auto"/>
        <w:ind w:firstLine="709"/>
        <w:jc w:val="both"/>
        <w:rPr>
          <w:rFonts w:asciiTheme="majorHAnsi" w:hAnsiTheme="majorHAnsi" w:cs="Arial"/>
          <w:sz w:val="28"/>
          <w:szCs w:val="28"/>
        </w:rPr>
      </w:pPr>
      <w:r w:rsidRPr="00A803A2">
        <w:rPr>
          <w:rFonts w:asciiTheme="majorHAnsi" w:hAnsiTheme="majorHAnsi" w:cs="Arial"/>
          <w:noProof/>
          <w:sz w:val="28"/>
          <w:szCs w:val="28"/>
        </w:rPr>
        <w:drawing>
          <wp:inline distT="0" distB="0" distL="0" distR="0">
            <wp:extent cx="5181600" cy="2305050"/>
            <wp:effectExtent l="0" t="19050" r="0" b="38100"/>
            <wp:docPr id="22" name="Схема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</wp:inline>
        </w:drawing>
      </w:r>
    </w:p>
    <w:p w:rsidR="009F086C" w:rsidRPr="00A803A2" w:rsidRDefault="009F086C" w:rsidP="00D6236A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A803A2">
        <w:rPr>
          <w:sz w:val="32"/>
          <w:szCs w:val="32"/>
        </w:rPr>
        <w:t xml:space="preserve"> Таким образом, качество - результат деятельности, напра</w:t>
      </w:r>
      <w:r w:rsidRPr="00A803A2">
        <w:rPr>
          <w:sz w:val="32"/>
          <w:szCs w:val="32"/>
        </w:rPr>
        <w:t>в</w:t>
      </w:r>
      <w:r w:rsidRPr="00A803A2">
        <w:rPr>
          <w:sz w:val="32"/>
          <w:szCs w:val="32"/>
        </w:rPr>
        <w:t>ленной на создание таких условий оказания медицинской пом</w:t>
      </w:r>
      <w:r w:rsidRPr="00A803A2">
        <w:rPr>
          <w:sz w:val="32"/>
          <w:szCs w:val="32"/>
        </w:rPr>
        <w:t>о</w:t>
      </w:r>
      <w:r w:rsidRPr="00A803A2">
        <w:rPr>
          <w:sz w:val="32"/>
          <w:szCs w:val="32"/>
        </w:rPr>
        <w:t>щи населению, которые позволяют выполнить заявленные гос</w:t>
      </w:r>
      <w:r w:rsidRPr="00A803A2">
        <w:rPr>
          <w:sz w:val="32"/>
          <w:szCs w:val="32"/>
        </w:rPr>
        <w:t>у</w:t>
      </w:r>
      <w:r w:rsidRPr="00A803A2">
        <w:rPr>
          <w:sz w:val="32"/>
          <w:szCs w:val="32"/>
        </w:rPr>
        <w:t>дарством (медицинским учреждением) гарантии в соответствии с установленными критериями и показателями качества с учетом удовлетворенности населения полученной помощью.</w:t>
      </w:r>
    </w:p>
    <w:p w:rsidR="00645F69" w:rsidRPr="00A803A2" w:rsidRDefault="00645F69" w:rsidP="00D6236A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Cs/>
          <w:sz w:val="32"/>
          <w:szCs w:val="32"/>
        </w:rPr>
        <w:t>Управление качеством</w:t>
      </w:r>
      <w:r w:rsidRPr="00A803A2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A803A2">
        <w:rPr>
          <w:rFonts w:ascii="Times New Roman" w:hAnsi="Times New Roman"/>
          <w:sz w:val="32"/>
          <w:szCs w:val="32"/>
        </w:rPr>
        <w:t>медицинской помощи включает в с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бя организацию и контроль над деятельностью системы здрав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охранения в реализации потребностей населения в получении к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чественной медицинской помощи. В современных условиях с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стема управления качеством медицинской помощи представляет собой совокупность управленческих структур и алгоритмов де</w:t>
      </w:r>
      <w:r w:rsidRPr="00A803A2">
        <w:rPr>
          <w:rFonts w:ascii="Times New Roman" w:hAnsi="Times New Roman"/>
          <w:sz w:val="32"/>
          <w:szCs w:val="32"/>
        </w:rPr>
        <w:t>й</w:t>
      </w:r>
      <w:r w:rsidRPr="00A803A2">
        <w:rPr>
          <w:rFonts w:ascii="Times New Roman" w:hAnsi="Times New Roman"/>
          <w:sz w:val="32"/>
          <w:szCs w:val="32"/>
        </w:rPr>
        <w:t>ствий, направленных на обеспечение пациентов качественной медицинской помощью. Эта система основывается на следующих принципах: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8930"/>
      </w:tblGrid>
      <w:tr w:rsidR="009F086C" w:rsidRPr="00A803A2" w:rsidTr="009F086C">
        <w:tc>
          <w:tcPr>
            <w:tcW w:w="8930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F2F2F2" w:themeFill="background1" w:themeFillShade="F2"/>
          </w:tcPr>
          <w:p w:rsidR="009F086C" w:rsidRPr="00A803A2" w:rsidRDefault="009F086C" w:rsidP="004038DD">
            <w:pPr>
              <w:pStyle w:val="a5"/>
              <w:numPr>
                <w:ilvl w:val="0"/>
                <w:numId w:val="24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sz w:val="28"/>
                <w:szCs w:val="28"/>
              </w:rPr>
              <w:t>использование достижений доказательной медицины;</w:t>
            </w:r>
          </w:p>
          <w:p w:rsidR="009F086C" w:rsidRPr="00A803A2" w:rsidRDefault="009F086C" w:rsidP="004038DD">
            <w:pPr>
              <w:pStyle w:val="a5"/>
              <w:numPr>
                <w:ilvl w:val="0"/>
                <w:numId w:val="24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sz w:val="28"/>
                <w:szCs w:val="28"/>
              </w:rPr>
              <w:t>проведение экспертизы качества медицинской помощи на основе медицинских стандартов (протоколов);</w:t>
            </w:r>
          </w:p>
          <w:p w:rsidR="009F086C" w:rsidRPr="00A803A2" w:rsidRDefault="009F086C" w:rsidP="004038DD">
            <w:pPr>
              <w:pStyle w:val="a5"/>
              <w:numPr>
                <w:ilvl w:val="0"/>
                <w:numId w:val="24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sz w:val="28"/>
                <w:szCs w:val="28"/>
              </w:rPr>
              <w:t>единство подходов в проведении ведомственной и вневедо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>м</w:t>
            </w:r>
            <w:r w:rsidRPr="00A803A2">
              <w:rPr>
                <w:rFonts w:ascii="Times New Roman" w:hAnsi="Times New Roman"/>
                <w:sz w:val="28"/>
                <w:szCs w:val="28"/>
              </w:rPr>
              <w:lastRenderedPageBreak/>
              <w:t>ственной экспертизы качества медицинской помощи;</w:t>
            </w:r>
          </w:p>
          <w:p w:rsidR="009F086C" w:rsidRPr="00A803A2" w:rsidRDefault="009F086C" w:rsidP="004038DD">
            <w:pPr>
              <w:pStyle w:val="a5"/>
              <w:numPr>
                <w:ilvl w:val="0"/>
                <w:numId w:val="24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sz w:val="28"/>
                <w:szCs w:val="28"/>
              </w:rPr>
              <w:t>использование административных, экономических и правовых методов для управления качеством медицинской помощи;</w:t>
            </w:r>
          </w:p>
          <w:p w:rsidR="009F086C" w:rsidRPr="00A803A2" w:rsidRDefault="009F086C" w:rsidP="004038DD">
            <w:pPr>
              <w:pStyle w:val="a5"/>
              <w:numPr>
                <w:ilvl w:val="0"/>
                <w:numId w:val="24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sz w:val="28"/>
                <w:szCs w:val="28"/>
              </w:rPr>
              <w:t>анализ экономической эффективности затрат по достижению о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>п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>тимального уровня качества медицинской помощи;</w:t>
            </w:r>
          </w:p>
          <w:p w:rsidR="009F086C" w:rsidRPr="00A803A2" w:rsidRDefault="009F086C" w:rsidP="009F086C">
            <w:pPr>
              <w:spacing w:line="226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A803A2">
              <w:rPr>
                <w:rFonts w:ascii="Times New Roman" w:hAnsi="Times New Roman"/>
                <w:sz w:val="28"/>
                <w:szCs w:val="28"/>
              </w:rPr>
              <w:t>проведение социологического мониторинга качества медицинской п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>о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>мощи</w:t>
            </w:r>
          </w:p>
        </w:tc>
      </w:tr>
    </w:tbl>
    <w:p w:rsidR="00645F69" w:rsidRPr="00A803A2" w:rsidRDefault="00645F69" w:rsidP="009F086C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9F086C" w:rsidRPr="00A803A2" w:rsidTr="00641D44">
        <w:trPr>
          <w:tblCellSpacing w:w="0" w:type="dxa"/>
        </w:trPr>
        <w:tc>
          <w:tcPr>
            <w:tcW w:w="0" w:type="auto"/>
            <w:vAlign w:val="center"/>
            <w:hideMark/>
          </w:tcPr>
          <w:p w:rsidR="00645F69" w:rsidRPr="00A803A2" w:rsidRDefault="00645F69" w:rsidP="009F086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9F086C" w:rsidRPr="00A803A2" w:rsidRDefault="009F086C" w:rsidP="009F086C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Управление качеством медицинской помощи состоит из ч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 xml:space="preserve">тырех основных видов деятельности: </w:t>
      </w:r>
    </w:p>
    <w:p w:rsidR="009F086C" w:rsidRPr="00A803A2" w:rsidRDefault="009F086C" w:rsidP="009F086C">
      <w:pPr>
        <w:spacing w:after="0" w:line="312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A803A2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314950" cy="4743450"/>
            <wp:effectExtent l="38100" t="0" r="0" b="0"/>
            <wp:docPr id="36" name="Схема 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6" r:lo="rId87" r:qs="rId88" r:cs="rId89"/>
              </a:graphicData>
            </a:graphic>
          </wp:inline>
        </w:drawing>
      </w:r>
    </w:p>
    <w:p w:rsidR="009F086C" w:rsidRPr="00A803A2" w:rsidRDefault="009F086C" w:rsidP="009F086C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Cs/>
          <w:i/>
          <w:sz w:val="32"/>
          <w:szCs w:val="32"/>
        </w:rPr>
        <w:t>Дизайн качества</w:t>
      </w:r>
      <w:r w:rsidRPr="00A803A2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A803A2">
        <w:rPr>
          <w:rFonts w:ascii="Times New Roman" w:hAnsi="Times New Roman"/>
          <w:sz w:val="32"/>
          <w:szCs w:val="32"/>
        </w:rPr>
        <w:t>- это деятельность по разработке системы обеспечения населения качественной медицинской помощью. Дизайн качества включает: определение целевой группы потр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бителей медицинских услуг; изучение запросов потребителей; определение результата, отвечающего запросам потребителей; разработку механизма, необходимого для достижения ожидаем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го результата.</w:t>
      </w:r>
    </w:p>
    <w:p w:rsidR="009F086C" w:rsidRPr="00A803A2" w:rsidRDefault="009F086C" w:rsidP="009F086C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Cs/>
          <w:i/>
          <w:sz w:val="32"/>
          <w:szCs w:val="32"/>
        </w:rPr>
        <w:t>Обеспечение качества</w:t>
      </w:r>
      <w:r w:rsidRPr="00A803A2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A803A2">
        <w:rPr>
          <w:rFonts w:ascii="Times New Roman" w:hAnsi="Times New Roman"/>
          <w:sz w:val="32"/>
          <w:szCs w:val="32"/>
        </w:rPr>
        <w:t>- это виды деятельности, планиру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 xml:space="preserve">мые и реализуемые в рамках системы управления качеством. Для </w:t>
      </w:r>
      <w:r w:rsidRPr="00A803A2">
        <w:rPr>
          <w:rFonts w:ascii="Times New Roman" w:hAnsi="Times New Roman"/>
          <w:sz w:val="32"/>
          <w:szCs w:val="32"/>
        </w:rPr>
        <w:lastRenderedPageBreak/>
        <w:t>совершенствования деятельности по обеспечению качества м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дицинской помощи необходимы: разработка соответствующей законодательной и нормативно-правовой базы по регулированию механизмов обеспечения качества медицинской помощи; прив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дение в соответствие с нормативно-правовой базой существу</w:t>
      </w:r>
      <w:r w:rsidRPr="00A803A2">
        <w:rPr>
          <w:rFonts w:ascii="Times New Roman" w:hAnsi="Times New Roman"/>
          <w:sz w:val="32"/>
          <w:szCs w:val="32"/>
        </w:rPr>
        <w:t>ю</w:t>
      </w:r>
      <w:r w:rsidRPr="00A803A2">
        <w:rPr>
          <w:rFonts w:ascii="Times New Roman" w:hAnsi="Times New Roman"/>
          <w:sz w:val="32"/>
          <w:szCs w:val="32"/>
        </w:rPr>
        <w:t>щей структуры и ресурсов (кадровых, финансовых, материал</w:t>
      </w:r>
      <w:r w:rsidRPr="00A803A2">
        <w:rPr>
          <w:rFonts w:ascii="Times New Roman" w:hAnsi="Times New Roman"/>
          <w:sz w:val="32"/>
          <w:szCs w:val="32"/>
        </w:rPr>
        <w:t>ь</w:t>
      </w:r>
      <w:r w:rsidRPr="00A803A2">
        <w:rPr>
          <w:rFonts w:ascii="Times New Roman" w:hAnsi="Times New Roman"/>
          <w:sz w:val="32"/>
          <w:szCs w:val="32"/>
        </w:rPr>
        <w:t>ных и информационных); создание соответствующих технолог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ческих стандартов и стандартов на результаты, эффективный контроль выполнения медицинских технологий и др.</w:t>
      </w:r>
    </w:p>
    <w:p w:rsidR="009F086C" w:rsidRPr="00A803A2" w:rsidRDefault="009F086C" w:rsidP="009F086C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Cs/>
          <w:i/>
          <w:sz w:val="32"/>
          <w:szCs w:val="32"/>
        </w:rPr>
        <w:t>Контроль качества</w:t>
      </w:r>
      <w:r w:rsidRPr="00A803A2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A803A2">
        <w:rPr>
          <w:rFonts w:ascii="Times New Roman" w:hAnsi="Times New Roman"/>
          <w:sz w:val="32"/>
          <w:szCs w:val="32"/>
        </w:rPr>
        <w:t>- это система мер оперативного хара</w:t>
      </w:r>
      <w:r w:rsidRPr="00A803A2">
        <w:rPr>
          <w:rFonts w:ascii="Times New Roman" w:hAnsi="Times New Roman"/>
          <w:sz w:val="32"/>
          <w:szCs w:val="32"/>
        </w:rPr>
        <w:t>к</w:t>
      </w:r>
      <w:r w:rsidRPr="00A803A2">
        <w:rPr>
          <w:rFonts w:ascii="Times New Roman" w:hAnsi="Times New Roman"/>
          <w:sz w:val="32"/>
          <w:szCs w:val="32"/>
        </w:rPr>
        <w:t>тера, позволяющих оценивать выполнение основных компоне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тов качества медицинской помощи. Контроль (определение уро</w:t>
      </w:r>
      <w:r w:rsidRPr="00A803A2">
        <w:rPr>
          <w:rFonts w:ascii="Times New Roman" w:hAnsi="Times New Roman"/>
          <w:sz w:val="32"/>
          <w:szCs w:val="32"/>
        </w:rPr>
        <w:t>в</w:t>
      </w:r>
      <w:r w:rsidRPr="00A803A2">
        <w:rPr>
          <w:rFonts w:ascii="Times New Roman" w:hAnsi="Times New Roman"/>
          <w:sz w:val="32"/>
          <w:szCs w:val="32"/>
        </w:rPr>
        <w:t>ня) качества медицинской помощи строится на сопоставлении достигнутых результатов с существующими стандартами (прот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колами) ведения больных. Одним из механизмов контроля кач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ства медицинской помощи, определения соответствия ее прин</w:t>
      </w:r>
      <w:r w:rsidRPr="00A803A2">
        <w:rPr>
          <w:rFonts w:ascii="Times New Roman" w:hAnsi="Times New Roman"/>
          <w:sz w:val="32"/>
          <w:szCs w:val="32"/>
        </w:rPr>
        <w:t>я</w:t>
      </w:r>
      <w:r w:rsidRPr="00A803A2">
        <w:rPr>
          <w:rFonts w:ascii="Times New Roman" w:hAnsi="Times New Roman"/>
          <w:sz w:val="32"/>
          <w:szCs w:val="32"/>
        </w:rPr>
        <w:t>тым стандартам служит экспертиза.</w:t>
      </w:r>
    </w:p>
    <w:p w:rsidR="009F086C" w:rsidRPr="00A803A2" w:rsidRDefault="009F086C" w:rsidP="009F086C">
      <w:pPr>
        <w:spacing w:after="0"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 w:rsidRPr="00A803A2">
        <w:rPr>
          <w:rFonts w:ascii="Times New Roman" w:hAnsi="Times New Roman"/>
          <w:i/>
          <w:sz w:val="32"/>
          <w:szCs w:val="32"/>
        </w:rPr>
        <w:t>Система контроля качества медицинской помощи состоит из трех элементов:</w:t>
      </w:r>
    </w:p>
    <w:p w:rsidR="009F086C" w:rsidRPr="00A803A2" w:rsidRDefault="009F086C" w:rsidP="009F086C">
      <w:pPr>
        <w:spacing w:after="0" w:line="312" w:lineRule="auto"/>
        <w:ind w:firstLine="709"/>
        <w:jc w:val="both"/>
        <w:rPr>
          <w:rFonts w:asciiTheme="majorHAnsi" w:hAnsiTheme="majorHAnsi"/>
          <w:i/>
          <w:color w:val="00B050"/>
          <w:sz w:val="28"/>
          <w:szCs w:val="28"/>
        </w:rPr>
      </w:pPr>
      <w:r w:rsidRPr="00A803A2">
        <w:rPr>
          <w:rFonts w:asciiTheme="majorHAnsi" w:hAnsiTheme="majorHAnsi"/>
          <w:i/>
          <w:noProof/>
          <w:color w:val="00B050"/>
          <w:sz w:val="28"/>
          <w:szCs w:val="28"/>
        </w:rPr>
        <w:drawing>
          <wp:inline distT="0" distB="0" distL="0" distR="0">
            <wp:extent cx="5172075" cy="3486150"/>
            <wp:effectExtent l="38100" t="0" r="9525" b="0"/>
            <wp:docPr id="37" name="Схема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1" r:lo="rId92" r:qs="rId93" r:cs="rId94"/>
              </a:graphicData>
            </a:graphic>
          </wp:inline>
        </w:drawing>
      </w:r>
    </w:p>
    <w:p w:rsidR="009F086C" w:rsidRPr="00A803A2" w:rsidRDefault="009F086C" w:rsidP="00071711">
      <w:pPr>
        <w:spacing w:after="0"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Действующие нормативно-правовые документы в зависим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сти от участников контроля предусматривают два вида контроля: ведомственный и вневедомственный контроль качества медици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ской помощи. Ведомственный контроль осуществляют медици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lastRenderedPageBreak/>
        <w:t>ские учреждения и органы управления здравоохранением, внев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домственный - страховые медицинские организации, территор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альные фонды ОМС, Роспотребнадзор, Росздравнадзор, общ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 xml:space="preserve">ственные объединения потребителей и др. </w:t>
      </w:r>
      <w:r w:rsidRPr="00A803A2">
        <w:rPr>
          <w:rFonts w:ascii="Times New Roman" w:hAnsi="Times New Roman"/>
          <w:i/>
          <w:sz w:val="32"/>
          <w:szCs w:val="32"/>
        </w:rPr>
        <w:t>Соответственно с</w:t>
      </w:r>
      <w:r w:rsidRPr="00A803A2">
        <w:rPr>
          <w:rFonts w:ascii="Times New Roman" w:hAnsi="Times New Roman"/>
          <w:i/>
          <w:sz w:val="32"/>
          <w:szCs w:val="32"/>
        </w:rPr>
        <w:t>о</w:t>
      </w:r>
      <w:r w:rsidRPr="00A803A2">
        <w:rPr>
          <w:rFonts w:ascii="Times New Roman" w:hAnsi="Times New Roman"/>
          <w:i/>
          <w:sz w:val="32"/>
          <w:szCs w:val="32"/>
        </w:rPr>
        <w:t>ставу участников контролирующих органов контроль качества медицинской помощи осуществляется по следующим направл</w:t>
      </w:r>
      <w:r w:rsidRPr="00A803A2">
        <w:rPr>
          <w:rFonts w:ascii="Times New Roman" w:hAnsi="Times New Roman"/>
          <w:i/>
          <w:sz w:val="32"/>
          <w:szCs w:val="32"/>
        </w:rPr>
        <w:t>е</w:t>
      </w:r>
      <w:r w:rsidRPr="00A803A2">
        <w:rPr>
          <w:rFonts w:ascii="Times New Roman" w:hAnsi="Times New Roman"/>
          <w:i/>
          <w:sz w:val="32"/>
          <w:szCs w:val="32"/>
        </w:rPr>
        <w:t>ниям:</w:t>
      </w:r>
    </w:p>
    <w:p w:rsidR="009F086C" w:rsidRPr="00A803A2" w:rsidRDefault="009F086C" w:rsidP="009F086C">
      <w:pPr>
        <w:spacing w:after="0" w:line="312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A803A2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219700" cy="4057650"/>
            <wp:effectExtent l="0" t="0" r="0" b="38100"/>
            <wp:docPr id="38" name="Схема 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6" r:lo="rId97" r:qs="rId98" r:cs="rId99"/>
              </a:graphicData>
            </a:graphic>
          </wp:inline>
        </w:drawing>
      </w:r>
    </w:p>
    <w:p w:rsidR="009F086C" w:rsidRPr="00A803A2" w:rsidRDefault="009F086C" w:rsidP="00791237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В настоящее время используются различные методы и сре</w:t>
      </w:r>
      <w:r w:rsidRPr="00A803A2">
        <w:rPr>
          <w:rFonts w:ascii="Times New Roman" w:hAnsi="Times New Roman"/>
          <w:sz w:val="32"/>
          <w:szCs w:val="32"/>
        </w:rPr>
        <w:t>д</w:t>
      </w:r>
      <w:r w:rsidRPr="00A803A2">
        <w:rPr>
          <w:rFonts w:ascii="Times New Roman" w:hAnsi="Times New Roman"/>
          <w:sz w:val="32"/>
          <w:szCs w:val="32"/>
        </w:rPr>
        <w:t>ства контроля качества медицинской помощи. К ним относятся медицинские стандарты, показатели деятельности организации здравоохранения (модели конечных результатов), экспертная оценка качества и др.</w:t>
      </w:r>
    </w:p>
    <w:p w:rsidR="009F086C" w:rsidRPr="00A803A2" w:rsidRDefault="009F086C" w:rsidP="00791237">
      <w:pPr>
        <w:spacing w:after="0"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 w:rsidRPr="00A803A2">
        <w:rPr>
          <w:rFonts w:ascii="Times New Roman" w:hAnsi="Times New Roman"/>
          <w:i/>
          <w:sz w:val="32"/>
          <w:szCs w:val="32"/>
        </w:rPr>
        <w:t>Механизм контроля качества медицинской помощи дост</w:t>
      </w:r>
      <w:r w:rsidRPr="00A803A2">
        <w:rPr>
          <w:rFonts w:ascii="Times New Roman" w:hAnsi="Times New Roman"/>
          <w:i/>
          <w:sz w:val="32"/>
          <w:szCs w:val="32"/>
        </w:rPr>
        <w:t>а</w:t>
      </w:r>
      <w:r w:rsidRPr="00A803A2">
        <w:rPr>
          <w:rFonts w:ascii="Times New Roman" w:hAnsi="Times New Roman"/>
          <w:i/>
          <w:sz w:val="32"/>
          <w:szCs w:val="32"/>
        </w:rPr>
        <w:t>точно сложен и включает в себя набор следующих основных пр</w:t>
      </w:r>
      <w:r w:rsidRPr="00A803A2">
        <w:rPr>
          <w:rFonts w:ascii="Times New Roman" w:hAnsi="Times New Roman"/>
          <w:i/>
          <w:sz w:val="32"/>
          <w:szCs w:val="32"/>
        </w:rPr>
        <w:t>о</w:t>
      </w:r>
      <w:r w:rsidRPr="00A803A2">
        <w:rPr>
          <w:rFonts w:ascii="Times New Roman" w:hAnsi="Times New Roman"/>
          <w:i/>
          <w:sz w:val="32"/>
          <w:szCs w:val="32"/>
        </w:rPr>
        <w:t>цедур:</w:t>
      </w:r>
    </w:p>
    <w:p w:rsidR="009F086C" w:rsidRPr="00A803A2" w:rsidRDefault="009F086C" w:rsidP="004038DD">
      <w:pPr>
        <w:pStyle w:val="a5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лицензирование медицинской, фармацевтической и иных видов деятельности, осуществляемых в сфере охраны зд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ровья населения;</w:t>
      </w:r>
    </w:p>
    <w:p w:rsidR="009F086C" w:rsidRPr="00A803A2" w:rsidRDefault="009F086C" w:rsidP="004038DD">
      <w:pPr>
        <w:pStyle w:val="a5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аккредитацию медицинских учреждений;</w:t>
      </w:r>
    </w:p>
    <w:p w:rsidR="009F086C" w:rsidRPr="00A803A2" w:rsidRDefault="009F086C" w:rsidP="004038DD">
      <w:pPr>
        <w:pStyle w:val="a5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аттестацию медицинских работников;</w:t>
      </w:r>
    </w:p>
    <w:p w:rsidR="009F086C" w:rsidRPr="00A803A2" w:rsidRDefault="009F086C" w:rsidP="004038DD">
      <w:pPr>
        <w:pStyle w:val="a5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lastRenderedPageBreak/>
        <w:t>сертификацию лекарственных средств, изделий мед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цинского назначения, медицинской техники;</w:t>
      </w:r>
    </w:p>
    <w:p w:rsidR="009F086C" w:rsidRPr="00A803A2" w:rsidRDefault="009F086C" w:rsidP="004038DD">
      <w:pPr>
        <w:pStyle w:val="a5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лицензирование, аттестацию и аккредитацию образов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тельных медицинских учреждений и др.</w:t>
      </w:r>
    </w:p>
    <w:p w:rsidR="009F086C" w:rsidRPr="00A803A2" w:rsidRDefault="009F086C" w:rsidP="00791237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Организация и порядок проведения ведомственного и вн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ведомственного контроля качества медицинской помощи регл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ментируются приказами МЗ РФ и Федерального фонда обяз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тельного медицинского страхования (ФФОМС).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9F086C" w:rsidRPr="00A803A2" w:rsidTr="009F086C">
        <w:trPr>
          <w:tblCellSpacing w:w="0" w:type="dxa"/>
        </w:trPr>
        <w:tc>
          <w:tcPr>
            <w:tcW w:w="0" w:type="auto"/>
            <w:vAlign w:val="center"/>
            <w:hideMark/>
          </w:tcPr>
          <w:p w:rsidR="009F086C" w:rsidRPr="00A803A2" w:rsidRDefault="009F086C" w:rsidP="0079123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9F086C" w:rsidRPr="00A803A2" w:rsidRDefault="009F086C" w:rsidP="00791237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Cs/>
          <w:sz w:val="32"/>
          <w:szCs w:val="32"/>
        </w:rPr>
        <w:t>Управление качеством медицинской помощи подразумевает</w:t>
      </w:r>
      <w:r w:rsidRPr="00A803A2">
        <w:rPr>
          <w:rFonts w:ascii="Times New Roman" w:hAnsi="Times New Roman"/>
          <w:b/>
          <w:bCs/>
          <w:i/>
          <w:sz w:val="32"/>
          <w:szCs w:val="32"/>
        </w:rPr>
        <w:t xml:space="preserve"> непрерывное повышение его уровня</w:t>
      </w:r>
      <w:r w:rsidRPr="00A803A2">
        <w:rPr>
          <w:rFonts w:ascii="Times New Roman" w:hAnsi="Times New Roman"/>
          <w:b/>
          <w:bCs/>
          <w:sz w:val="32"/>
          <w:szCs w:val="32"/>
        </w:rPr>
        <w:t xml:space="preserve">. </w:t>
      </w:r>
      <w:r w:rsidRPr="00A803A2">
        <w:rPr>
          <w:rFonts w:ascii="Times New Roman" w:hAnsi="Times New Roman"/>
          <w:sz w:val="32"/>
          <w:szCs w:val="32"/>
        </w:rPr>
        <w:t>Для этого руководители о</w:t>
      </w:r>
      <w:r w:rsidRPr="00A803A2">
        <w:rPr>
          <w:rFonts w:ascii="Times New Roman" w:hAnsi="Times New Roman"/>
          <w:sz w:val="32"/>
          <w:szCs w:val="32"/>
        </w:rPr>
        <w:t>р</w:t>
      </w:r>
      <w:r w:rsidRPr="00A803A2">
        <w:rPr>
          <w:rFonts w:ascii="Times New Roman" w:hAnsi="Times New Roman"/>
          <w:sz w:val="32"/>
          <w:szCs w:val="32"/>
        </w:rPr>
        <w:t>ганов и учреждений здравоохранения должны постоянно разр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батывать и проводить комплекс мероприятий, направленный на повышение эффективности и результативности своей деятельн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сти, совершенствование показателей работы организаций здрав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 xml:space="preserve">охранения в целом, отдельных подразделений и сотрудников. При этом в процессе повышения качества медицинской помощи четко просматриваются </w:t>
      </w:r>
      <w:r w:rsidRPr="00A803A2">
        <w:rPr>
          <w:rFonts w:ascii="Times New Roman" w:hAnsi="Times New Roman"/>
          <w:i/>
          <w:sz w:val="32"/>
          <w:szCs w:val="32"/>
        </w:rPr>
        <w:t>две взаимосвязанные и взаимообусловл</w:t>
      </w:r>
      <w:r w:rsidRPr="00A803A2">
        <w:rPr>
          <w:rFonts w:ascii="Times New Roman" w:hAnsi="Times New Roman"/>
          <w:i/>
          <w:sz w:val="32"/>
          <w:szCs w:val="32"/>
        </w:rPr>
        <w:t>и</w:t>
      </w:r>
      <w:r w:rsidRPr="00A803A2">
        <w:rPr>
          <w:rFonts w:ascii="Times New Roman" w:hAnsi="Times New Roman"/>
          <w:i/>
          <w:sz w:val="32"/>
          <w:szCs w:val="32"/>
        </w:rPr>
        <w:t xml:space="preserve">вающие составляющие: </w:t>
      </w:r>
    </w:p>
    <w:p w:rsidR="009F086C" w:rsidRPr="00A803A2" w:rsidRDefault="00780DAE" w:rsidP="009F086C">
      <w:pPr>
        <w:spacing w:after="0" w:line="312" w:lineRule="auto"/>
        <w:ind w:firstLine="709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pict>
          <v:shape id="Полилиния 41" o:spid="_x0000_s1029" style="position:absolute;left:0;text-align:left;margin-left:234.35pt;margin-top:139.65pt;width:40.1pt;height:35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09828,792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" path="m,63903c171956,7259,343912,-49385,428878,71995v84966,121380,80920,720191,80920,720191l509798,792186e" filled="f" strokecolor="black [3213]" strokeweight="3pt">
            <v:stroke endarrow="block"/>
            <v:path arrowok="t" o:connecttype="custom" o:connectlocs="0,36112;428409,40685;509240,447675;509240,447675" o:connectangles="0,0,0,0"/>
          </v:shape>
        </w:pict>
      </w:r>
      <w:r>
        <w:rPr>
          <w:rFonts w:asciiTheme="majorHAnsi" w:hAnsiTheme="majorHAnsi"/>
          <w:noProof/>
          <w:sz w:val="28"/>
          <w:szCs w:val="28"/>
        </w:rPr>
        <w:pict>
          <v:shape id="Полилиния 40" o:spid="_x0000_s1028" style="position:absolute;left:0;text-align:left;margin-left:160.1pt;margin-top:9.15pt;width:40.1pt;height:45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09828,792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" path="m,63903c171956,7259,343912,-49385,428878,71995v84966,121380,80920,720191,80920,720191l509798,792186e" filled="f" strokecolor="black [3213]" strokeweight="3pt">
            <v:stroke endarrow="block"/>
            <v:path arrowok="t" o:connecttype="custom" o:connectlocs="0,46869;428409,52804;509240,581025;509240,581025" o:connectangles="0,0,0,0"/>
          </v:shape>
        </w:pict>
      </w:r>
      <w:r w:rsidR="009F086C" w:rsidRPr="00A803A2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124450" cy="3200400"/>
            <wp:effectExtent l="38100" t="19050" r="0" b="114300"/>
            <wp:docPr id="39" name="Схема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1" r:lo="rId102" r:qs="rId103" r:cs="rId104"/>
              </a:graphicData>
            </a:graphic>
          </wp:inline>
        </w:drawing>
      </w:r>
    </w:p>
    <w:p w:rsidR="009F086C" w:rsidRPr="00A803A2" w:rsidRDefault="009F086C" w:rsidP="00791237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Под обеспечением качества следует понимать медицинские мероприятия, направленные на достижение заданного уровня к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чества. Независимо от характера обеспечения качества, непр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менным является реализация следующих моментов:</w:t>
      </w:r>
    </w:p>
    <w:p w:rsidR="009F086C" w:rsidRPr="00A803A2" w:rsidRDefault="009F086C" w:rsidP="004038DD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определение проблем и приоритетов оказания мед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 xml:space="preserve">цинской помощи; </w:t>
      </w:r>
    </w:p>
    <w:p w:rsidR="009F086C" w:rsidRPr="00A803A2" w:rsidRDefault="009F086C" w:rsidP="004038DD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lastRenderedPageBreak/>
        <w:t>формирование специфических для области анализа проблем критериев качества (установление стандартов) и опред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 xml:space="preserve">ление цели; </w:t>
      </w:r>
    </w:p>
    <w:p w:rsidR="009F086C" w:rsidRPr="00A803A2" w:rsidRDefault="009F086C" w:rsidP="004038DD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ретроспективный и текущий анализ ситуации, мед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 xml:space="preserve">цинских документов и сбор информации; </w:t>
      </w:r>
    </w:p>
    <w:p w:rsidR="009F086C" w:rsidRPr="00A803A2" w:rsidRDefault="009F086C" w:rsidP="004038DD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анализ установленных проблем и подготовка рекоме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 xml:space="preserve">даций для принятия решений; </w:t>
      </w:r>
    </w:p>
    <w:p w:rsidR="009F086C" w:rsidRPr="00A803A2" w:rsidRDefault="009F086C" w:rsidP="004038DD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 xml:space="preserve">внедрение рекомендаций на практике; </w:t>
      </w:r>
    </w:p>
    <w:p w:rsidR="009F086C" w:rsidRPr="00A803A2" w:rsidRDefault="009F086C" w:rsidP="004038DD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 xml:space="preserve">оценка достигнутых результатов. </w:t>
      </w:r>
    </w:p>
    <w:p w:rsidR="009F086C" w:rsidRPr="00A803A2" w:rsidRDefault="009F086C" w:rsidP="00791237">
      <w:pPr>
        <w:spacing w:after="0"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Следует подчеркнуть, что реализация перечисленных м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ментов в процессе работы и исследований требует организации соответствующих программ обеспечения качества. Эти програ</w:t>
      </w:r>
      <w:r w:rsidRPr="00A803A2">
        <w:rPr>
          <w:rFonts w:ascii="Times New Roman" w:hAnsi="Times New Roman"/>
          <w:sz w:val="32"/>
          <w:szCs w:val="32"/>
        </w:rPr>
        <w:t>м</w:t>
      </w:r>
      <w:r w:rsidRPr="00A803A2">
        <w:rPr>
          <w:rFonts w:ascii="Times New Roman" w:hAnsi="Times New Roman"/>
          <w:sz w:val="32"/>
          <w:szCs w:val="32"/>
        </w:rPr>
        <w:t>мы позволяют гарантировать предоставление медицинской п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мощи определенного уровня, систематическую его оценку по с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 xml:space="preserve">гласованным и заранее установленным стандартам. </w:t>
      </w:r>
      <w:r w:rsidRPr="00A803A2">
        <w:rPr>
          <w:rFonts w:ascii="Times New Roman" w:hAnsi="Times New Roman"/>
          <w:i/>
          <w:sz w:val="32"/>
          <w:szCs w:val="32"/>
        </w:rPr>
        <w:t>Следов</w:t>
      </w:r>
      <w:r w:rsidRPr="00A803A2">
        <w:rPr>
          <w:rFonts w:ascii="Times New Roman" w:hAnsi="Times New Roman"/>
          <w:i/>
          <w:sz w:val="32"/>
          <w:szCs w:val="32"/>
        </w:rPr>
        <w:t>а</w:t>
      </w:r>
      <w:r w:rsidRPr="00A803A2">
        <w:rPr>
          <w:rFonts w:ascii="Times New Roman" w:hAnsi="Times New Roman"/>
          <w:i/>
          <w:sz w:val="32"/>
          <w:szCs w:val="32"/>
        </w:rPr>
        <w:t>тельно, в системе обеспечения качества можно выделить:</w:t>
      </w:r>
    </w:p>
    <w:p w:rsidR="009F086C" w:rsidRPr="00A803A2" w:rsidRDefault="009F086C" w:rsidP="009F086C">
      <w:pPr>
        <w:spacing w:after="0" w:line="312" w:lineRule="auto"/>
        <w:ind w:firstLine="709"/>
        <w:jc w:val="both"/>
        <w:rPr>
          <w:rFonts w:asciiTheme="majorHAnsi" w:hAnsiTheme="majorHAnsi" w:cs="Times New Roman CYR"/>
          <w:color w:val="000000"/>
          <w:sz w:val="28"/>
          <w:szCs w:val="28"/>
        </w:rPr>
      </w:pPr>
      <w:r w:rsidRPr="00A803A2">
        <w:rPr>
          <w:rFonts w:asciiTheme="majorHAnsi" w:hAnsiTheme="majorHAnsi" w:cs="Times New Roman CYR"/>
          <w:noProof/>
          <w:color w:val="000000"/>
          <w:sz w:val="28"/>
          <w:szCs w:val="28"/>
        </w:rPr>
        <w:drawing>
          <wp:inline distT="0" distB="0" distL="0" distR="0">
            <wp:extent cx="5076825" cy="3409950"/>
            <wp:effectExtent l="76200" t="57150" r="0" b="0"/>
            <wp:docPr id="42" name="Схема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6" r:lo="rId107" r:qs="rId108" r:cs="rId109"/>
              </a:graphicData>
            </a:graphic>
          </wp:inline>
        </w:drawing>
      </w:r>
    </w:p>
    <w:p w:rsidR="009F086C" w:rsidRPr="00A803A2" w:rsidRDefault="009F086C" w:rsidP="00791237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Варианты анализа КМП, в целом, можно свести к огран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ченному количеству подходов:</w:t>
      </w:r>
    </w:p>
    <w:p w:rsidR="009F086C" w:rsidRPr="00A803A2" w:rsidRDefault="009F086C" w:rsidP="004038DD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 xml:space="preserve">анализ отклонения от установленной «нормы»; </w:t>
      </w:r>
    </w:p>
    <w:p w:rsidR="009F086C" w:rsidRPr="00A803A2" w:rsidRDefault="009F086C" w:rsidP="004038DD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многофакторный анализ деятельности ЛПУ или о</w:t>
      </w:r>
      <w:r w:rsidRPr="00A803A2">
        <w:rPr>
          <w:rFonts w:ascii="Times New Roman" w:hAnsi="Times New Roman"/>
          <w:sz w:val="32"/>
          <w:szCs w:val="32"/>
        </w:rPr>
        <w:t>т</w:t>
      </w:r>
      <w:r w:rsidRPr="00A803A2">
        <w:rPr>
          <w:rFonts w:ascii="Times New Roman" w:hAnsi="Times New Roman"/>
          <w:sz w:val="32"/>
          <w:szCs w:val="32"/>
        </w:rPr>
        <w:t xml:space="preserve">дельного врача; </w:t>
      </w:r>
    </w:p>
    <w:p w:rsidR="009F086C" w:rsidRPr="00A803A2" w:rsidRDefault="009F086C" w:rsidP="004038DD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 xml:space="preserve">анализ структуры ЛПУ или системы здравоохранения; </w:t>
      </w:r>
    </w:p>
    <w:p w:rsidR="009F086C" w:rsidRPr="00A803A2" w:rsidRDefault="009F086C" w:rsidP="004038DD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 xml:space="preserve">анализ технологий ЛПУ или системы здравоохранения; </w:t>
      </w:r>
    </w:p>
    <w:p w:rsidR="009F086C" w:rsidRPr="00A803A2" w:rsidRDefault="009F086C" w:rsidP="004038DD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lastRenderedPageBreak/>
        <w:t xml:space="preserve">анализ результатов деятельности ЛПУ или системы здравоохранения; </w:t>
      </w:r>
    </w:p>
    <w:p w:rsidR="009F086C" w:rsidRPr="00A803A2" w:rsidRDefault="009F086C" w:rsidP="004038DD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 xml:space="preserve">анализ стоимости медицинских услуг; </w:t>
      </w:r>
    </w:p>
    <w:p w:rsidR="009F086C" w:rsidRPr="00A803A2" w:rsidRDefault="009F086C" w:rsidP="004038DD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анализ опроса населения, врачей, медицинского перс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 xml:space="preserve">нала и пр.; </w:t>
      </w:r>
    </w:p>
    <w:p w:rsidR="009F086C" w:rsidRPr="00A803A2" w:rsidRDefault="009F086C" w:rsidP="004038DD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 xml:space="preserve">анализ деятельности ЛПУ на основании скрининговых программ соответствия заданным критериям качества; </w:t>
      </w:r>
    </w:p>
    <w:p w:rsidR="009F086C" w:rsidRPr="00A803A2" w:rsidRDefault="009F086C" w:rsidP="004038DD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 xml:space="preserve">анализ деятельности ЛПУ по программе, составленной из комбинации перечисленных выше методов. </w:t>
      </w:r>
    </w:p>
    <w:p w:rsidR="009F086C" w:rsidRPr="00A803A2" w:rsidRDefault="009F086C" w:rsidP="00791237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В конечном итоге, те или иные подходы к анализу КМП предусматривают наличие определенных критериев, эталонов структуры, процесса и результатов деятельности медицинского учреждения, т. е. наличие стандартов.</w:t>
      </w:r>
    </w:p>
    <w:p w:rsidR="009F086C" w:rsidRPr="00A803A2" w:rsidRDefault="009F086C" w:rsidP="00791237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32"/>
          <w:szCs w:val="32"/>
        </w:rPr>
      </w:pPr>
      <w:r w:rsidRPr="00A803A2">
        <w:rPr>
          <w:color w:val="auto"/>
          <w:sz w:val="32"/>
          <w:szCs w:val="32"/>
        </w:rPr>
        <w:t>Управление процессом обеспечения качества медицинской помощи является прикладной дисциплиной общей теории упра</w:t>
      </w:r>
      <w:r w:rsidRPr="00A803A2">
        <w:rPr>
          <w:color w:val="auto"/>
          <w:sz w:val="32"/>
          <w:szCs w:val="32"/>
        </w:rPr>
        <w:t>в</w:t>
      </w:r>
      <w:r w:rsidRPr="00A803A2">
        <w:rPr>
          <w:color w:val="auto"/>
          <w:sz w:val="32"/>
          <w:szCs w:val="32"/>
        </w:rPr>
        <w:t xml:space="preserve">ления здравоохранением. </w:t>
      </w:r>
      <w:r w:rsidRPr="00A803A2">
        <w:rPr>
          <w:i/>
          <w:color w:val="auto"/>
          <w:sz w:val="32"/>
          <w:szCs w:val="32"/>
        </w:rPr>
        <w:t>С учетом специфики здравоохранения существуют три модели управления качеством:</w:t>
      </w:r>
      <w:r w:rsidRPr="00A803A2">
        <w:rPr>
          <w:color w:val="auto"/>
          <w:sz w:val="32"/>
          <w:szCs w:val="32"/>
        </w:rPr>
        <w:t xml:space="preserve"> </w:t>
      </w:r>
    </w:p>
    <w:p w:rsidR="009F086C" w:rsidRPr="00A803A2" w:rsidRDefault="009F086C" w:rsidP="009F086C">
      <w:pPr>
        <w:pStyle w:val="ad"/>
        <w:shd w:val="clear" w:color="auto" w:fill="FFFFFF"/>
        <w:spacing w:before="0" w:beforeAutospacing="0" w:after="0" w:afterAutospacing="0" w:line="312" w:lineRule="auto"/>
        <w:ind w:firstLine="709"/>
        <w:jc w:val="both"/>
        <w:rPr>
          <w:rFonts w:asciiTheme="majorHAnsi" w:hAnsiTheme="majorHAnsi" w:cs="Arial"/>
          <w:sz w:val="28"/>
          <w:szCs w:val="28"/>
        </w:rPr>
      </w:pPr>
      <w:r w:rsidRPr="00A803A2">
        <w:rPr>
          <w:rFonts w:asciiTheme="majorHAnsi" w:hAnsiTheme="majorHAnsi" w:cs="Arial"/>
          <w:noProof/>
          <w:sz w:val="28"/>
          <w:szCs w:val="28"/>
        </w:rPr>
        <w:drawing>
          <wp:inline distT="0" distB="0" distL="0" distR="0">
            <wp:extent cx="5181600" cy="3581400"/>
            <wp:effectExtent l="0" t="57150" r="0" b="38100"/>
            <wp:docPr id="23" name="Схема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1" r:lo="rId112" r:qs="rId113" r:cs="rId114"/>
              </a:graphicData>
            </a:graphic>
          </wp:inline>
        </w:drawing>
      </w:r>
    </w:p>
    <w:p w:rsidR="009F086C" w:rsidRPr="00A803A2" w:rsidRDefault="009F086C" w:rsidP="00BA04C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32"/>
          <w:szCs w:val="32"/>
        </w:rPr>
      </w:pPr>
      <w:r w:rsidRPr="00A803A2">
        <w:rPr>
          <w:b/>
          <w:i/>
          <w:color w:val="auto"/>
          <w:sz w:val="32"/>
          <w:szCs w:val="32"/>
        </w:rPr>
        <w:t>Профессиональная модель</w:t>
      </w:r>
      <w:r w:rsidRPr="00A803A2">
        <w:rPr>
          <w:color w:val="auto"/>
          <w:sz w:val="32"/>
          <w:szCs w:val="32"/>
        </w:rPr>
        <w:t xml:space="preserve"> исторически сложилась как форма управления качеством в стационаре, где критерием кач</w:t>
      </w:r>
      <w:r w:rsidRPr="00A803A2">
        <w:rPr>
          <w:color w:val="auto"/>
          <w:sz w:val="32"/>
          <w:szCs w:val="32"/>
        </w:rPr>
        <w:t>е</w:t>
      </w:r>
      <w:r w:rsidRPr="00A803A2">
        <w:rPr>
          <w:color w:val="auto"/>
          <w:sz w:val="32"/>
          <w:szCs w:val="32"/>
        </w:rPr>
        <w:t>ства являлся индивидуальный профессиональный уровень. Осн</w:t>
      </w:r>
      <w:r w:rsidRPr="00A803A2">
        <w:rPr>
          <w:color w:val="auto"/>
          <w:sz w:val="32"/>
          <w:szCs w:val="32"/>
        </w:rPr>
        <w:t>о</w:t>
      </w:r>
      <w:r w:rsidRPr="00A803A2">
        <w:rPr>
          <w:color w:val="auto"/>
          <w:sz w:val="32"/>
          <w:szCs w:val="32"/>
        </w:rPr>
        <w:t xml:space="preserve">ванная только на интуитивном мышлении врача, данная модель управления качеством оказалась малоэффективной в условиях оказания высокотехнологичных видов медицинской помощи, </w:t>
      </w:r>
      <w:r w:rsidRPr="00A803A2">
        <w:rPr>
          <w:color w:val="auto"/>
          <w:sz w:val="32"/>
          <w:szCs w:val="32"/>
        </w:rPr>
        <w:lastRenderedPageBreak/>
        <w:t>требующих скоординированного участия большого числа спец</w:t>
      </w:r>
      <w:r w:rsidRPr="00A803A2">
        <w:rPr>
          <w:color w:val="auto"/>
          <w:sz w:val="32"/>
          <w:szCs w:val="32"/>
        </w:rPr>
        <w:t>и</w:t>
      </w:r>
      <w:r w:rsidRPr="00A803A2">
        <w:rPr>
          <w:color w:val="auto"/>
          <w:sz w:val="32"/>
          <w:szCs w:val="32"/>
        </w:rPr>
        <w:t>алистов и повышения интеллектуальности врачебной работы. В данной модели не учитывается экономическая составляющая к</w:t>
      </w:r>
      <w:r w:rsidRPr="00A803A2">
        <w:rPr>
          <w:color w:val="auto"/>
          <w:sz w:val="32"/>
          <w:szCs w:val="32"/>
        </w:rPr>
        <w:t>а</w:t>
      </w:r>
      <w:r w:rsidRPr="00A803A2">
        <w:rPr>
          <w:color w:val="auto"/>
          <w:sz w:val="32"/>
          <w:szCs w:val="32"/>
        </w:rPr>
        <w:t>чества, а оценка результатов проводится самим лечащим врачом.</w:t>
      </w:r>
    </w:p>
    <w:p w:rsidR="009F086C" w:rsidRPr="00A803A2" w:rsidRDefault="009F086C" w:rsidP="00BA04C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32"/>
          <w:szCs w:val="32"/>
        </w:rPr>
      </w:pPr>
      <w:r w:rsidRPr="00A803A2">
        <w:rPr>
          <w:b/>
          <w:i/>
          <w:color w:val="auto"/>
          <w:sz w:val="32"/>
          <w:szCs w:val="32"/>
        </w:rPr>
        <w:t>Бюрократическая модель</w:t>
      </w:r>
      <w:r w:rsidRPr="00A803A2">
        <w:rPr>
          <w:color w:val="auto"/>
          <w:sz w:val="32"/>
          <w:szCs w:val="32"/>
        </w:rPr>
        <w:t xml:space="preserve"> управления основана на станда</w:t>
      </w:r>
      <w:r w:rsidRPr="00A803A2">
        <w:rPr>
          <w:color w:val="auto"/>
          <w:sz w:val="32"/>
          <w:szCs w:val="32"/>
        </w:rPr>
        <w:t>р</w:t>
      </w:r>
      <w:r w:rsidRPr="00A803A2">
        <w:rPr>
          <w:color w:val="auto"/>
          <w:sz w:val="32"/>
          <w:szCs w:val="32"/>
        </w:rPr>
        <w:t>тизации объемов и результатов медицинской помощи. Вместе с тем ей присуща вся атрибутика профессиональной модели упра</w:t>
      </w:r>
      <w:r w:rsidRPr="00A803A2">
        <w:rPr>
          <w:color w:val="auto"/>
          <w:sz w:val="32"/>
          <w:szCs w:val="32"/>
        </w:rPr>
        <w:t>в</w:t>
      </w:r>
      <w:r w:rsidRPr="00A803A2">
        <w:rPr>
          <w:color w:val="auto"/>
          <w:sz w:val="32"/>
          <w:szCs w:val="32"/>
        </w:rPr>
        <w:t>ления. Данная модель управления используется в настоящее вр</w:t>
      </w:r>
      <w:r w:rsidRPr="00A803A2">
        <w:rPr>
          <w:color w:val="auto"/>
          <w:sz w:val="32"/>
          <w:szCs w:val="32"/>
        </w:rPr>
        <w:t>е</w:t>
      </w:r>
      <w:r w:rsidRPr="00A803A2">
        <w:rPr>
          <w:color w:val="auto"/>
          <w:sz w:val="32"/>
          <w:szCs w:val="32"/>
        </w:rPr>
        <w:t>мя во многих учреждениях страны. Несомненно, что внедрение бюрократической модели является прогрессивным шагом в раб</w:t>
      </w:r>
      <w:r w:rsidRPr="00A803A2">
        <w:rPr>
          <w:color w:val="auto"/>
          <w:sz w:val="32"/>
          <w:szCs w:val="32"/>
        </w:rPr>
        <w:t>о</w:t>
      </w:r>
      <w:r w:rsidRPr="00A803A2">
        <w:rPr>
          <w:color w:val="auto"/>
          <w:sz w:val="32"/>
          <w:szCs w:val="32"/>
        </w:rPr>
        <w:t>те по улучшению качества. Однако в ее использовании не учас</w:t>
      </w:r>
      <w:r w:rsidRPr="00A803A2">
        <w:rPr>
          <w:color w:val="auto"/>
          <w:sz w:val="32"/>
          <w:szCs w:val="32"/>
        </w:rPr>
        <w:t>т</w:t>
      </w:r>
      <w:r w:rsidRPr="00A803A2">
        <w:rPr>
          <w:color w:val="auto"/>
          <w:sz w:val="32"/>
          <w:szCs w:val="32"/>
        </w:rPr>
        <w:t>вуют вспомогательные и хозяйственные службы медицинских учреждений, органы управления здравоохранением, рядовые м</w:t>
      </w:r>
      <w:r w:rsidRPr="00A803A2">
        <w:rPr>
          <w:color w:val="auto"/>
          <w:sz w:val="32"/>
          <w:szCs w:val="32"/>
        </w:rPr>
        <w:t>е</w:t>
      </w:r>
      <w:r w:rsidRPr="00A803A2">
        <w:rPr>
          <w:color w:val="auto"/>
          <w:sz w:val="32"/>
          <w:szCs w:val="32"/>
        </w:rPr>
        <w:t>дицинские работники. Управлением качеством медицинской п</w:t>
      </w:r>
      <w:r w:rsidRPr="00A803A2">
        <w:rPr>
          <w:color w:val="auto"/>
          <w:sz w:val="32"/>
          <w:szCs w:val="32"/>
        </w:rPr>
        <w:t>о</w:t>
      </w:r>
      <w:r w:rsidRPr="00A803A2">
        <w:rPr>
          <w:color w:val="auto"/>
          <w:sz w:val="32"/>
          <w:szCs w:val="32"/>
        </w:rPr>
        <w:t>мощи занимаются администрация и руководители лечебно-диагностических подразделений, от правильного взаимодействия которых главным образом зависит качество.</w:t>
      </w:r>
    </w:p>
    <w:p w:rsidR="009F086C" w:rsidRPr="00A803A2" w:rsidRDefault="009F086C" w:rsidP="00BA04C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32"/>
          <w:szCs w:val="32"/>
        </w:rPr>
      </w:pPr>
      <w:r w:rsidRPr="00A803A2">
        <w:rPr>
          <w:color w:val="auto"/>
          <w:sz w:val="32"/>
          <w:szCs w:val="32"/>
        </w:rPr>
        <w:t>Часто администрация в основном контролирует процессы обеспечения ресурсами, не вникая глубоко в действующие техн</w:t>
      </w:r>
      <w:r w:rsidRPr="00A803A2">
        <w:rPr>
          <w:color w:val="auto"/>
          <w:sz w:val="32"/>
          <w:szCs w:val="32"/>
        </w:rPr>
        <w:t>о</w:t>
      </w:r>
      <w:r w:rsidRPr="00A803A2">
        <w:rPr>
          <w:color w:val="auto"/>
          <w:sz w:val="32"/>
          <w:szCs w:val="32"/>
        </w:rPr>
        <w:t>логии лечебно-диагностического процесса.</w:t>
      </w:r>
    </w:p>
    <w:p w:rsidR="009F086C" w:rsidRPr="00A803A2" w:rsidRDefault="009F086C" w:rsidP="00BA04C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32"/>
          <w:szCs w:val="32"/>
        </w:rPr>
      </w:pPr>
      <w:r w:rsidRPr="00A803A2">
        <w:rPr>
          <w:color w:val="auto"/>
          <w:sz w:val="32"/>
          <w:szCs w:val="32"/>
        </w:rPr>
        <w:t>Анализ и оценку результатов медицинской помощи дают сами руководители структурных подразделений, или они не пр</w:t>
      </w:r>
      <w:r w:rsidRPr="00A803A2">
        <w:rPr>
          <w:color w:val="auto"/>
          <w:sz w:val="32"/>
          <w:szCs w:val="32"/>
        </w:rPr>
        <w:t>о</w:t>
      </w:r>
      <w:r w:rsidRPr="00A803A2">
        <w:rPr>
          <w:color w:val="auto"/>
          <w:sz w:val="32"/>
          <w:szCs w:val="32"/>
        </w:rPr>
        <w:t>водятся совсем. Отклонения в лечебно-диагностическом процессе систематически не измеряются, не оптимизируются и не корре</w:t>
      </w:r>
      <w:r w:rsidRPr="00A803A2">
        <w:rPr>
          <w:color w:val="auto"/>
          <w:sz w:val="32"/>
          <w:szCs w:val="32"/>
        </w:rPr>
        <w:t>к</w:t>
      </w:r>
      <w:r w:rsidRPr="00A803A2">
        <w:rPr>
          <w:color w:val="auto"/>
          <w:sz w:val="32"/>
          <w:szCs w:val="32"/>
        </w:rPr>
        <w:t>тируются. В связи с этим информация о результатах оказания м</w:t>
      </w:r>
      <w:r w:rsidRPr="00A803A2">
        <w:rPr>
          <w:color w:val="auto"/>
          <w:sz w:val="32"/>
          <w:szCs w:val="32"/>
        </w:rPr>
        <w:t>е</w:t>
      </w:r>
      <w:r w:rsidRPr="00A803A2">
        <w:rPr>
          <w:color w:val="auto"/>
          <w:sz w:val="32"/>
          <w:szCs w:val="32"/>
        </w:rPr>
        <w:t>дицинской помощи поступает в администрацию зачастую в и</w:t>
      </w:r>
      <w:r w:rsidRPr="00A803A2">
        <w:rPr>
          <w:color w:val="auto"/>
          <w:sz w:val="32"/>
          <w:szCs w:val="32"/>
        </w:rPr>
        <w:t>с</w:t>
      </w:r>
      <w:r w:rsidRPr="00A803A2">
        <w:rPr>
          <w:color w:val="auto"/>
          <w:sz w:val="32"/>
          <w:szCs w:val="32"/>
        </w:rPr>
        <w:t>каженном виде и практически не влияет на принятие решений по управлению качеством.</w:t>
      </w:r>
    </w:p>
    <w:p w:rsidR="009F086C" w:rsidRPr="00A803A2" w:rsidRDefault="009F086C" w:rsidP="00BA04C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32"/>
          <w:szCs w:val="32"/>
        </w:rPr>
      </w:pPr>
      <w:r w:rsidRPr="00A803A2">
        <w:rPr>
          <w:color w:val="auto"/>
          <w:sz w:val="32"/>
          <w:szCs w:val="32"/>
        </w:rPr>
        <w:t>Таким образом, администрация больницы не имеет де</w:t>
      </w:r>
      <w:r w:rsidRPr="00A803A2">
        <w:rPr>
          <w:color w:val="auto"/>
          <w:sz w:val="32"/>
          <w:szCs w:val="32"/>
        </w:rPr>
        <w:t>й</w:t>
      </w:r>
      <w:r w:rsidRPr="00A803A2">
        <w:rPr>
          <w:color w:val="auto"/>
          <w:sz w:val="32"/>
          <w:szCs w:val="32"/>
        </w:rPr>
        <w:t>ственных инструментов для управления качеством медицинской помощи. В то же время у руководителей лечебно-профилактических учреждений нет достаточных знаний об управлении и, следовательно, интереса к финансовому полож</w:t>
      </w:r>
      <w:r w:rsidRPr="00A803A2">
        <w:rPr>
          <w:color w:val="auto"/>
          <w:sz w:val="32"/>
          <w:szCs w:val="32"/>
        </w:rPr>
        <w:t>е</w:t>
      </w:r>
      <w:r w:rsidRPr="00A803A2">
        <w:rPr>
          <w:color w:val="auto"/>
          <w:sz w:val="32"/>
          <w:szCs w:val="32"/>
        </w:rPr>
        <w:t>нию учреждения, к размерам затрат на проводимое ими лечение и обследование. Все это вместе взятое приводит к появлению н</w:t>
      </w:r>
      <w:r w:rsidRPr="00A803A2">
        <w:rPr>
          <w:color w:val="auto"/>
          <w:sz w:val="32"/>
          <w:szCs w:val="32"/>
        </w:rPr>
        <w:t>е</w:t>
      </w:r>
      <w:r w:rsidRPr="00A803A2">
        <w:rPr>
          <w:color w:val="auto"/>
          <w:sz w:val="32"/>
          <w:szCs w:val="32"/>
        </w:rPr>
        <w:t>контролируемых дефектов оказания медицинской помощи, сущ</w:t>
      </w:r>
      <w:r w:rsidRPr="00A803A2">
        <w:rPr>
          <w:color w:val="auto"/>
          <w:sz w:val="32"/>
          <w:szCs w:val="32"/>
        </w:rPr>
        <w:t>е</w:t>
      </w:r>
      <w:r w:rsidRPr="00A803A2">
        <w:rPr>
          <w:color w:val="auto"/>
          <w:sz w:val="32"/>
          <w:szCs w:val="32"/>
        </w:rPr>
        <w:t>ственному увеличению финансовых расходов. В такой ситуации, как правило, выпадает важнейшая характеристика качества - д</w:t>
      </w:r>
      <w:r w:rsidRPr="00A803A2">
        <w:rPr>
          <w:color w:val="auto"/>
          <w:sz w:val="32"/>
          <w:szCs w:val="32"/>
        </w:rPr>
        <w:t>о</w:t>
      </w:r>
      <w:r w:rsidRPr="00A803A2">
        <w:rPr>
          <w:color w:val="auto"/>
          <w:sz w:val="32"/>
          <w:szCs w:val="32"/>
        </w:rPr>
        <w:t>ступность медицинской помощи. В условиях стихийности и н</w:t>
      </w:r>
      <w:r w:rsidRPr="00A803A2">
        <w:rPr>
          <w:color w:val="auto"/>
          <w:sz w:val="32"/>
          <w:szCs w:val="32"/>
        </w:rPr>
        <w:t>е</w:t>
      </w:r>
      <w:r w:rsidRPr="00A803A2">
        <w:rPr>
          <w:color w:val="auto"/>
          <w:sz w:val="32"/>
          <w:szCs w:val="32"/>
        </w:rPr>
        <w:lastRenderedPageBreak/>
        <w:t>совершенства лечебно-диагностического процесса никакое ф</w:t>
      </w:r>
      <w:r w:rsidRPr="00A803A2">
        <w:rPr>
          <w:color w:val="auto"/>
          <w:sz w:val="32"/>
          <w:szCs w:val="32"/>
        </w:rPr>
        <w:t>и</w:t>
      </w:r>
      <w:r w:rsidRPr="00A803A2">
        <w:rPr>
          <w:color w:val="auto"/>
          <w:sz w:val="32"/>
          <w:szCs w:val="32"/>
        </w:rPr>
        <w:t>нансирование не способно удовлетворить потребности организ</w:t>
      </w:r>
      <w:r w:rsidRPr="00A803A2">
        <w:rPr>
          <w:color w:val="auto"/>
          <w:sz w:val="32"/>
          <w:szCs w:val="32"/>
        </w:rPr>
        <w:t>а</w:t>
      </w:r>
      <w:r w:rsidRPr="00A803A2">
        <w:rPr>
          <w:color w:val="auto"/>
          <w:sz w:val="32"/>
          <w:szCs w:val="32"/>
        </w:rPr>
        <w:t>ций здравоохранения в ресурсах.</w:t>
      </w:r>
    </w:p>
    <w:p w:rsidR="009F086C" w:rsidRPr="00A803A2" w:rsidRDefault="009F086C" w:rsidP="00BA04C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32"/>
          <w:szCs w:val="32"/>
        </w:rPr>
      </w:pPr>
      <w:r w:rsidRPr="00A803A2">
        <w:rPr>
          <w:color w:val="auto"/>
          <w:sz w:val="32"/>
          <w:szCs w:val="32"/>
        </w:rPr>
        <w:t>Для решения вышеперечисленных проблем требуется обе</w:t>
      </w:r>
      <w:r w:rsidRPr="00A803A2">
        <w:rPr>
          <w:color w:val="auto"/>
          <w:sz w:val="32"/>
          <w:szCs w:val="32"/>
        </w:rPr>
        <w:t>с</w:t>
      </w:r>
      <w:r w:rsidRPr="00A803A2">
        <w:rPr>
          <w:color w:val="auto"/>
          <w:sz w:val="32"/>
          <w:szCs w:val="32"/>
        </w:rPr>
        <w:t>печение полного взаимодействия администрации, медперсонала, работников вспомогательных и хозяйственных служб медици</w:t>
      </w:r>
      <w:r w:rsidRPr="00A803A2">
        <w:rPr>
          <w:color w:val="auto"/>
          <w:sz w:val="32"/>
          <w:szCs w:val="32"/>
        </w:rPr>
        <w:t>н</w:t>
      </w:r>
      <w:r w:rsidRPr="00A803A2">
        <w:rPr>
          <w:color w:val="auto"/>
          <w:sz w:val="32"/>
          <w:szCs w:val="32"/>
        </w:rPr>
        <w:t>ских учреждений, органов управления здравоохранением в раб</w:t>
      </w:r>
      <w:r w:rsidRPr="00A803A2">
        <w:rPr>
          <w:color w:val="auto"/>
          <w:sz w:val="32"/>
          <w:szCs w:val="32"/>
        </w:rPr>
        <w:t>о</w:t>
      </w:r>
      <w:r w:rsidRPr="00A803A2">
        <w:rPr>
          <w:color w:val="auto"/>
          <w:sz w:val="32"/>
          <w:szCs w:val="32"/>
        </w:rPr>
        <w:t>те по непрерывному улучшению лечебно-диагностического пр</w:t>
      </w:r>
      <w:r w:rsidRPr="00A803A2">
        <w:rPr>
          <w:color w:val="auto"/>
          <w:sz w:val="32"/>
          <w:szCs w:val="32"/>
        </w:rPr>
        <w:t>о</w:t>
      </w:r>
      <w:r w:rsidRPr="00A803A2">
        <w:rPr>
          <w:color w:val="auto"/>
          <w:sz w:val="32"/>
          <w:szCs w:val="32"/>
        </w:rPr>
        <w:t>цесса и деятельности всей системы здравоохранения.</w:t>
      </w:r>
    </w:p>
    <w:p w:rsidR="009F086C" w:rsidRPr="00A803A2" w:rsidRDefault="009F086C" w:rsidP="00BA04C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32"/>
          <w:szCs w:val="32"/>
          <w:shd w:val="clear" w:color="auto" w:fill="FFFFFF"/>
        </w:rPr>
      </w:pPr>
      <w:r w:rsidRPr="00A803A2">
        <w:rPr>
          <w:color w:val="auto"/>
          <w:sz w:val="32"/>
          <w:szCs w:val="32"/>
        </w:rPr>
        <w:t xml:space="preserve">Основой современной </w:t>
      </w:r>
      <w:r w:rsidRPr="00A803A2">
        <w:rPr>
          <w:b/>
          <w:i/>
          <w:color w:val="auto"/>
          <w:sz w:val="32"/>
          <w:szCs w:val="32"/>
        </w:rPr>
        <w:t>индустриальной модели</w:t>
      </w:r>
      <w:r w:rsidRPr="00A803A2">
        <w:rPr>
          <w:color w:val="auto"/>
          <w:sz w:val="32"/>
          <w:szCs w:val="32"/>
        </w:rPr>
        <w:t xml:space="preserve"> управления качеством является модель W.E. Deming, которая основана на трех основных принципах: процессном подходе, непрерывном повышении качества, участии в управлении качеством всего пе</w:t>
      </w:r>
      <w:r w:rsidRPr="00A803A2">
        <w:rPr>
          <w:color w:val="auto"/>
          <w:sz w:val="32"/>
          <w:szCs w:val="32"/>
        </w:rPr>
        <w:t>р</w:t>
      </w:r>
      <w:r w:rsidRPr="00A803A2">
        <w:rPr>
          <w:color w:val="auto"/>
          <w:sz w:val="32"/>
          <w:szCs w:val="32"/>
        </w:rPr>
        <w:t xml:space="preserve">сонала и самоконтроле ключевых этапов процесса. </w:t>
      </w:r>
      <w:r w:rsidRPr="00A803A2">
        <w:rPr>
          <w:i/>
          <w:color w:val="auto"/>
          <w:sz w:val="32"/>
          <w:szCs w:val="32"/>
          <w:shd w:val="clear" w:color="auto" w:fill="FFFFFF"/>
        </w:rPr>
        <w:t>Индустриал</w:t>
      </w:r>
      <w:r w:rsidRPr="00A803A2">
        <w:rPr>
          <w:i/>
          <w:color w:val="auto"/>
          <w:sz w:val="32"/>
          <w:szCs w:val="32"/>
          <w:shd w:val="clear" w:color="auto" w:fill="FFFFFF"/>
        </w:rPr>
        <w:t>ь</w:t>
      </w:r>
      <w:r w:rsidRPr="00A803A2">
        <w:rPr>
          <w:i/>
          <w:color w:val="auto"/>
          <w:sz w:val="32"/>
          <w:szCs w:val="32"/>
          <w:shd w:val="clear" w:color="auto" w:fill="FFFFFF"/>
        </w:rPr>
        <w:t>ные методы управления качеством медицинской помощи вкл</w:t>
      </w:r>
      <w:r w:rsidRPr="00A803A2">
        <w:rPr>
          <w:i/>
          <w:color w:val="auto"/>
          <w:sz w:val="32"/>
          <w:szCs w:val="32"/>
          <w:shd w:val="clear" w:color="auto" w:fill="FFFFFF"/>
        </w:rPr>
        <w:t>ю</w:t>
      </w:r>
      <w:r w:rsidRPr="00A803A2">
        <w:rPr>
          <w:i/>
          <w:color w:val="auto"/>
          <w:sz w:val="32"/>
          <w:szCs w:val="32"/>
          <w:shd w:val="clear" w:color="auto" w:fill="FFFFFF"/>
        </w:rPr>
        <w:t>чают</w:t>
      </w:r>
      <w:r w:rsidRPr="00A803A2">
        <w:rPr>
          <w:color w:val="auto"/>
          <w:sz w:val="32"/>
          <w:szCs w:val="32"/>
          <w:shd w:val="clear" w:color="auto" w:fill="FFFFFF"/>
        </w:rPr>
        <w:t>:</w:t>
      </w:r>
    </w:p>
    <w:p w:rsidR="00BA04C9" w:rsidRPr="00A803A2" w:rsidRDefault="009F086C" w:rsidP="00BA04C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16"/>
          <w:szCs w:val="16"/>
        </w:rPr>
      </w:pPr>
      <w:r w:rsidRPr="00A803A2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200650" cy="3238500"/>
            <wp:effectExtent l="38100" t="0" r="0" b="0"/>
            <wp:docPr id="46" name="Схема 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6" r:lo="rId117" r:qs="rId118" r:cs="rId119"/>
              </a:graphicData>
            </a:graphic>
          </wp:inline>
        </w:drawing>
      </w:r>
      <w:r w:rsidRPr="00A803A2">
        <w:rPr>
          <w:rFonts w:asciiTheme="majorHAnsi" w:hAnsiTheme="majorHAnsi"/>
          <w:sz w:val="28"/>
          <w:szCs w:val="28"/>
        </w:rPr>
        <w:br/>
      </w:r>
    </w:p>
    <w:p w:rsidR="009F086C" w:rsidRPr="00A803A2" w:rsidRDefault="009F086C" w:rsidP="00BA04C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32"/>
          <w:szCs w:val="32"/>
        </w:rPr>
      </w:pPr>
      <w:r w:rsidRPr="00A803A2">
        <w:rPr>
          <w:color w:val="auto"/>
          <w:sz w:val="32"/>
          <w:szCs w:val="32"/>
        </w:rPr>
        <w:t>Принцип непрерывного повышения качества стал очень важной составляющей современной теории управления, утве</w:t>
      </w:r>
      <w:r w:rsidRPr="00A803A2">
        <w:rPr>
          <w:color w:val="auto"/>
          <w:sz w:val="32"/>
          <w:szCs w:val="32"/>
        </w:rPr>
        <w:t>р</w:t>
      </w:r>
      <w:r w:rsidRPr="00A803A2">
        <w:rPr>
          <w:color w:val="auto"/>
          <w:sz w:val="32"/>
          <w:szCs w:val="32"/>
        </w:rPr>
        <w:t>ждающей, что качество создается при использовании качестве</w:t>
      </w:r>
      <w:r w:rsidRPr="00A803A2">
        <w:rPr>
          <w:color w:val="auto"/>
          <w:sz w:val="32"/>
          <w:szCs w:val="32"/>
        </w:rPr>
        <w:t>н</w:t>
      </w:r>
      <w:r w:rsidRPr="00A803A2">
        <w:rPr>
          <w:color w:val="auto"/>
          <w:sz w:val="32"/>
          <w:szCs w:val="32"/>
        </w:rPr>
        <w:t>ных процессов, материалов и инструментов. Для достижения наилучшего результата необходимо сосредоточить усилия не на проверке индивидуального выполнения, а на управлении проце</w:t>
      </w:r>
      <w:r w:rsidRPr="00A803A2">
        <w:rPr>
          <w:color w:val="auto"/>
          <w:sz w:val="32"/>
          <w:szCs w:val="32"/>
        </w:rPr>
        <w:t>с</w:t>
      </w:r>
      <w:r w:rsidRPr="00A803A2">
        <w:rPr>
          <w:color w:val="auto"/>
          <w:sz w:val="32"/>
          <w:szCs w:val="32"/>
        </w:rPr>
        <w:t>сами, выявлении отклонений и анализе их причин. Это позволяет управлять достижением клинических результатов, не увелич</w:t>
      </w:r>
      <w:r w:rsidRPr="00A803A2">
        <w:rPr>
          <w:color w:val="auto"/>
          <w:sz w:val="32"/>
          <w:szCs w:val="32"/>
        </w:rPr>
        <w:t>и</w:t>
      </w:r>
      <w:r w:rsidRPr="00A803A2">
        <w:rPr>
          <w:color w:val="auto"/>
          <w:sz w:val="32"/>
          <w:szCs w:val="32"/>
        </w:rPr>
        <w:lastRenderedPageBreak/>
        <w:t>вать стоимость медицинской помощи, повышать степень удовл</w:t>
      </w:r>
      <w:r w:rsidRPr="00A803A2">
        <w:rPr>
          <w:color w:val="auto"/>
          <w:sz w:val="32"/>
          <w:szCs w:val="32"/>
        </w:rPr>
        <w:t>е</w:t>
      </w:r>
      <w:r w:rsidRPr="00A803A2">
        <w:rPr>
          <w:color w:val="auto"/>
          <w:sz w:val="32"/>
          <w:szCs w:val="32"/>
        </w:rPr>
        <w:t>творенности медперсонала своей работой и пациентов получе</w:t>
      </w:r>
      <w:r w:rsidRPr="00A803A2">
        <w:rPr>
          <w:color w:val="auto"/>
          <w:sz w:val="32"/>
          <w:szCs w:val="32"/>
        </w:rPr>
        <w:t>н</w:t>
      </w:r>
      <w:r w:rsidRPr="00A803A2">
        <w:rPr>
          <w:color w:val="auto"/>
          <w:sz w:val="32"/>
          <w:szCs w:val="32"/>
        </w:rPr>
        <w:t>ной медицинской помощью.</w:t>
      </w:r>
    </w:p>
    <w:p w:rsidR="009F086C" w:rsidRPr="00A803A2" w:rsidRDefault="009F086C" w:rsidP="009F086C">
      <w:pPr>
        <w:spacing w:after="0" w:line="312" w:lineRule="auto"/>
        <w:ind w:firstLine="709"/>
        <w:jc w:val="both"/>
        <w:rPr>
          <w:rFonts w:asciiTheme="majorHAnsi" w:hAnsiTheme="majorHAnsi"/>
          <w:sz w:val="16"/>
          <w:szCs w:val="16"/>
        </w:rPr>
      </w:pPr>
    </w:p>
    <w:p w:rsidR="009F086C" w:rsidRPr="00A803A2" w:rsidRDefault="00BA04C9" w:rsidP="009F086C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36"/>
          <w:szCs w:val="36"/>
        </w:rPr>
      </w:pPr>
      <w:r w:rsidRPr="00A803A2">
        <w:rPr>
          <w:rFonts w:ascii="Times New Roman" w:hAnsi="Times New Roman"/>
          <w:b/>
          <w:sz w:val="36"/>
          <w:szCs w:val="36"/>
        </w:rPr>
        <w:t xml:space="preserve">§ 2. </w:t>
      </w:r>
      <w:r w:rsidR="009F086C" w:rsidRPr="00A803A2">
        <w:rPr>
          <w:rFonts w:ascii="Times New Roman" w:hAnsi="Times New Roman"/>
          <w:b/>
          <w:sz w:val="36"/>
          <w:szCs w:val="36"/>
        </w:rPr>
        <w:t>Субъекты контроля качества медицинской помощи. Дефекты оказания медицинской помощи</w:t>
      </w:r>
    </w:p>
    <w:p w:rsidR="003A5153" w:rsidRPr="00A803A2" w:rsidRDefault="003A5153" w:rsidP="00ED5C1F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Анализ различных источников, в том числе нормативных, позволил сформировать следующий перечень потребительских рисков в сфере здравоохранения, связанных с низким качеством медицинской помощи:</w:t>
      </w:r>
    </w:p>
    <w:p w:rsidR="003A5153" w:rsidRPr="00A803A2" w:rsidRDefault="003A5153" w:rsidP="00ED5C1F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1.  </w:t>
      </w:r>
      <w:r w:rsidR="00ED5C1F"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едоступность медицинской помощи (высокая сто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мость, географическая недоступность, отказ в направлении на госпитализацию и в госпитализации)</w:t>
      </w:r>
      <w:r w:rsidR="00ED5C1F" w:rsidRPr="00A803A2">
        <w:rPr>
          <w:rFonts w:ascii="Times New Roman" w:hAnsi="Times New Roman"/>
          <w:sz w:val="32"/>
          <w:szCs w:val="32"/>
        </w:rPr>
        <w:t>.</w:t>
      </w:r>
    </w:p>
    <w:p w:rsidR="003A5153" w:rsidRPr="00A803A2" w:rsidRDefault="003A5153" w:rsidP="00ED5C1F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2</w:t>
      </w:r>
      <w:r w:rsidR="00ED5C1F" w:rsidRPr="00A803A2">
        <w:rPr>
          <w:rFonts w:ascii="Times New Roman" w:hAnsi="Times New Roman"/>
          <w:sz w:val="32"/>
          <w:szCs w:val="32"/>
        </w:rPr>
        <w:t>. Н</w:t>
      </w:r>
      <w:r w:rsidRPr="00A803A2">
        <w:rPr>
          <w:rFonts w:ascii="Times New Roman" w:hAnsi="Times New Roman"/>
          <w:sz w:val="32"/>
          <w:szCs w:val="32"/>
        </w:rPr>
        <w:t>еблагополучные исходы лечения (летальный исход; из</w:t>
      </w:r>
      <w:r w:rsidRPr="00A803A2">
        <w:rPr>
          <w:rFonts w:ascii="Times New Roman" w:hAnsi="Times New Roman"/>
          <w:sz w:val="32"/>
          <w:szCs w:val="32"/>
        </w:rPr>
        <w:t>ъ</w:t>
      </w:r>
      <w:r w:rsidRPr="00A803A2">
        <w:rPr>
          <w:rFonts w:ascii="Times New Roman" w:hAnsi="Times New Roman"/>
          <w:sz w:val="32"/>
          <w:szCs w:val="32"/>
        </w:rPr>
        <w:t>ятие органа, в том числе криминальное; несохранение функций органа;  потеря трудоспособности;  сохранение болевого синдр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ма; «хронизация заболевания»; утеря  способности к  самообсл</w:t>
      </w:r>
      <w:r w:rsidRPr="00A803A2">
        <w:rPr>
          <w:rFonts w:ascii="Times New Roman" w:hAnsi="Times New Roman"/>
          <w:sz w:val="32"/>
          <w:szCs w:val="32"/>
        </w:rPr>
        <w:t>у</w:t>
      </w:r>
      <w:r w:rsidRPr="00A803A2">
        <w:rPr>
          <w:rFonts w:ascii="Times New Roman" w:hAnsi="Times New Roman"/>
          <w:sz w:val="32"/>
          <w:szCs w:val="32"/>
        </w:rPr>
        <w:t>живанию; осложнения различного рода; сохранение  основных и второстепенных проявлений заболевания)</w:t>
      </w:r>
      <w:r w:rsidR="00ED5C1F" w:rsidRPr="00A803A2">
        <w:rPr>
          <w:rFonts w:ascii="Times New Roman" w:hAnsi="Times New Roman"/>
          <w:sz w:val="32"/>
          <w:szCs w:val="32"/>
        </w:rPr>
        <w:t>.</w:t>
      </w:r>
    </w:p>
    <w:p w:rsidR="003A5153" w:rsidRPr="00A803A2" w:rsidRDefault="003A5153" w:rsidP="00ED5C1F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3. </w:t>
      </w:r>
      <w:r w:rsidR="00ED5C1F" w:rsidRPr="00A803A2">
        <w:rPr>
          <w:rFonts w:ascii="Times New Roman" w:hAnsi="Times New Roman"/>
          <w:sz w:val="32"/>
          <w:szCs w:val="32"/>
        </w:rPr>
        <w:t>Р</w:t>
      </w:r>
      <w:r w:rsidRPr="00A803A2">
        <w:rPr>
          <w:rFonts w:ascii="Times New Roman" w:hAnsi="Times New Roman"/>
          <w:sz w:val="32"/>
          <w:szCs w:val="32"/>
        </w:rPr>
        <w:t>асхождение диагнозов (при направлении и при посту</w:t>
      </w:r>
      <w:r w:rsidRPr="00A803A2">
        <w:rPr>
          <w:rFonts w:ascii="Times New Roman" w:hAnsi="Times New Roman"/>
          <w:sz w:val="32"/>
          <w:szCs w:val="32"/>
        </w:rPr>
        <w:t>п</w:t>
      </w:r>
      <w:r w:rsidRPr="00A803A2">
        <w:rPr>
          <w:rFonts w:ascii="Times New Roman" w:hAnsi="Times New Roman"/>
          <w:sz w:val="32"/>
          <w:szCs w:val="32"/>
        </w:rPr>
        <w:t>лении)</w:t>
      </w:r>
      <w:r w:rsidR="00ED5C1F" w:rsidRPr="00A803A2">
        <w:rPr>
          <w:rFonts w:ascii="Times New Roman" w:hAnsi="Times New Roman"/>
          <w:sz w:val="32"/>
          <w:szCs w:val="32"/>
        </w:rPr>
        <w:t>.</w:t>
      </w:r>
    </w:p>
    <w:p w:rsidR="003A5153" w:rsidRPr="00A803A2" w:rsidRDefault="003A5153" w:rsidP="00ED5C1F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4. </w:t>
      </w:r>
      <w:r w:rsidR="00ED5C1F" w:rsidRPr="00A803A2">
        <w:rPr>
          <w:rFonts w:ascii="Times New Roman" w:hAnsi="Times New Roman"/>
          <w:sz w:val="32"/>
          <w:szCs w:val="32"/>
        </w:rPr>
        <w:t>В</w:t>
      </w:r>
      <w:r w:rsidRPr="00A803A2">
        <w:rPr>
          <w:rFonts w:ascii="Times New Roman" w:hAnsi="Times New Roman"/>
          <w:sz w:val="32"/>
          <w:szCs w:val="32"/>
        </w:rPr>
        <w:t>ероятность повторной госпитализации по поводу одного и того же заболевания</w:t>
      </w:r>
      <w:r w:rsidR="00ED5C1F" w:rsidRPr="00A803A2">
        <w:rPr>
          <w:rFonts w:ascii="Times New Roman" w:hAnsi="Times New Roman"/>
          <w:sz w:val="32"/>
          <w:szCs w:val="32"/>
        </w:rPr>
        <w:t>.</w:t>
      </w:r>
    </w:p>
    <w:p w:rsidR="003A5153" w:rsidRPr="00A803A2" w:rsidRDefault="003A5153" w:rsidP="00ED5C1F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5.</w:t>
      </w:r>
      <w:r w:rsidR="00ED5C1F" w:rsidRPr="00A803A2">
        <w:rPr>
          <w:rFonts w:ascii="Times New Roman" w:hAnsi="Times New Roman"/>
          <w:sz w:val="32"/>
          <w:szCs w:val="32"/>
        </w:rPr>
        <w:t xml:space="preserve"> Н</w:t>
      </w:r>
      <w:r w:rsidRPr="00A803A2">
        <w:rPr>
          <w:rFonts w:ascii="Times New Roman" w:hAnsi="Times New Roman"/>
          <w:sz w:val="32"/>
          <w:szCs w:val="32"/>
        </w:rPr>
        <w:t>изкий уровень обеспеченности  лекарственными преп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ратами</w:t>
      </w:r>
      <w:r w:rsidR="00ED5C1F" w:rsidRPr="00A803A2">
        <w:rPr>
          <w:rFonts w:ascii="Times New Roman" w:hAnsi="Times New Roman"/>
          <w:sz w:val="32"/>
          <w:szCs w:val="32"/>
        </w:rPr>
        <w:t>.</w:t>
      </w:r>
      <w:r w:rsidRPr="00A803A2">
        <w:rPr>
          <w:rFonts w:ascii="Times New Roman" w:hAnsi="Times New Roman"/>
          <w:sz w:val="32"/>
          <w:szCs w:val="32"/>
        </w:rPr>
        <w:t xml:space="preserve"> </w:t>
      </w:r>
    </w:p>
    <w:p w:rsidR="003A5153" w:rsidRPr="00A803A2" w:rsidRDefault="003A5153" w:rsidP="00ED5C1F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6. </w:t>
      </w:r>
      <w:r w:rsidR="00ED5C1F"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изкий уровень обеспеченности современной мед</w:t>
      </w:r>
      <w:r w:rsidR="00ED5C1F" w:rsidRPr="00A803A2">
        <w:rPr>
          <w:rFonts w:ascii="Times New Roman" w:hAnsi="Times New Roman"/>
          <w:sz w:val="32"/>
          <w:szCs w:val="32"/>
        </w:rPr>
        <w:t>ици</w:t>
      </w:r>
      <w:r w:rsidR="00ED5C1F" w:rsidRPr="00A803A2">
        <w:rPr>
          <w:rFonts w:ascii="Times New Roman" w:hAnsi="Times New Roman"/>
          <w:sz w:val="32"/>
          <w:szCs w:val="32"/>
        </w:rPr>
        <w:t>н</w:t>
      </w:r>
      <w:r w:rsidR="00ED5C1F" w:rsidRPr="00A803A2">
        <w:rPr>
          <w:rFonts w:ascii="Times New Roman" w:hAnsi="Times New Roman"/>
          <w:sz w:val="32"/>
          <w:szCs w:val="32"/>
        </w:rPr>
        <w:t xml:space="preserve">ской </w:t>
      </w:r>
      <w:r w:rsidRPr="00A803A2">
        <w:rPr>
          <w:rFonts w:ascii="Times New Roman" w:hAnsi="Times New Roman"/>
          <w:sz w:val="32"/>
          <w:szCs w:val="32"/>
        </w:rPr>
        <w:t>техникой,  инвентарем</w:t>
      </w:r>
      <w:r w:rsidR="00ED5C1F" w:rsidRPr="00A803A2">
        <w:rPr>
          <w:rFonts w:ascii="Times New Roman" w:hAnsi="Times New Roman"/>
          <w:sz w:val="32"/>
          <w:szCs w:val="32"/>
        </w:rPr>
        <w:t>.</w:t>
      </w:r>
    </w:p>
    <w:p w:rsidR="003A5153" w:rsidRPr="00A803A2" w:rsidRDefault="003A5153" w:rsidP="00ED5C1F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7</w:t>
      </w:r>
      <w:r w:rsidR="00ED5C1F" w:rsidRPr="00A803A2">
        <w:rPr>
          <w:rFonts w:ascii="Times New Roman" w:hAnsi="Times New Roman"/>
          <w:sz w:val="32"/>
          <w:szCs w:val="32"/>
        </w:rPr>
        <w:t>. Н</w:t>
      </w:r>
      <w:r w:rsidRPr="00A803A2">
        <w:rPr>
          <w:rFonts w:ascii="Times New Roman" w:hAnsi="Times New Roman"/>
          <w:sz w:val="32"/>
          <w:szCs w:val="32"/>
        </w:rPr>
        <w:t>есоблюдение  технологий медицинской помощи</w:t>
      </w:r>
      <w:r w:rsidR="00ED5C1F" w:rsidRPr="00A803A2">
        <w:rPr>
          <w:rFonts w:ascii="Times New Roman" w:hAnsi="Times New Roman"/>
          <w:sz w:val="32"/>
          <w:szCs w:val="32"/>
        </w:rPr>
        <w:t>.</w:t>
      </w:r>
      <w:r w:rsidRPr="00A803A2">
        <w:rPr>
          <w:rFonts w:ascii="Times New Roman" w:hAnsi="Times New Roman"/>
          <w:sz w:val="32"/>
          <w:szCs w:val="32"/>
        </w:rPr>
        <w:t xml:space="preserve"> </w:t>
      </w:r>
    </w:p>
    <w:p w:rsidR="003A5153" w:rsidRPr="00A803A2" w:rsidRDefault="003A5153" w:rsidP="00ED5C1F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8. </w:t>
      </w:r>
      <w:r w:rsidR="00ED5C1F"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изкие темпы внедрения новых медицинских технологий</w:t>
      </w:r>
      <w:r w:rsidR="00ED5C1F" w:rsidRPr="00A803A2">
        <w:rPr>
          <w:rFonts w:ascii="Times New Roman" w:hAnsi="Times New Roman"/>
          <w:sz w:val="32"/>
          <w:szCs w:val="32"/>
        </w:rPr>
        <w:t>.</w:t>
      </w:r>
      <w:r w:rsidRPr="00A803A2">
        <w:rPr>
          <w:rFonts w:ascii="Times New Roman" w:hAnsi="Times New Roman"/>
          <w:sz w:val="32"/>
          <w:szCs w:val="32"/>
        </w:rPr>
        <w:t xml:space="preserve"> </w:t>
      </w:r>
    </w:p>
    <w:p w:rsidR="003A5153" w:rsidRPr="00A803A2" w:rsidRDefault="003A5153" w:rsidP="00ED5C1F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9.</w:t>
      </w:r>
      <w:r w:rsidR="00ED5C1F" w:rsidRPr="00A803A2">
        <w:rPr>
          <w:rFonts w:ascii="Times New Roman" w:hAnsi="Times New Roman"/>
          <w:sz w:val="32"/>
          <w:szCs w:val="32"/>
        </w:rPr>
        <w:t xml:space="preserve"> Н</w:t>
      </w:r>
      <w:r w:rsidRPr="00A803A2">
        <w:rPr>
          <w:rFonts w:ascii="Times New Roman" w:hAnsi="Times New Roman"/>
          <w:sz w:val="32"/>
          <w:szCs w:val="32"/>
        </w:rPr>
        <w:t>есоответствие зданий и сооружений  санитарным, пр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тивопожарным и иным нормам</w:t>
      </w:r>
      <w:r w:rsidR="00ED5C1F" w:rsidRPr="00A803A2">
        <w:rPr>
          <w:rFonts w:ascii="Times New Roman" w:hAnsi="Times New Roman"/>
          <w:sz w:val="32"/>
          <w:szCs w:val="32"/>
        </w:rPr>
        <w:t>.</w:t>
      </w:r>
    </w:p>
    <w:p w:rsidR="003A5153" w:rsidRPr="00A803A2" w:rsidRDefault="003A5153" w:rsidP="00ED5C1F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10. </w:t>
      </w:r>
      <w:r w:rsidR="00ED5C1F" w:rsidRPr="00A803A2">
        <w:rPr>
          <w:rFonts w:ascii="Times New Roman" w:hAnsi="Times New Roman"/>
          <w:sz w:val="32"/>
          <w:szCs w:val="32"/>
        </w:rPr>
        <w:t>П</w:t>
      </w:r>
      <w:r w:rsidRPr="00A803A2">
        <w:rPr>
          <w:rFonts w:ascii="Times New Roman" w:hAnsi="Times New Roman"/>
          <w:sz w:val="32"/>
          <w:szCs w:val="32"/>
        </w:rPr>
        <w:t>лохая  организация питания пациентов</w:t>
      </w:r>
      <w:r w:rsidR="00ED5C1F" w:rsidRPr="00A803A2">
        <w:rPr>
          <w:rFonts w:ascii="Times New Roman" w:hAnsi="Times New Roman"/>
          <w:sz w:val="32"/>
          <w:szCs w:val="32"/>
        </w:rPr>
        <w:t>.</w:t>
      </w:r>
    </w:p>
    <w:p w:rsidR="003A5153" w:rsidRPr="00A803A2" w:rsidRDefault="003A5153" w:rsidP="00ED5C1F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11. </w:t>
      </w:r>
      <w:r w:rsidR="00ED5C1F"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есоблюдение сторонами условий  договора о медици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ском страховании</w:t>
      </w:r>
      <w:r w:rsidR="00ED5C1F" w:rsidRPr="00A803A2">
        <w:rPr>
          <w:rFonts w:ascii="Times New Roman" w:hAnsi="Times New Roman"/>
          <w:sz w:val="32"/>
          <w:szCs w:val="32"/>
        </w:rPr>
        <w:t>.</w:t>
      </w:r>
      <w:r w:rsidRPr="00A803A2">
        <w:rPr>
          <w:rFonts w:ascii="Times New Roman" w:hAnsi="Times New Roman"/>
          <w:sz w:val="32"/>
          <w:szCs w:val="32"/>
        </w:rPr>
        <w:t xml:space="preserve"> </w:t>
      </w:r>
    </w:p>
    <w:p w:rsidR="003A5153" w:rsidRPr="00A803A2" w:rsidRDefault="003A5153" w:rsidP="00ED5C1F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12. </w:t>
      </w:r>
      <w:r w:rsidR="00ED5C1F"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есоблюдение лечебно-профилактическими учрежден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ями лицензионных условий</w:t>
      </w:r>
      <w:r w:rsidR="00ED5C1F" w:rsidRPr="00A803A2">
        <w:rPr>
          <w:rFonts w:ascii="Times New Roman" w:hAnsi="Times New Roman"/>
          <w:sz w:val="32"/>
          <w:szCs w:val="32"/>
        </w:rPr>
        <w:t>.</w:t>
      </w:r>
      <w:r w:rsidRPr="00A803A2">
        <w:rPr>
          <w:rFonts w:ascii="Times New Roman" w:hAnsi="Times New Roman"/>
          <w:sz w:val="32"/>
          <w:szCs w:val="32"/>
        </w:rPr>
        <w:t xml:space="preserve">  </w:t>
      </w:r>
    </w:p>
    <w:p w:rsidR="003A5153" w:rsidRPr="00A803A2" w:rsidRDefault="003A5153" w:rsidP="00ED5C1F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13. </w:t>
      </w:r>
      <w:r w:rsidR="00ED5C1F"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изкий уровень  экспертизы  качества мед</w:t>
      </w:r>
      <w:r w:rsidR="00ED5C1F" w:rsidRPr="00A803A2">
        <w:rPr>
          <w:rFonts w:ascii="Times New Roman" w:hAnsi="Times New Roman"/>
          <w:sz w:val="32"/>
          <w:szCs w:val="32"/>
        </w:rPr>
        <w:t>ицинской п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мощи</w:t>
      </w:r>
      <w:r w:rsidR="00ED5C1F" w:rsidRPr="00A803A2">
        <w:rPr>
          <w:rFonts w:ascii="Times New Roman" w:hAnsi="Times New Roman"/>
          <w:sz w:val="32"/>
          <w:szCs w:val="32"/>
        </w:rPr>
        <w:t>.</w:t>
      </w:r>
      <w:r w:rsidRPr="00A803A2">
        <w:rPr>
          <w:rFonts w:ascii="Times New Roman" w:hAnsi="Times New Roman"/>
          <w:sz w:val="32"/>
          <w:szCs w:val="32"/>
        </w:rPr>
        <w:t xml:space="preserve"> </w:t>
      </w:r>
    </w:p>
    <w:p w:rsidR="003A5153" w:rsidRPr="00A803A2" w:rsidRDefault="003A5153" w:rsidP="00ED5C1F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lastRenderedPageBreak/>
        <w:t>14. </w:t>
      </w:r>
      <w:r w:rsidR="00ED5C1F"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изкий уровень стандартов качества мед</w:t>
      </w:r>
      <w:r w:rsidR="00ED5C1F" w:rsidRPr="00A803A2">
        <w:rPr>
          <w:rFonts w:ascii="Times New Roman" w:hAnsi="Times New Roman"/>
          <w:sz w:val="32"/>
          <w:szCs w:val="32"/>
        </w:rPr>
        <w:t xml:space="preserve">ицинской </w:t>
      </w:r>
      <w:r w:rsidRPr="00A803A2">
        <w:rPr>
          <w:rFonts w:ascii="Times New Roman" w:hAnsi="Times New Roman"/>
          <w:sz w:val="32"/>
          <w:szCs w:val="32"/>
        </w:rPr>
        <w:t>п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мощи и их несвоевременная корректировка</w:t>
      </w:r>
      <w:r w:rsidR="00ED5C1F" w:rsidRPr="00A803A2">
        <w:rPr>
          <w:rFonts w:ascii="Times New Roman" w:hAnsi="Times New Roman"/>
          <w:sz w:val="32"/>
          <w:szCs w:val="32"/>
        </w:rPr>
        <w:t>.</w:t>
      </w:r>
    </w:p>
    <w:p w:rsidR="003A5153" w:rsidRPr="00A803A2" w:rsidRDefault="003A5153" w:rsidP="00ED5C1F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15. </w:t>
      </w:r>
      <w:r w:rsidR="00ED5C1F" w:rsidRPr="00A803A2">
        <w:rPr>
          <w:rFonts w:ascii="Times New Roman" w:hAnsi="Times New Roman"/>
          <w:sz w:val="32"/>
          <w:szCs w:val="32"/>
        </w:rPr>
        <w:t>В</w:t>
      </w:r>
      <w:r w:rsidRPr="00A803A2">
        <w:rPr>
          <w:rFonts w:ascii="Times New Roman" w:hAnsi="Times New Roman"/>
          <w:sz w:val="32"/>
          <w:szCs w:val="32"/>
        </w:rPr>
        <w:t>ероятность внутрибольничного инфицирования</w:t>
      </w:r>
      <w:r w:rsidR="00ED5C1F" w:rsidRPr="00A803A2">
        <w:rPr>
          <w:rFonts w:ascii="Times New Roman" w:hAnsi="Times New Roman"/>
          <w:sz w:val="32"/>
          <w:szCs w:val="32"/>
        </w:rPr>
        <w:t>.</w:t>
      </w:r>
    </w:p>
    <w:p w:rsidR="003A5153" w:rsidRPr="00A803A2" w:rsidRDefault="003A5153" w:rsidP="00ED5C1F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16. </w:t>
      </w:r>
      <w:r w:rsidR="00ED5C1F"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есоблюдение медицинскими работниками  этических  и деонтологических норм</w:t>
      </w:r>
      <w:r w:rsidR="00ED5C1F" w:rsidRPr="00A803A2">
        <w:rPr>
          <w:rFonts w:ascii="Times New Roman" w:hAnsi="Times New Roman"/>
          <w:sz w:val="32"/>
          <w:szCs w:val="32"/>
        </w:rPr>
        <w:t>.</w:t>
      </w:r>
    </w:p>
    <w:p w:rsidR="003A5153" w:rsidRPr="00A803A2" w:rsidRDefault="003A5153" w:rsidP="00ED5C1F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17. </w:t>
      </w:r>
      <w:r w:rsidR="00ED5C1F" w:rsidRPr="00A803A2">
        <w:rPr>
          <w:rFonts w:ascii="Times New Roman" w:hAnsi="Times New Roman"/>
          <w:sz w:val="32"/>
          <w:szCs w:val="32"/>
        </w:rPr>
        <w:t>В</w:t>
      </w:r>
      <w:r w:rsidRPr="00A803A2">
        <w:rPr>
          <w:rFonts w:ascii="Times New Roman" w:hAnsi="Times New Roman"/>
          <w:sz w:val="32"/>
          <w:szCs w:val="32"/>
        </w:rPr>
        <w:t>ероятность неоправданного удлинения или сокращения срока лечения (более чем на 15</w:t>
      </w:r>
      <w:r w:rsidR="00ED5C1F" w:rsidRPr="00A803A2">
        <w:rPr>
          <w:rFonts w:ascii="Times New Roman" w:hAnsi="Times New Roman"/>
          <w:sz w:val="32"/>
          <w:szCs w:val="32"/>
        </w:rPr>
        <w:t>%</w:t>
      </w:r>
      <w:r w:rsidRPr="00A803A2">
        <w:rPr>
          <w:rFonts w:ascii="Times New Roman" w:hAnsi="Times New Roman"/>
          <w:sz w:val="32"/>
          <w:szCs w:val="32"/>
        </w:rPr>
        <w:t xml:space="preserve"> и 30</w:t>
      </w:r>
      <w:r w:rsidR="00ED5C1F" w:rsidRPr="00A803A2">
        <w:rPr>
          <w:rFonts w:ascii="Times New Roman" w:hAnsi="Times New Roman"/>
          <w:sz w:val="32"/>
          <w:szCs w:val="32"/>
        </w:rPr>
        <w:t>%</w:t>
      </w:r>
      <w:r w:rsidRPr="00A803A2">
        <w:rPr>
          <w:rFonts w:ascii="Times New Roman" w:hAnsi="Times New Roman"/>
          <w:sz w:val="32"/>
          <w:szCs w:val="32"/>
        </w:rPr>
        <w:t xml:space="preserve"> соответственно от сре</w:t>
      </w:r>
      <w:r w:rsidRPr="00A803A2">
        <w:rPr>
          <w:rFonts w:ascii="Times New Roman" w:hAnsi="Times New Roman"/>
          <w:sz w:val="32"/>
          <w:szCs w:val="32"/>
        </w:rPr>
        <w:t>д</w:t>
      </w:r>
      <w:r w:rsidRPr="00A803A2">
        <w:rPr>
          <w:rFonts w:ascii="Times New Roman" w:hAnsi="Times New Roman"/>
          <w:sz w:val="32"/>
          <w:szCs w:val="32"/>
        </w:rPr>
        <w:t>ней длительности)</w:t>
      </w:r>
      <w:r w:rsidR="00ED5C1F" w:rsidRPr="00A803A2">
        <w:rPr>
          <w:rFonts w:ascii="Times New Roman" w:hAnsi="Times New Roman"/>
          <w:sz w:val="32"/>
          <w:szCs w:val="32"/>
        </w:rPr>
        <w:t>.</w:t>
      </w:r>
    </w:p>
    <w:p w:rsidR="003A5153" w:rsidRPr="00A803A2" w:rsidRDefault="003A5153" w:rsidP="00ED5C1F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18. </w:t>
      </w:r>
      <w:r w:rsidR="00ED5C1F"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есоответствие  предоставляемых к оплате счетов  об</w:t>
      </w:r>
      <w:r w:rsidRPr="00A803A2">
        <w:rPr>
          <w:rFonts w:ascii="Times New Roman" w:hAnsi="Times New Roman"/>
          <w:sz w:val="32"/>
          <w:szCs w:val="32"/>
        </w:rPr>
        <w:t>ъ</w:t>
      </w:r>
      <w:r w:rsidRPr="00A803A2">
        <w:rPr>
          <w:rFonts w:ascii="Times New Roman" w:hAnsi="Times New Roman"/>
          <w:sz w:val="32"/>
          <w:szCs w:val="32"/>
        </w:rPr>
        <w:t>ему, качеству  и продолжительности оказанных услуг (обман п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ци</w:t>
      </w:r>
      <w:r w:rsidR="00ED5C1F" w:rsidRPr="00A803A2">
        <w:rPr>
          <w:rFonts w:ascii="Times New Roman" w:hAnsi="Times New Roman"/>
          <w:sz w:val="32"/>
          <w:szCs w:val="32"/>
        </w:rPr>
        <w:t>ента и страховых компаний).</w:t>
      </w:r>
    </w:p>
    <w:p w:rsidR="003A5153" w:rsidRPr="00A803A2" w:rsidRDefault="003A5153" w:rsidP="00ED5C1F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19. </w:t>
      </w:r>
      <w:r w:rsidR="00ED5C1F"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тсутствие информации, позволяющей оценить лечебно-профилактические учреждения</w:t>
      </w:r>
      <w:r w:rsidR="00ED5C1F" w:rsidRPr="00A803A2">
        <w:rPr>
          <w:rFonts w:ascii="Times New Roman" w:hAnsi="Times New Roman"/>
          <w:sz w:val="32"/>
          <w:szCs w:val="32"/>
        </w:rPr>
        <w:t>.</w:t>
      </w:r>
    </w:p>
    <w:p w:rsidR="003A5153" w:rsidRPr="00A803A2" w:rsidRDefault="003A5153" w:rsidP="00ED5C1F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20. </w:t>
      </w:r>
      <w:r w:rsidR="00ED5C1F" w:rsidRPr="00A803A2">
        <w:rPr>
          <w:rFonts w:ascii="Times New Roman" w:hAnsi="Times New Roman"/>
          <w:sz w:val="32"/>
          <w:szCs w:val="32"/>
        </w:rPr>
        <w:t>К</w:t>
      </w:r>
      <w:r w:rsidRPr="00A803A2">
        <w:rPr>
          <w:rFonts w:ascii="Times New Roman" w:hAnsi="Times New Roman"/>
          <w:sz w:val="32"/>
          <w:szCs w:val="32"/>
        </w:rPr>
        <w:t>орпоративность системы, в том числе при  принятии решений по экспертизе и лицензированию, при рассмотрении жалоб пациентов.</w:t>
      </w:r>
    </w:p>
    <w:p w:rsidR="003A5153" w:rsidRPr="00A803A2" w:rsidRDefault="003A5153" w:rsidP="00ED5C1F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Уровень указанных рисков с позиций современных требов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ний  к качеству медицинской помощи во многом  зависит от  т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ких  ключевых факторов, как  квалификация медицинского пе</w:t>
      </w:r>
      <w:r w:rsidRPr="00A803A2">
        <w:rPr>
          <w:rFonts w:ascii="Times New Roman" w:hAnsi="Times New Roman"/>
          <w:sz w:val="32"/>
          <w:szCs w:val="32"/>
        </w:rPr>
        <w:t>р</w:t>
      </w:r>
      <w:r w:rsidRPr="00A803A2">
        <w:rPr>
          <w:rFonts w:ascii="Times New Roman" w:hAnsi="Times New Roman"/>
          <w:sz w:val="32"/>
          <w:szCs w:val="32"/>
        </w:rPr>
        <w:t xml:space="preserve">сонала, уровень финансирования </w:t>
      </w:r>
      <w:r w:rsidR="005B286F" w:rsidRPr="00A803A2">
        <w:rPr>
          <w:rFonts w:ascii="Times New Roman" w:hAnsi="Times New Roman"/>
          <w:sz w:val="32"/>
          <w:szCs w:val="32"/>
        </w:rPr>
        <w:t>медицинской организации</w:t>
      </w:r>
      <w:r w:rsidRPr="00A803A2">
        <w:rPr>
          <w:rFonts w:ascii="Times New Roman" w:hAnsi="Times New Roman"/>
          <w:sz w:val="32"/>
          <w:szCs w:val="32"/>
        </w:rPr>
        <w:t xml:space="preserve"> и эффективная система контроля качества предоставляемой мед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цинской помощи. Последняя должна стать  основным элементом системы управления здравоохранением в целом, и управления рисками  этой сферы в частности.</w:t>
      </w:r>
    </w:p>
    <w:p w:rsidR="003A5153" w:rsidRPr="00A803A2" w:rsidRDefault="003A5153" w:rsidP="00ED5C1F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Территориальная система управления обеспечением кач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ства медицинской помощи   должна строиться с учетом комп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тенции её субъектов и возможности их взаимодействия. Комп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тенция участников  определяется тем уровнем, который они з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нимают в данной системе: федеральный, региональный, муниц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пальный. Взаимодействие  субъектов контроля в данной системе  выстраивается в рамках  как административных, так и функци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 xml:space="preserve">нальных связей. </w:t>
      </w:r>
    </w:p>
    <w:p w:rsidR="003A5153" w:rsidRPr="005E2551" w:rsidRDefault="003A5153" w:rsidP="00ED5C1F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</w:p>
    <w:tbl>
      <w:tblPr>
        <w:tblStyle w:val="a6"/>
        <w:tblW w:w="8789" w:type="dxa"/>
        <w:tblInd w:w="250" w:type="dxa"/>
        <w:tblLook w:val="04A0" w:firstRow="1" w:lastRow="0" w:firstColumn="1" w:lastColumn="0" w:noHBand="0" w:noVBand="1"/>
      </w:tblPr>
      <w:tblGrid>
        <w:gridCol w:w="2572"/>
        <w:gridCol w:w="6217"/>
      </w:tblGrid>
      <w:tr w:rsidR="00B06ACE" w:rsidRPr="00A803A2" w:rsidTr="00BA65E6">
        <w:tc>
          <w:tcPr>
            <w:tcW w:w="8789" w:type="dxa"/>
            <w:gridSpan w:val="2"/>
            <w:tcBorders>
              <w:top w:val="thinThickThinSmallGap" w:sz="24" w:space="0" w:color="auto"/>
              <w:left w:val="thinThickThinSmallGap" w:sz="24" w:space="0" w:color="auto"/>
              <w:right w:val="thinThickThinSmallGap" w:sz="24" w:space="0" w:color="auto"/>
            </w:tcBorders>
            <w:shd w:val="clear" w:color="auto" w:fill="F2F2F2" w:themeFill="background1" w:themeFillShade="F2"/>
            <w:hideMark/>
          </w:tcPr>
          <w:p w:rsidR="00B06ACE" w:rsidRPr="00A803A2" w:rsidRDefault="00B06ACE" w:rsidP="00B06ACE">
            <w:pPr>
              <w:spacing w:line="226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Субъекты контроля качества медицинской помощи и их интересы</w:t>
            </w:r>
          </w:p>
        </w:tc>
      </w:tr>
      <w:tr w:rsidR="00B06ACE" w:rsidRPr="00A803A2" w:rsidTr="00BA65E6">
        <w:tc>
          <w:tcPr>
            <w:tcW w:w="2572" w:type="dxa"/>
            <w:tcBorders>
              <w:left w:val="thinThickThinSmallGap" w:sz="24" w:space="0" w:color="auto"/>
              <w:right w:val="thinThickThinSmallGap" w:sz="24" w:space="0" w:color="auto"/>
            </w:tcBorders>
            <w:shd w:val="clear" w:color="auto" w:fill="F2F2F2" w:themeFill="background1" w:themeFillShade="F2"/>
            <w:hideMark/>
          </w:tcPr>
          <w:p w:rsidR="003A5153" w:rsidRPr="00A803A2" w:rsidRDefault="00B06ACE" w:rsidP="00B06ACE">
            <w:pPr>
              <w:spacing w:line="226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субъекты</w:t>
            </w:r>
          </w:p>
        </w:tc>
        <w:tc>
          <w:tcPr>
            <w:tcW w:w="6217" w:type="dxa"/>
            <w:tcBorders>
              <w:left w:val="thinThickThinSmallGap" w:sz="24" w:space="0" w:color="auto"/>
              <w:right w:val="thinThickThinSmallGap" w:sz="24" w:space="0" w:color="auto"/>
            </w:tcBorders>
            <w:shd w:val="clear" w:color="auto" w:fill="F2F2F2" w:themeFill="background1" w:themeFillShade="F2"/>
            <w:hideMark/>
          </w:tcPr>
          <w:p w:rsidR="003A5153" w:rsidRPr="00A803A2" w:rsidRDefault="00B06ACE" w:rsidP="00B06ACE">
            <w:pPr>
              <w:spacing w:line="226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интересы</w:t>
            </w:r>
          </w:p>
        </w:tc>
      </w:tr>
      <w:tr w:rsidR="00B06ACE" w:rsidRPr="00A803A2" w:rsidTr="00BA65E6">
        <w:tc>
          <w:tcPr>
            <w:tcW w:w="2572" w:type="dxa"/>
            <w:tcBorders>
              <w:left w:val="thinThickThinSmallGap" w:sz="24" w:space="0" w:color="auto"/>
              <w:right w:val="thinThickThinSmallGap" w:sz="24" w:space="0" w:color="auto"/>
            </w:tcBorders>
            <w:hideMark/>
          </w:tcPr>
          <w:p w:rsidR="003A5153" w:rsidRPr="00A803A2" w:rsidRDefault="00B06ACE" w:rsidP="00B06ACE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Пациент - потреб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тель медицинских услуг</w:t>
            </w:r>
          </w:p>
        </w:tc>
        <w:tc>
          <w:tcPr>
            <w:tcW w:w="6217" w:type="dxa"/>
            <w:tcBorders>
              <w:left w:val="thinThickThinSmallGap" w:sz="24" w:space="0" w:color="auto"/>
              <w:right w:val="thinThickThinSmallGap" w:sz="24" w:space="0" w:color="auto"/>
            </w:tcBorders>
            <w:hideMark/>
          </w:tcPr>
          <w:p w:rsidR="003A5153" w:rsidRPr="00A803A2" w:rsidRDefault="00B06ACE" w:rsidP="00B06ACE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Адекватность медицинской услуги, ее безопа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ность, субъективная оценка качества медици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ской помощи</w:t>
            </w:r>
          </w:p>
        </w:tc>
      </w:tr>
      <w:tr w:rsidR="00B06ACE" w:rsidRPr="00A803A2" w:rsidTr="00BA65E6">
        <w:tc>
          <w:tcPr>
            <w:tcW w:w="2572" w:type="dxa"/>
            <w:tcBorders>
              <w:left w:val="thinThickThinSmallGap" w:sz="24" w:space="0" w:color="auto"/>
              <w:right w:val="thinThickThinSmallGap" w:sz="24" w:space="0" w:color="auto"/>
            </w:tcBorders>
            <w:hideMark/>
          </w:tcPr>
          <w:p w:rsidR="003A5153" w:rsidRPr="00A803A2" w:rsidRDefault="00B06ACE" w:rsidP="00B06ACE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Общества защиты 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прав потребителей</w:t>
            </w:r>
          </w:p>
        </w:tc>
        <w:tc>
          <w:tcPr>
            <w:tcW w:w="6217" w:type="dxa"/>
            <w:tcBorders>
              <w:left w:val="thinThickThinSmallGap" w:sz="24" w:space="0" w:color="auto"/>
              <w:right w:val="thinThickThinSmallGap" w:sz="24" w:space="0" w:color="auto"/>
            </w:tcBorders>
            <w:hideMark/>
          </w:tcPr>
          <w:p w:rsidR="003A5153" w:rsidRPr="00A803A2" w:rsidRDefault="00B06ACE" w:rsidP="00B06ACE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Объективная оценка качества медицинских услуг 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гарантирует отсутствие монополии на оказание того или иного вида медицинских услуг</w:t>
            </w:r>
          </w:p>
        </w:tc>
      </w:tr>
      <w:tr w:rsidR="00B06ACE" w:rsidRPr="00A803A2" w:rsidTr="00BA65E6">
        <w:tc>
          <w:tcPr>
            <w:tcW w:w="2572" w:type="dxa"/>
            <w:tcBorders>
              <w:left w:val="thinThickThinSmallGap" w:sz="24" w:space="0" w:color="auto"/>
              <w:right w:val="thinThickThinSmallGap" w:sz="24" w:space="0" w:color="auto"/>
            </w:tcBorders>
            <w:hideMark/>
          </w:tcPr>
          <w:p w:rsidR="003A5153" w:rsidRPr="00A803A2" w:rsidRDefault="00B06ACE" w:rsidP="00B06ACE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Страховые мед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цинские организ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ции, ТФ ОМС </w:t>
            </w:r>
          </w:p>
        </w:tc>
        <w:tc>
          <w:tcPr>
            <w:tcW w:w="6217" w:type="dxa"/>
            <w:tcBorders>
              <w:left w:val="thinThickThinSmallGap" w:sz="24" w:space="0" w:color="auto"/>
              <w:right w:val="thinThickThinSmallGap" w:sz="24" w:space="0" w:color="auto"/>
            </w:tcBorders>
            <w:hideMark/>
          </w:tcPr>
          <w:p w:rsidR="003A5153" w:rsidRPr="00A803A2" w:rsidRDefault="00B06ACE" w:rsidP="00B06ACE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Объективная оценка медицинской помощи эк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номическим затратам - вневедомственный ко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троль </w:t>
            </w:r>
          </w:p>
        </w:tc>
      </w:tr>
      <w:tr w:rsidR="00B06ACE" w:rsidRPr="00A803A2" w:rsidTr="00BA65E6">
        <w:tc>
          <w:tcPr>
            <w:tcW w:w="2572" w:type="dxa"/>
            <w:tcBorders>
              <w:left w:val="thinThickThinSmallGap" w:sz="24" w:space="0" w:color="auto"/>
              <w:right w:val="thinThickThinSmallGap" w:sz="24" w:space="0" w:color="auto"/>
            </w:tcBorders>
            <w:hideMark/>
          </w:tcPr>
          <w:p w:rsidR="003A5153" w:rsidRPr="00A803A2" w:rsidRDefault="00B06ACE" w:rsidP="00B06ACE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Лицензионно-аккредитационные палаты</w:t>
            </w:r>
          </w:p>
        </w:tc>
        <w:tc>
          <w:tcPr>
            <w:tcW w:w="6217" w:type="dxa"/>
            <w:tcBorders>
              <w:left w:val="thinThickThinSmallGap" w:sz="24" w:space="0" w:color="auto"/>
              <w:right w:val="thinThickThinSmallGap" w:sz="24" w:space="0" w:color="auto"/>
            </w:tcBorders>
            <w:hideMark/>
          </w:tcPr>
          <w:p w:rsidR="003A5153" w:rsidRPr="00A803A2" w:rsidRDefault="00B06ACE" w:rsidP="00B06ACE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Оценка структуры, сети ЛПУ, технологии и р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зультативности работы ЛПУ</w:t>
            </w:r>
          </w:p>
        </w:tc>
      </w:tr>
      <w:tr w:rsidR="00B06ACE" w:rsidRPr="00A803A2" w:rsidTr="00BA65E6">
        <w:tc>
          <w:tcPr>
            <w:tcW w:w="2572" w:type="dxa"/>
            <w:tcBorders>
              <w:left w:val="thinThickThinSmallGap" w:sz="24" w:space="0" w:color="auto"/>
              <w:right w:val="thinThickThinSmallGap" w:sz="24" w:space="0" w:color="auto"/>
            </w:tcBorders>
            <w:hideMark/>
          </w:tcPr>
          <w:p w:rsidR="003A5153" w:rsidRPr="00A803A2" w:rsidRDefault="00B06ACE" w:rsidP="00B06ACE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Профессиональные медицинские асс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циации</w:t>
            </w:r>
          </w:p>
        </w:tc>
        <w:tc>
          <w:tcPr>
            <w:tcW w:w="6217" w:type="dxa"/>
            <w:tcBorders>
              <w:left w:val="thinThickThinSmallGap" w:sz="24" w:space="0" w:color="auto"/>
              <w:right w:val="thinThickThinSmallGap" w:sz="24" w:space="0" w:color="auto"/>
            </w:tcBorders>
            <w:hideMark/>
          </w:tcPr>
          <w:p w:rsidR="003A5153" w:rsidRPr="00A803A2" w:rsidRDefault="00B06ACE" w:rsidP="00B06ACE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Разработка и утверждение медико-экономических стандартов и квалификационных требований, на основании которых осуществл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ется контроль качества медицинской помощи</w:t>
            </w:r>
          </w:p>
        </w:tc>
      </w:tr>
      <w:tr w:rsidR="00B06ACE" w:rsidRPr="00A803A2" w:rsidTr="00BA65E6">
        <w:tc>
          <w:tcPr>
            <w:tcW w:w="2572" w:type="dxa"/>
            <w:tcBorders>
              <w:left w:val="thinThickThinSmallGap" w:sz="24" w:space="0" w:color="auto"/>
              <w:right w:val="thinThickThinSmallGap" w:sz="24" w:space="0" w:color="auto"/>
            </w:tcBorders>
            <w:hideMark/>
          </w:tcPr>
          <w:p w:rsidR="003A5153" w:rsidRPr="00A803A2" w:rsidRDefault="00B06ACE" w:rsidP="00B06ACE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Орган управления здравоохранением</w:t>
            </w:r>
          </w:p>
        </w:tc>
        <w:tc>
          <w:tcPr>
            <w:tcW w:w="6217" w:type="dxa"/>
            <w:tcBorders>
              <w:left w:val="thinThickThinSmallGap" w:sz="24" w:space="0" w:color="auto"/>
              <w:right w:val="thinThickThinSmallGap" w:sz="24" w:space="0" w:color="auto"/>
            </w:tcBorders>
            <w:hideMark/>
          </w:tcPr>
          <w:p w:rsidR="003A5153" w:rsidRPr="00A803A2" w:rsidRDefault="00B06ACE" w:rsidP="00B06ACE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Внутриведомственный контроль (сочетание об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ъ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ективной и частично субъективной оценок кач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ства медицинской помощи), координация де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тельности сети ЛПУ, территориальной лиценз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онно-аккредитационной комиссии в соответствии с потребностями населения</w:t>
            </w:r>
          </w:p>
        </w:tc>
      </w:tr>
      <w:tr w:rsidR="00B06ACE" w:rsidRPr="00A803A2" w:rsidTr="00BA65E6">
        <w:tc>
          <w:tcPr>
            <w:tcW w:w="2572" w:type="dxa"/>
            <w:tcBorders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hideMark/>
          </w:tcPr>
          <w:p w:rsidR="003A5153" w:rsidRPr="00A803A2" w:rsidRDefault="00B06ACE" w:rsidP="00B06ACE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Медицинские о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ганизации</w:t>
            </w:r>
          </w:p>
        </w:tc>
        <w:tc>
          <w:tcPr>
            <w:tcW w:w="6217" w:type="dxa"/>
            <w:tcBorders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hideMark/>
          </w:tcPr>
          <w:p w:rsidR="003A5153" w:rsidRPr="00A803A2" w:rsidRDefault="00B06ACE" w:rsidP="00B06ACE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Внутриведомственный контроль (самоконтроль)</w:t>
            </w:r>
          </w:p>
        </w:tc>
      </w:tr>
    </w:tbl>
    <w:p w:rsidR="00B06ACE" w:rsidRPr="00A803A2" w:rsidRDefault="00B06ACE" w:rsidP="00B06A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C24771" w:rsidRPr="00A803A2" w:rsidRDefault="00C24771" w:rsidP="00C2477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В соответствии с существующим законодательством, в Ро</w:t>
      </w:r>
      <w:r w:rsidRPr="00A803A2">
        <w:rPr>
          <w:rFonts w:ascii="Times New Roman" w:hAnsi="Times New Roman"/>
          <w:color w:val="000000"/>
          <w:sz w:val="32"/>
          <w:szCs w:val="32"/>
        </w:rPr>
        <w:t>с</w:t>
      </w:r>
      <w:r w:rsidRPr="00A803A2">
        <w:rPr>
          <w:rFonts w:ascii="Times New Roman" w:hAnsi="Times New Roman"/>
          <w:color w:val="000000"/>
          <w:sz w:val="32"/>
          <w:szCs w:val="32"/>
        </w:rPr>
        <w:t>сии органы управления здравоохранением отвечают за гото</w:t>
      </w:r>
      <w:r w:rsidRPr="00A803A2">
        <w:rPr>
          <w:rFonts w:ascii="Times New Roman" w:hAnsi="Times New Roman"/>
          <w:color w:val="000000"/>
          <w:sz w:val="32"/>
          <w:szCs w:val="32"/>
        </w:rPr>
        <w:t>в</w:t>
      </w:r>
      <w:r w:rsidRPr="00A803A2">
        <w:rPr>
          <w:rFonts w:ascii="Times New Roman" w:hAnsi="Times New Roman"/>
          <w:color w:val="000000"/>
          <w:sz w:val="32"/>
          <w:szCs w:val="32"/>
        </w:rPr>
        <w:t>ность медицинских учреждений оказывать медицинскую помощь надлежащего качества. Они несут ответственность в области охраны здоровья населения территории, для чего имеют опред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>ленные ресурсы, которые должны обеспечить:</w:t>
      </w:r>
    </w:p>
    <w:p w:rsidR="00C24771" w:rsidRPr="00A803A2" w:rsidRDefault="00C24771" w:rsidP="004038DD">
      <w:pPr>
        <w:pStyle w:val="a5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профессиональную подготовку медицинских кадров; </w:t>
      </w:r>
    </w:p>
    <w:p w:rsidR="00C24771" w:rsidRPr="00A803A2" w:rsidRDefault="00C24771" w:rsidP="004038DD">
      <w:pPr>
        <w:pStyle w:val="a5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необходимый уровень научных исследований по пр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блемам оказания медицинской помощи населению и охраны его здоровья; </w:t>
      </w:r>
    </w:p>
    <w:p w:rsidR="00C24771" w:rsidRPr="00A803A2" w:rsidRDefault="00C24771" w:rsidP="004038DD">
      <w:pPr>
        <w:pStyle w:val="a5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развитие и поддержание функционирования на дол</w:t>
      </w:r>
      <w:r w:rsidRPr="00A803A2">
        <w:rPr>
          <w:rFonts w:ascii="Times New Roman" w:hAnsi="Times New Roman"/>
          <w:color w:val="000000"/>
          <w:sz w:val="32"/>
          <w:szCs w:val="32"/>
        </w:rPr>
        <w:t>ж</w:t>
      </w:r>
      <w:r w:rsidRPr="00A803A2">
        <w:rPr>
          <w:rFonts w:ascii="Times New Roman" w:hAnsi="Times New Roman"/>
          <w:color w:val="000000"/>
          <w:sz w:val="32"/>
          <w:szCs w:val="32"/>
        </w:rPr>
        <w:t>ном уровне материально-технической базы учреждений здрав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охранения; </w:t>
      </w:r>
    </w:p>
    <w:p w:rsidR="00C24771" w:rsidRPr="00A803A2" w:rsidRDefault="00C24771" w:rsidP="004038DD">
      <w:pPr>
        <w:pStyle w:val="a5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субсидирование конкретных территорий с целью в</w:t>
      </w:r>
      <w:r w:rsidRPr="00A803A2">
        <w:rPr>
          <w:rFonts w:ascii="Times New Roman" w:hAnsi="Times New Roman"/>
          <w:color w:val="000000"/>
          <w:sz w:val="32"/>
          <w:szCs w:val="32"/>
        </w:rPr>
        <w:t>ы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равнивания условий оказания медицинской помощи в рамках территориальной базовой программы; </w:t>
      </w:r>
    </w:p>
    <w:p w:rsidR="00C24771" w:rsidRPr="00A803A2" w:rsidRDefault="00C24771" w:rsidP="004038DD">
      <w:pPr>
        <w:pStyle w:val="a5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оплату дорогостоящих видов медицинской помощи и обеспечение оказания их на должном уровне; </w:t>
      </w:r>
    </w:p>
    <w:p w:rsidR="00C24771" w:rsidRPr="00A803A2" w:rsidRDefault="00C24771" w:rsidP="004038DD">
      <w:pPr>
        <w:pStyle w:val="a5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финансирование медицинских учреждений, оказыв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ющих помощь при социально-значимых заболеваниях; </w:t>
      </w:r>
    </w:p>
    <w:p w:rsidR="00C24771" w:rsidRPr="00A803A2" w:rsidRDefault="00C24771" w:rsidP="004038DD">
      <w:pPr>
        <w:pStyle w:val="a5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lastRenderedPageBreak/>
        <w:t>организацию оказания медицинской помощи при ма</w:t>
      </w:r>
      <w:r w:rsidRPr="00A803A2">
        <w:rPr>
          <w:rFonts w:ascii="Times New Roman" w:hAnsi="Times New Roman"/>
          <w:color w:val="000000"/>
          <w:sz w:val="32"/>
          <w:szCs w:val="32"/>
        </w:rPr>
        <w:t>с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совых заболеваниях, в зонах стихийных бедствий и пр. </w:t>
      </w:r>
    </w:p>
    <w:p w:rsidR="00C24771" w:rsidRPr="00A803A2" w:rsidRDefault="00C24771" w:rsidP="00C247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Таким образом, органы управления здравоохранением те</w:t>
      </w:r>
      <w:r w:rsidRPr="00A803A2">
        <w:rPr>
          <w:rFonts w:ascii="Times New Roman" w:hAnsi="Times New Roman"/>
          <w:color w:val="000000"/>
          <w:sz w:val="32"/>
          <w:szCs w:val="32"/>
        </w:rPr>
        <w:t>р</w:t>
      </w:r>
      <w:r w:rsidRPr="00A803A2">
        <w:rPr>
          <w:rFonts w:ascii="Times New Roman" w:hAnsi="Times New Roman"/>
          <w:color w:val="000000"/>
          <w:sz w:val="32"/>
          <w:szCs w:val="32"/>
        </w:rPr>
        <w:t>ритории обеспечивают внутриведомственный контроль КМП, п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>раллельно координируя деятельность сети ЛПУ и лицензионно-аккредитационной комиссии по соответствию потребностям населения тех или иных видов и объемов медицинской помощи. Что касается непосредственно ЛПУ, то в них проводится также внутриведомственный контроль КМП с опорой на методы сам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контроля на каждом рабочем месте.</w:t>
      </w:r>
    </w:p>
    <w:p w:rsidR="00C24771" w:rsidRPr="00A803A2" w:rsidRDefault="00C24771" w:rsidP="00C247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Фонды ОМС и страховые медицинские организации ос</w:t>
      </w:r>
      <w:r w:rsidRPr="00A803A2">
        <w:rPr>
          <w:rFonts w:ascii="Times New Roman" w:hAnsi="Times New Roman"/>
          <w:color w:val="000000"/>
          <w:sz w:val="32"/>
          <w:szCs w:val="32"/>
        </w:rPr>
        <w:t>у</w:t>
      </w:r>
      <w:r w:rsidRPr="00A803A2">
        <w:rPr>
          <w:rFonts w:ascii="Times New Roman" w:hAnsi="Times New Roman"/>
          <w:color w:val="000000"/>
          <w:sz w:val="32"/>
          <w:szCs w:val="32"/>
        </w:rPr>
        <w:t>ществляют вневедомственный контроль качества медицинской помощи в основном с целью объективизации соответствия затрат результатам оказанной медицинской помощи.</w:t>
      </w:r>
    </w:p>
    <w:p w:rsidR="00C24771" w:rsidRPr="00A803A2" w:rsidRDefault="00C24771" w:rsidP="00C247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Лицензионно-аккредитационные палаты осуществляют го</w:t>
      </w:r>
      <w:r w:rsidRPr="00A803A2">
        <w:rPr>
          <w:rFonts w:ascii="Times New Roman" w:hAnsi="Times New Roman"/>
          <w:color w:val="000000"/>
          <w:sz w:val="32"/>
          <w:szCs w:val="32"/>
        </w:rPr>
        <w:t>с</w:t>
      </w:r>
      <w:r w:rsidRPr="00A803A2">
        <w:rPr>
          <w:rFonts w:ascii="Times New Roman" w:hAnsi="Times New Roman"/>
          <w:color w:val="000000"/>
          <w:sz w:val="32"/>
          <w:szCs w:val="32"/>
        </w:rPr>
        <w:t>ударственный контроль за соблюдением стандартов медицинской помощи и сертификационной деятельностью. Они также пров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дят объективизацию соответствия структуры (основные фонды, ресурсы) медицинским и организационным технологиям.</w:t>
      </w:r>
    </w:p>
    <w:p w:rsidR="00C24771" w:rsidRPr="00A803A2" w:rsidRDefault="00C24771" w:rsidP="00C247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Что касается обществ защиты прав потребителей, антим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нопольного комитета, то эти структуры осуществляют контроль с позиции объективизации КМП и осуществляют гарантии дем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нополизации медицинской помощи населению.</w:t>
      </w:r>
    </w:p>
    <w:p w:rsidR="00C24771" w:rsidRPr="00A803A2" w:rsidRDefault="00C24771" w:rsidP="00C247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Территориальные органы Госстандарта РФ осуществляют свои функции по контролю за КМП через обеспечение требов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>ний по безопасности медицинских услуг, осуществление коорд</w:t>
      </w:r>
      <w:r w:rsidRPr="00A803A2">
        <w:rPr>
          <w:rFonts w:ascii="Times New Roman" w:hAnsi="Times New Roman"/>
          <w:color w:val="000000"/>
          <w:sz w:val="32"/>
          <w:szCs w:val="32"/>
        </w:rPr>
        <w:t>и</w:t>
      </w:r>
      <w:r w:rsidRPr="00A803A2">
        <w:rPr>
          <w:rFonts w:ascii="Times New Roman" w:hAnsi="Times New Roman"/>
          <w:color w:val="000000"/>
          <w:sz w:val="32"/>
          <w:szCs w:val="32"/>
        </w:rPr>
        <w:t>национной деятельности с органами управления по безопасности медицинской помощи населению.</w:t>
      </w:r>
    </w:p>
    <w:p w:rsidR="003A5153" w:rsidRPr="00A803A2" w:rsidRDefault="003A5153" w:rsidP="00C247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Согласно разделу II Порядка организации и проведения ко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троля объемов, сроков, качества и условий предоставления мед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цинской помощи по обязательному медицинскому страхованию субъектами контроля объемов, сроков, качества и условий пред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 xml:space="preserve">ставления медицинской помощи по обязательному медицинскому страхованию являются: </w:t>
      </w:r>
    </w:p>
    <w:p w:rsidR="003A5153" w:rsidRPr="00A803A2" w:rsidRDefault="003A5153" w:rsidP="004038DD">
      <w:pPr>
        <w:pStyle w:val="a5"/>
        <w:numPr>
          <w:ilvl w:val="0"/>
          <w:numId w:val="2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 xml:space="preserve">территориальные фонды обязательного медицинского страхования; </w:t>
      </w:r>
    </w:p>
    <w:p w:rsidR="003A5153" w:rsidRPr="00A803A2" w:rsidRDefault="003A5153" w:rsidP="004038DD">
      <w:pPr>
        <w:pStyle w:val="a5"/>
        <w:numPr>
          <w:ilvl w:val="0"/>
          <w:numId w:val="2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 xml:space="preserve">страховые медицинские организации; </w:t>
      </w:r>
    </w:p>
    <w:p w:rsidR="003A5153" w:rsidRPr="00A803A2" w:rsidRDefault="003A5153" w:rsidP="004038DD">
      <w:pPr>
        <w:pStyle w:val="a5"/>
        <w:numPr>
          <w:ilvl w:val="0"/>
          <w:numId w:val="2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медицинские организации, имеющие право на ос</w:t>
      </w:r>
      <w:r w:rsidRPr="00A803A2">
        <w:rPr>
          <w:rFonts w:ascii="Times New Roman" w:hAnsi="Times New Roman"/>
          <w:sz w:val="32"/>
          <w:szCs w:val="32"/>
        </w:rPr>
        <w:t>у</w:t>
      </w:r>
      <w:r w:rsidRPr="00A803A2">
        <w:rPr>
          <w:rFonts w:ascii="Times New Roman" w:hAnsi="Times New Roman"/>
          <w:sz w:val="32"/>
          <w:szCs w:val="32"/>
        </w:rPr>
        <w:t xml:space="preserve">ществление медицинской деятельности и включенные в реестр </w:t>
      </w:r>
      <w:r w:rsidRPr="00A803A2">
        <w:rPr>
          <w:rFonts w:ascii="Times New Roman" w:hAnsi="Times New Roman"/>
          <w:sz w:val="32"/>
          <w:szCs w:val="32"/>
        </w:rPr>
        <w:lastRenderedPageBreak/>
        <w:t>медицинских организаций, осуществляющих деятельность в сф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ре обязательного медицинского страхования (в рамках внутре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 xml:space="preserve">него контроля качества оказания медицинской помощи). </w:t>
      </w:r>
    </w:p>
    <w:p w:rsidR="003A5153" w:rsidRPr="00A803A2" w:rsidRDefault="003A5153" w:rsidP="00B06A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Еще одним субъектом контроля качества оказания медици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ской помощи следует считать Федеральную службу по надзору в сфере защиты прав потребителей и благополучия человека (Р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спотребнадзор) в контексте контроля за предоставлением потр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бителю платных медицинских услуг (в соответствии с п. 5.9 П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 xml:space="preserve">ложения о Федеральной службе по надзору в сфере защиты прав потребителей и благополучия человека). </w:t>
      </w:r>
    </w:p>
    <w:p w:rsidR="003A5153" w:rsidRPr="00A803A2" w:rsidRDefault="003A5153" w:rsidP="00B06A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Нормативно</w:t>
      </w:r>
      <w:r w:rsidR="008637C2" w:rsidRPr="00A803A2">
        <w:rPr>
          <w:rFonts w:ascii="Times New Roman" w:hAnsi="Times New Roman"/>
          <w:sz w:val="32"/>
          <w:szCs w:val="32"/>
        </w:rPr>
        <w:t>-</w:t>
      </w:r>
      <w:r w:rsidRPr="00A803A2">
        <w:rPr>
          <w:rFonts w:ascii="Times New Roman" w:hAnsi="Times New Roman"/>
          <w:sz w:val="32"/>
          <w:szCs w:val="32"/>
        </w:rPr>
        <w:t>правовые акты определяют три уровня ко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 xml:space="preserve">троля качества медицинской помощи: </w:t>
      </w:r>
    </w:p>
    <w:p w:rsidR="00BA65E6" w:rsidRPr="00A803A2" w:rsidRDefault="00BA65E6" w:rsidP="00B06A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124450" cy="4010025"/>
            <wp:effectExtent l="0" t="0" r="0" b="0"/>
            <wp:docPr id="31" name="Схема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1" r:lo="rId122" r:qs="rId123" r:cs="rId124"/>
              </a:graphicData>
            </a:graphic>
          </wp:inline>
        </w:drawing>
      </w:r>
    </w:p>
    <w:p w:rsidR="00BA65E6" w:rsidRPr="00A803A2" w:rsidRDefault="00BA65E6" w:rsidP="00B06A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:rsidR="003A5153" w:rsidRPr="00A803A2" w:rsidRDefault="003A5153" w:rsidP="00B06A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В большинстве случаев решение вопросов контроля кач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ства медицинской помощи носит замкнутый ведомственный х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рактер. Отсутствует единство среди экспертов в определении п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 xml:space="preserve">нятия </w:t>
      </w:r>
      <w:r w:rsidR="00BA65E6" w:rsidRPr="00A803A2">
        <w:rPr>
          <w:rFonts w:ascii="Times New Roman" w:hAnsi="Times New Roman"/>
          <w:sz w:val="32"/>
          <w:szCs w:val="32"/>
        </w:rPr>
        <w:t>«</w:t>
      </w:r>
      <w:r w:rsidRPr="00A803A2">
        <w:rPr>
          <w:rFonts w:ascii="Times New Roman" w:hAnsi="Times New Roman"/>
          <w:sz w:val="32"/>
          <w:szCs w:val="32"/>
        </w:rPr>
        <w:t>качество медицинской помощи</w:t>
      </w:r>
      <w:r w:rsidR="00BA65E6" w:rsidRPr="00A803A2">
        <w:rPr>
          <w:rFonts w:ascii="Times New Roman" w:hAnsi="Times New Roman"/>
          <w:sz w:val="32"/>
          <w:szCs w:val="32"/>
        </w:rPr>
        <w:t>»</w:t>
      </w:r>
      <w:r w:rsidRPr="00A803A2">
        <w:rPr>
          <w:rFonts w:ascii="Times New Roman" w:hAnsi="Times New Roman"/>
          <w:sz w:val="32"/>
          <w:szCs w:val="32"/>
        </w:rPr>
        <w:t xml:space="preserve"> и его компонентов; не разработана методология управления качеством; отсутствуют п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казатели качества медицинской помощи; нет правовых инстит</w:t>
      </w:r>
      <w:r w:rsidRPr="00A803A2">
        <w:rPr>
          <w:rFonts w:ascii="Times New Roman" w:hAnsi="Times New Roman"/>
          <w:sz w:val="32"/>
          <w:szCs w:val="32"/>
        </w:rPr>
        <w:t>у</w:t>
      </w:r>
      <w:r w:rsidRPr="00A803A2">
        <w:rPr>
          <w:rFonts w:ascii="Times New Roman" w:hAnsi="Times New Roman"/>
          <w:sz w:val="32"/>
          <w:szCs w:val="32"/>
        </w:rPr>
        <w:t>тов защиты прав пациентов и системы страхования професси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 xml:space="preserve">нальной ответственности медицинских работников. </w:t>
      </w:r>
    </w:p>
    <w:p w:rsidR="003A5153" w:rsidRPr="00A803A2" w:rsidRDefault="003A5153" w:rsidP="00B06A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lastRenderedPageBreak/>
        <w:t>Несмотря на разнообразие использующейся терминологии</w:t>
      </w:r>
      <w:r w:rsidR="00541A6F" w:rsidRPr="00A803A2">
        <w:rPr>
          <w:rFonts w:ascii="Times New Roman" w:hAnsi="Times New Roman"/>
          <w:sz w:val="32"/>
          <w:szCs w:val="32"/>
        </w:rPr>
        <w:t>,</w:t>
      </w:r>
      <w:r w:rsidRPr="00A803A2">
        <w:rPr>
          <w:rFonts w:ascii="Times New Roman" w:hAnsi="Times New Roman"/>
          <w:sz w:val="32"/>
          <w:szCs w:val="32"/>
        </w:rPr>
        <w:t xml:space="preserve"> в большинстве субъектов Российской Федерации системы ко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троля качества медицинской помощи функционируют в соотве</w:t>
      </w:r>
      <w:r w:rsidRPr="00A803A2">
        <w:rPr>
          <w:rFonts w:ascii="Times New Roman" w:hAnsi="Times New Roman"/>
          <w:sz w:val="32"/>
          <w:szCs w:val="32"/>
        </w:rPr>
        <w:t>т</w:t>
      </w:r>
      <w:r w:rsidRPr="00A803A2">
        <w:rPr>
          <w:rFonts w:ascii="Times New Roman" w:hAnsi="Times New Roman"/>
          <w:sz w:val="32"/>
          <w:szCs w:val="32"/>
        </w:rPr>
        <w:t>ствии с принципами ведомственного и вневедомственного ко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 xml:space="preserve">троля. В качестве методов в основном используются получение заключения экспертов и сопоставление со стандартом. </w:t>
      </w:r>
    </w:p>
    <w:p w:rsidR="00C1029A" w:rsidRPr="00A803A2" w:rsidRDefault="00C1029A" w:rsidP="00B06ACE">
      <w:pPr>
        <w:pStyle w:val="style21"/>
        <w:ind w:firstLine="709"/>
        <w:jc w:val="both"/>
        <w:rPr>
          <w:b/>
          <w:sz w:val="32"/>
          <w:szCs w:val="32"/>
        </w:rPr>
      </w:pPr>
      <w:r w:rsidRPr="00A803A2">
        <w:rPr>
          <w:b/>
          <w:i/>
          <w:sz w:val="32"/>
          <w:szCs w:val="32"/>
        </w:rPr>
        <w:t>Ведомственное звено</w:t>
      </w:r>
      <w:r w:rsidR="005D003F" w:rsidRPr="00A803A2">
        <w:rPr>
          <w:b/>
          <w:i/>
          <w:sz w:val="32"/>
          <w:szCs w:val="32"/>
        </w:rPr>
        <w:t xml:space="preserve"> контроля</w:t>
      </w:r>
      <w:r w:rsidRPr="00A803A2">
        <w:rPr>
          <w:b/>
          <w:sz w:val="32"/>
          <w:szCs w:val="32"/>
        </w:rPr>
        <w:t xml:space="preserve">: </w:t>
      </w:r>
      <w:r w:rsidRPr="00A803A2">
        <w:rPr>
          <w:sz w:val="32"/>
          <w:szCs w:val="32"/>
        </w:rPr>
        <w:t>м</w:t>
      </w:r>
      <w:r w:rsidRPr="00A803A2">
        <w:rPr>
          <w:rStyle w:val="style151"/>
          <w:sz w:val="32"/>
          <w:szCs w:val="32"/>
        </w:rPr>
        <w:t xml:space="preserve">едицинские учреждения, </w:t>
      </w:r>
      <w:r w:rsidRPr="00A803A2">
        <w:rPr>
          <w:sz w:val="32"/>
          <w:szCs w:val="32"/>
        </w:rPr>
        <w:t xml:space="preserve">заведующие подразделениями, заместители руководителя </w:t>
      </w:r>
      <w:r w:rsidR="00541A6F" w:rsidRPr="00A803A2">
        <w:rPr>
          <w:sz w:val="32"/>
          <w:szCs w:val="32"/>
        </w:rPr>
        <w:t>мед</w:t>
      </w:r>
      <w:r w:rsidR="00541A6F" w:rsidRPr="00A803A2">
        <w:rPr>
          <w:sz w:val="32"/>
          <w:szCs w:val="32"/>
        </w:rPr>
        <w:t>и</w:t>
      </w:r>
      <w:r w:rsidR="00541A6F" w:rsidRPr="00A803A2">
        <w:rPr>
          <w:sz w:val="32"/>
          <w:szCs w:val="32"/>
        </w:rPr>
        <w:t>цинской организации</w:t>
      </w:r>
      <w:r w:rsidRPr="00A803A2">
        <w:rPr>
          <w:sz w:val="32"/>
          <w:szCs w:val="32"/>
        </w:rPr>
        <w:t xml:space="preserve"> по клинико-экспертной работе, клинико-экспертные комиссии, о</w:t>
      </w:r>
      <w:r w:rsidRPr="00A803A2">
        <w:rPr>
          <w:rStyle w:val="style151"/>
          <w:sz w:val="32"/>
          <w:szCs w:val="32"/>
        </w:rPr>
        <w:t xml:space="preserve">рганы управления здравоохранением, </w:t>
      </w:r>
      <w:r w:rsidRPr="00A803A2">
        <w:rPr>
          <w:sz w:val="32"/>
          <w:szCs w:val="32"/>
        </w:rPr>
        <w:t>клинико-экспертные комиссии органов управления, главные  штатные и внештатные специалисты.</w:t>
      </w:r>
    </w:p>
    <w:p w:rsidR="00C1029A" w:rsidRPr="00A803A2" w:rsidRDefault="00C1029A" w:rsidP="00B06ACE">
      <w:pPr>
        <w:pStyle w:val="style21"/>
        <w:ind w:firstLine="709"/>
        <w:jc w:val="both"/>
        <w:rPr>
          <w:i/>
          <w:sz w:val="32"/>
          <w:szCs w:val="32"/>
          <w:u w:val="single"/>
        </w:rPr>
      </w:pPr>
      <w:r w:rsidRPr="00A803A2">
        <w:rPr>
          <w:i/>
          <w:sz w:val="32"/>
          <w:szCs w:val="32"/>
        </w:rPr>
        <w:t>Задачи ведомственного контроля:</w:t>
      </w:r>
    </w:p>
    <w:p w:rsidR="00C1029A" w:rsidRPr="00A803A2" w:rsidRDefault="00C1029A" w:rsidP="00B06ACE">
      <w:pPr>
        <w:pStyle w:val="style21"/>
        <w:ind w:firstLine="709"/>
        <w:jc w:val="both"/>
        <w:rPr>
          <w:b/>
          <w:sz w:val="32"/>
          <w:szCs w:val="32"/>
        </w:rPr>
      </w:pPr>
      <w:r w:rsidRPr="00A803A2">
        <w:rPr>
          <w:sz w:val="32"/>
          <w:szCs w:val="32"/>
        </w:rPr>
        <w:t>1.      оценка состояния и использования кадров и матер</w:t>
      </w:r>
      <w:r w:rsidRPr="00A803A2">
        <w:rPr>
          <w:sz w:val="32"/>
          <w:szCs w:val="32"/>
        </w:rPr>
        <w:t>и</w:t>
      </w:r>
      <w:r w:rsidRPr="00A803A2">
        <w:rPr>
          <w:sz w:val="32"/>
          <w:szCs w:val="32"/>
        </w:rPr>
        <w:t xml:space="preserve">ально-технических ресурсов </w:t>
      </w:r>
      <w:r w:rsidR="00541A6F" w:rsidRPr="00A803A2">
        <w:rPr>
          <w:sz w:val="32"/>
          <w:szCs w:val="32"/>
        </w:rPr>
        <w:t>медицинской организации</w:t>
      </w:r>
      <w:r w:rsidRPr="00A803A2">
        <w:rPr>
          <w:sz w:val="32"/>
          <w:szCs w:val="32"/>
        </w:rPr>
        <w:t>;</w:t>
      </w:r>
    </w:p>
    <w:p w:rsidR="00C1029A" w:rsidRPr="00A803A2" w:rsidRDefault="00C1029A" w:rsidP="00B06ACE">
      <w:pPr>
        <w:pStyle w:val="style21"/>
        <w:ind w:firstLine="709"/>
        <w:jc w:val="both"/>
        <w:rPr>
          <w:b/>
          <w:sz w:val="32"/>
          <w:szCs w:val="32"/>
        </w:rPr>
      </w:pPr>
      <w:r w:rsidRPr="00A803A2">
        <w:rPr>
          <w:sz w:val="32"/>
          <w:szCs w:val="32"/>
        </w:rPr>
        <w:t>2.      оценка профессиональных качеств медработников п</w:t>
      </w:r>
      <w:r w:rsidRPr="00A803A2">
        <w:rPr>
          <w:sz w:val="32"/>
          <w:szCs w:val="32"/>
        </w:rPr>
        <w:t>у</w:t>
      </w:r>
      <w:r w:rsidRPr="00A803A2">
        <w:rPr>
          <w:sz w:val="32"/>
          <w:szCs w:val="32"/>
        </w:rPr>
        <w:t>тём аттестации;</w:t>
      </w:r>
    </w:p>
    <w:p w:rsidR="00C1029A" w:rsidRPr="00A803A2" w:rsidRDefault="00C1029A" w:rsidP="00B06ACE">
      <w:pPr>
        <w:pStyle w:val="style21"/>
        <w:ind w:firstLine="709"/>
        <w:jc w:val="both"/>
        <w:rPr>
          <w:b/>
          <w:sz w:val="32"/>
          <w:szCs w:val="32"/>
        </w:rPr>
      </w:pPr>
      <w:r w:rsidRPr="00A803A2">
        <w:rPr>
          <w:sz w:val="32"/>
          <w:szCs w:val="32"/>
        </w:rPr>
        <w:t>3.      экспертиза процесса оказания медицинской помощи конкретным пациентам;</w:t>
      </w:r>
    </w:p>
    <w:p w:rsidR="00C1029A" w:rsidRPr="00A803A2" w:rsidRDefault="00C1029A" w:rsidP="00B06ACE">
      <w:pPr>
        <w:pStyle w:val="style21"/>
        <w:ind w:firstLine="709"/>
        <w:jc w:val="both"/>
        <w:rPr>
          <w:b/>
          <w:sz w:val="32"/>
          <w:szCs w:val="32"/>
        </w:rPr>
      </w:pPr>
      <w:r w:rsidRPr="00A803A2">
        <w:rPr>
          <w:sz w:val="32"/>
          <w:szCs w:val="32"/>
        </w:rPr>
        <w:t>4.      выявление и обоснование дефектов,  ошибок;</w:t>
      </w:r>
    </w:p>
    <w:p w:rsidR="00C1029A" w:rsidRPr="00A803A2" w:rsidRDefault="00C1029A" w:rsidP="00B06ACE">
      <w:pPr>
        <w:pStyle w:val="style21"/>
        <w:ind w:firstLine="709"/>
        <w:jc w:val="both"/>
        <w:rPr>
          <w:b/>
          <w:sz w:val="32"/>
          <w:szCs w:val="32"/>
        </w:rPr>
      </w:pPr>
      <w:r w:rsidRPr="00A803A2">
        <w:rPr>
          <w:sz w:val="32"/>
          <w:szCs w:val="32"/>
        </w:rPr>
        <w:t>5.      подготовка рекомендаций для предупреждения ош</w:t>
      </w:r>
      <w:r w:rsidRPr="00A803A2">
        <w:rPr>
          <w:sz w:val="32"/>
          <w:szCs w:val="32"/>
        </w:rPr>
        <w:t>и</w:t>
      </w:r>
      <w:r w:rsidRPr="00A803A2">
        <w:rPr>
          <w:sz w:val="32"/>
          <w:szCs w:val="32"/>
        </w:rPr>
        <w:t>бок;</w:t>
      </w:r>
    </w:p>
    <w:p w:rsidR="00C1029A" w:rsidRPr="00A803A2" w:rsidRDefault="00C1029A" w:rsidP="00B06ACE">
      <w:pPr>
        <w:pStyle w:val="style21"/>
        <w:ind w:firstLine="709"/>
        <w:jc w:val="both"/>
        <w:rPr>
          <w:b/>
          <w:sz w:val="32"/>
          <w:szCs w:val="32"/>
        </w:rPr>
      </w:pPr>
      <w:r w:rsidRPr="00A803A2">
        <w:rPr>
          <w:sz w:val="32"/>
          <w:szCs w:val="32"/>
        </w:rPr>
        <w:t>6.      изучение удовлетворённости пациентов;</w:t>
      </w:r>
    </w:p>
    <w:p w:rsidR="00C1029A" w:rsidRPr="00A803A2" w:rsidRDefault="00C1029A" w:rsidP="00B06ACE">
      <w:pPr>
        <w:pStyle w:val="style21"/>
        <w:ind w:firstLine="709"/>
        <w:jc w:val="both"/>
        <w:rPr>
          <w:b/>
          <w:sz w:val="32"/>
          <w:szCs w:val="32"/>
        </w:rPr>
      </w:pPr>
      <w:r w:rsidRPr="00A803A2">
        <w:rPr>
          <w:sz w:val="32"/>
          <w:szCs w:val="32"/>
        </w:rPr>
        <w:t>7.      расчёт и анализ показателей, характеризующих кач</w:t>
      </w:r>
      <w:r w:rsidRPr="00A803A2">
        <w:rPr>
          <w:sz w:val="32"/>
          <w:szCs w:val="32"/>
        </w:rPr>
        <w:t>е</w:t>
      </w:r>
      <w:r w:rsidRPr="00A803A2">
        <w:rPr>
          <w:sz w:val="32"/>
          <w:szCs w:val="32"/>
        </w:rPr>
        <w:t>ство медицинской помощи;</w:t>
      </w:r>
    </w:p>
    <w:p w:rsidR="00C1029A" w:rsidRPr="00A803A2" w:rsidRDefault="00C1029A" w:rsidP="00B06ACE">
      <w:pPr>
        <w:pStyle w:val="style21"/>
        <w:ind w:firstLine="709"/>
        <w:jc w:val="both"/>
        <w:rPr>
          <w:b/>
          <w:sz w:val="32"/>
          <w:szCs w:val="32"/>
        </w:rPr>
      </w:pPr>
      <w:r w:rsidRPr="00A803A2">
        <w:rPr>
          <w:sz w:val="32"/>
          <w:szCs w:val="32"/>
        </w:rPr>
        <w:t>8.      выбор управленческих решений, проведение коррект</w:t>
      </w:r>
      <w:r w:rsidRPr="00A803A2">
        <w:rPr>
          <w:sz w:val="32"/>
          <w:szCs w:val="32"/>
        </w:rPr>
        <w:t>и</w:t>
      </w:r>
      <w:r w:rsidRPr="00A803A2">
        <w:rPr>
          <w:sz w:val="32"/>
          <w:szCs w:val="32"/>
        </w:rPr>
        <w:t>рующих воздействий, контроль реализаци</w:t>
      </w:r>
      <w:r w:rsidR="00C26641" w:rsidRPr="00A803A2">
        <w:rPr>
          <w:sz w:val="32"/>
          <w:szCs w:val="32"/>
        </w:rPr>
        <w:t>и</w:t>
      </w:r>
      <w:r w:rsidRPr="00A803A2">
        <w:rPr>
          <w:sz w:val="32"/>
          <w:szCs w:val="32"/>
        </w:rPr>
        <w:t xml:space="preserve"> принятых решений.</w:t>
      </w:r>
    </w:p>
    <w:p w:rsidR="00C1029A" w:rsidRPr="00A803A2" w:rsidRDefault="00C1029A" w:rsidP="00B06ACE">
      <w:pPr>
        <w:pStyle w:val="style21"/>
        <w:ind w:firstLine="709"/>
        <w:jc w:val="both"/>
        <w:rPr>
          <w:b/>
          <w:sz w:val="32"/>
          <w:szCs w:val="32"/>
        </w:rPr>
      </w:pPr>
      <w:r w:rsidRPr="00A803A2">
        <w:rPr>
          <w:b/>
          <w:i/>
          <w:sz w:val="32"/>
          <w:szCs w:val="32"/>
        </w:rPr>
        <w:t>Вневедомственное звено</w:t>
      </w:r>
      <w:r w:rsidR="005D003F" w:rsidRPr="00A803A2">
        <w:rPr>
          <w:b/>
          <w:i/>
          <w:sz w:val="32"/>
          <w:szCs w:val="32"/>
        </w:rPr>
        <w:t xml:space="preserve"> контроля</w:t>
      </w:r>
      <w:r w:rsidRPr="00A803A2">
        <w:rPr>
          <w:b/>
          <w:sz w:val="32"/>
          <w:szCs w:val="32"/>
        </w:rPr>
        <w:t xml:space="preserve">: </w:t>
      </w:r>
      <w:r w:rsidRPr="00A803A2">
        <w:rPr>
          <w:sz w:val="32"/>
          <w:szCs w:val="32"/>
        </w:rPr>
        <w:t>лицензионно-аккредитационные комиссии, страховые медицинские организ</w:t>
      </w:r>
      <w:r w:rsidRPr="00A803A2">
        <w:rPr>
          <w:sz w:val="32"/>
          <w:szCs w:val="32"/>
        </w:rPr>
        <w:t>а</w:t>
      </w:r>
      <w:r w:rsidRPr="00A803A2">
        <w:rPr>
          <w:sz w:val="32"/>
          <w:szCs w:val="32"/>
        </w:rPr>
        <w:t>ции, страхователи, исполнительные органы фонда социального страхования, профессиональные медицинские организации, асс</w:t>
      </w:r>
      <w:r w:rsidRPr="00A803A2">
        <w:rPr>
          <w:sz w:val="32"/>
          <w:szCs w:val="32"/>
        </w:rPr>
        <w:t>о</w:t>
      </w:r>
      <w:r w:rsidRPr="00A803A2">
        <w:rPr>
          <w:sz w:val="32"/>
          <w:szCs w:val="32"/>
        </w:rPr>
        <w:t>циации защиты прав потребителя и другие.</w:t>
      </w:r>
    </w:p>
    <w:p w:rsidR="00C1029A" w:rsidRPr="00A803A2" w:rsidRDefault="00C1029A" w:rsidP="00B06ACE">
      <w:pPr>
        <w:pStyle w:val="style21"/>
        <w:ind w:firstLine="709"/>
        <w:jc w:val="both"/>
        <w:rPr>
          <w:i/>
          <w:sz w:val="32"/>
          <w:szCs w:val="32"/>
        </w:rPr>
      </w:pPr>
      <w:r w:rsidRPr="00A803A2">
        <w:rPr>
          <w:i/>
          <w:sz w:val="32"/>
          <w:szCs w:val="32"/>
        </w:rPr>
        <w:t>Задачи вневедомственного контроля:</w:t>
      </w:r>
    </w:p>
    <w:p w:rsidR="00C1029A" w:rsidRPr="00A803A2" w:rsidRDefault="00C1029A" w:rsidP="00B06ACE">
      <w:pPr>
        <w:pStyle w:val="style21"/>
        <w:ind w:firstLine="709"/>
        <w:jc w:val="both"/>
        <w:rPr>
          <w:b/>
          <w:sz w:val="32"/>
          <w:szCs w:val="32"/>
        </w:rPr>
      </w:pPr>
      <w:r w:rsidRPr="00A803A2">
        <w:rPr>
          <w:sz w:val="32"/>
          <w:szCs w:val="32"/>
        </w:rPr>
        <w:t xml:space="preserve">1.    оценка возможностей </w:t>
      </w:r>
      <w:r w:rsidR="00541A6F" w:rsidRPr="00A803A2">
        <w:rPr>
          <w:sz w:val="32"/>
          <w:szCs w:val="32"/>
        </w:rPr>
        <w:t>медицинской организации</w:t>
      </w:r>
      <w:r w:rsidRPr="00A803A2">
        <w:rPr>
          <w:sz w:val="32"/>
          <w:szCs w:val="32"/>
        </w:rPr>
        <w:t xml:space="preserve"> гара</w:t>
      </w:r>
      <w:r w:rsidRPr="00A803A2">
        <w:rPr>
          <w:sz w:val="32"/>
          <w:szCs w:val="32"/>
        </w:rPr>
        <w:t>н</w:t>
      </w:r>
      <w:r w:rsidRPr="00A803A2">
        <w:rPr>
          <w:sz w:val="32"/>
          <w:szCs w:val="32"/>
        </w:rPr>
        <w:t>тировать требуемый уровень качества;</w:t>
      </w:r>
    </w:p>
    <w:p w:rsidR="00C1029A" w:rsidRPr="00A803A2" w:rsidRDefault="00C1029A" w:rsidP="00B06ACE">
      <w:pPr>
        <w:pStyle w:val="style21"/>
        <w:ind w:firstLine="709"/>
        <w:jc w:val="both"/>
        <w:rPr>
          <w:b/>
          <w:sz w:val="32"/>
          <w:szCs w:val="32"/>
        </w:rPr>
      </w:pPr>
      <w:r w:rsidRPr="00A803A2">
        <w:rPr>
          <w:sz w:val="32"/>
          <w:szCs w:val="32"/>
        </w:rPr>
        <w:t>2.    контроль безопасност</w:t>
      </w:r>
      <w:r w:rsidR="00541A6F" w:rsidRPr="00A803A2">
        <w:rPr>
          <w:sz w:val="32"/>
          <w:szCs w:val="32"/>
        </w:rPr>
        <w:t>и</w:t>
      </w:r>
      <w:r w:rsidRPr="00A803A2">
        <w:rPr>
          <w:sz w:val="32"/>
          <w:szCs w:val="32"/>
        </w:rPr>
        <w:t xml:space="preserve"> и соответстви</w:t>
      </w:r>
      <w:r w:rsidR="00541A6F" w:rsidRPr="00A803A2">
        <w:rPr>
          <w:sz w:val="32"/>
          <w:szCs w:val="32"/>
        </w:rPr>
        <w:t>я</w:t>
      </w:r>
      <w:r w:rsidRPr="00A803A2">
        <w:rPr>
          <w:sz w:val="32"/>
          <w:szCs w:val="32"/>
        </w:rPr>
        <w:t xml:space="preserve"> медицинских услуг стандарту;</w:t>
      </w:r>
    </w:p>
    <w:p w:rsidR="00C1029A" w:rsidRPr="00A803A2" w:rsidRDefault="00C1029A" w:rsidP="00B06ACE">
      <w:pPr>
        <w:pStyle w:val="style21"/>
        <w:ind w:firstLine="709"/>
        <w:jc w:val="both"/>
        <w:rPr>
          <w:b/>
          <w:sz w:val="32"/>
          <w:szCs w:val="32"/>
        </w:rPr>
      </w:pPr>
      <w:r w:rsidRPr="00A803A2">
        <w:rPr>
          <w:sz w:val="32"/>
          <w:szCs w:val="32"/>
        </w:rPr>
        <w:t>3.    анализ результатов оказания медпомощи;</w:t>
      </w:r>
    </w:p>
    <w:p w:rsidR="00C1029A" w:rsidRPr="00A803A2" w:rsidRDefault="00C1029A" w:rsidP="00B06ACE">
      <w:pPr>
        <w:pStyle w:val="style21"/>
        <w:ind w:firstLine="709"/>
        <w:jc w:val="both"/>
        <w:rPr>
          <w:b/>
          <w:sz w:val="32"/>
          <w:szCs w:val="32"/>
        </w:rPr>
      </w:pPr>
      <w:r w:rsidRPr="00A803A2">
        <w:rPr>
          <w:sz w:val="32"/>
          <w:szCs w:val="32"/>
        </w:rPr>
        <w:t>4.    изучение удовлетворённости пациентов;</w:t>
      </w:r>
    </w:p>
    <w:p w:rsidR="00C1029A" w:rsidRPr="00A803A2" w:rsidRDefault="00C1029A" w:rsidP="00B06ACE">
      <w:pPr>
        <w:pStyle w:val="style21"/>
        <w:ind w:firstLine="709"/>
        <w:jc w:val="both"/>
        <w:rPr>
          <w:b/>
          <w:sz w:val="32"/>
          <w:szCs w:val="32"/>
        </w:rPr>
      </w:pPr>
      <w:r w:rsidRPr="00A803A2">
        <w:rPr>
          <w:sz w:val="32"/>
          <w:szCs w:val="32"/>
        </w:rPr>
        <w:lastRenderedPageBreak/>
        <w:t>5.    подготовка рекомендаций по повышению качества м</w:t>
      </w:r>
      <w:r w:rsidRPr="00A803A2">
        <w:rPr>
          <w:sz w:val="32"/>
          <w:szCs w:val="32"/>
        </w:rPr>
        <w:t>е</w:t>
      </w:r>
      <w:r w:rsidRPr="00A803A2">
        <w:rPr>
          <w:sz w:val="32"/>
          <w:szCs w:val="32"/>
        </w:rPr>
        <w:t>дицинской помощи;</w:t>
      </w:r>
    </w:p>
    <w:p w:rsidR="00C1029A" w:rsidRPr="00A803A2" w:rsidRDefault="00C1029A" w:rsidP="00B06ACE">
      <w:pPr>
        <w:pStyle w:val="style21"/>
        <w:ind w:firstLine="709"/>
        <w:jc w:val="both"/>
        <w:rPr>
          <w:b/>
          <w:sz w:val="32"/>
          <w:szCs w:val="32"/>
        </w:rPr>
      </w:pPr>
      <w:r w:rsidRPr="00A803A2">
        <w:rPr>
          <w:sz w:val="32"/>
          <w:szCs w:val="32"/>
        </w:rPr>
        <w:t>6.    проверка выполнения обязательств по медицинскому страхованию;</w:t>
      </w:r>
    </w:p>
    <w:p w:rsidR="00C1029A" w:rsidRPr="00A803A2" w:rsidRDefault="00C1029A" w:rsidP="00B06ACE">
      <w:pPr>
        <w:pStyle w:val="style21"/>
        <w:ind w:firstLine="709"/>
        <w:jc w:val="both"/>
        <w:rPr>
          <w:b/>
          <w:sz w:val="32"/>
          <w:szCs w:val="32"/>
        </w:rPr>
      </w:pPr>
      <w:r w:rsidRPr="00A803A2">
        <w:rPr>
          <w:sz w:val="32"/>
          <w:szCs w:val="32"/>
        </w:rPr>
        <w:t>7.    контроль соблюдения инструкции о порядке выдачи д</w:t>
      </w:r>
      <w:r w:rsidRPr="00A803A2">
        <w:rPr>
          <w:sz w:val="32"/>
          <w:szCs w:val="32"/>
        </w:rPr>
        <w:t>о</w:t>
      </w:r>
      <w:r w:rsidRPr="00A803A2">
        <w:rPr>
          <w:sz w:val="32"/>
          <w:szCs w:val="32"/>
        </w:rPr>
        <w:t>кументов по временной нетрудоспособности граждан;</w:t>
      </w:r>
    </w:p>
    <w:p w:rsidR="00C1029A" w:rsidRPr="00A803A2" w:rsidRDefault="00C1029A" w:rsidP="00B06ACE">
      <w:pPr>
        <w:pStyle w:val="style21"/>
        <w:ind w:firstLine="709"/>
        <w:jc w:val="both"/>
        <w:rPr>
          <w:b/>
          <w:sz w:val="32"/>
          <w:szCs w:val="32"/>
        </w:rPr>
      </w:pPr>
      <w:r w:rsidRPr="00A803A2">
        <w:rPr>
          <w:sz w:val="32"/>
          <w:szCs w:val="32"/>
        </w:rPr>
        <w:t>8.    контроль правильност</w:t>
      </w:r>
      <w:r w:rsidR="00541A6F" w:rsidRPr="00A803A2">
        <w:rPr>
          <w:sz w:val="32"/>
          <w:szCs w:val="32"/>
        </w:rPr>
        <w:t xml:space="preserve">и </w:t>
      </w:r>
      <w:r w:rsidRPr="00A803A2">
        <w:rPr>
          <w:sz w:val="32"/>
          <w:szCs w:val="32"/>
        </w:rPr>
        <w:t>применения тарифов и соотве</w:t>
      </w:r>
      <w:r w:rsidRPr="00A803A2">
        <w:rPr>
          <w:sz w:val="32"/>
          <w:szCs w:val="32"/>
        </w:rPr>
        <w:t>т</w:t>
      </w:r>
      <w:r w:rsidRPr="00A803A2">
        <w:rPr>
          <w:sz w:val="32"/>
          <w:szCs w:val="32"/>
        </w:rPr>
        <w:t>ствия, предоставляемых к оплате счетов выполняемому объему медицинской помощи.</w:t>
      </w:r>
    </w:p>
    <w:p w:rsidR="00C1029A" w:rsidRPr="00A803A2" w:rsidRDefault="00C1029A" w:rsidP="00B06ACE">
      <w:pPr>
        <w:pStyle w:val="style21"/>
        <w:ind w:firstLine="709"/>
        <w:jc w:val="both"/>
        <w:rPr>
          <w:i/>
          <w:sz w:val="32"/>
          <w:szCs w:val="32"/>
        </w:rPr>
      </w:pPr>
      <w:r w:rsidRPr="00A803A2">
        <w:rPr>
          <w:i/>
          <w:sz w:val="32"/>
          <w:szCs w:val="32"/>
        </w:rPr>
        <w:t>Основные причины назначения вневедомственного ко</w:t>
      </w:r>
      <w:r w:rsidRPr="00A803A2">
        <w:rPr>
          <w:i/>
          <w:sz w:val="32"/>
          <w:szCs w:val="32"/>
        </w:rPr>
        <w:t>н</w:t>
      </w:r>
      <w:r w:rsidRPr="00A803A2">
        <w:rPr>
          <w:i/>
          <w:sz w:val="32"/>
          <w:szCs w:val="32"/>
        </w:rPr>
        <w:t>троля:</w:t>
      </w:r>
    </w:p>
    <w:p w:rsidR="00C1029A" w:rsidRPr="00A803A2" w:rsidRDefault="00C1029A" w:rsidP="00B06ACE">
      <w:pPr>
        <w:pStyle w:val="style21"/>
        <w:ind w:firstLine="709"/>
        <w:jc w:val="both"/>
        <w:rPr>
          <w:sz w:val="32"/>
          <w:szCs w:val="32"/>
        </w:rPr>
      </w:pPr>
      <w:r w:rsidRPr="00A803A2">
        <w:rPr>
          <w:sz w:val="32"/>
          <w:szCs w:val="32"/>
        </w:rPr>
        <w:t>1.    необходимость проведения лицензирования, аккредит</w:t>
      </w:r>
      <w:r w:rsidRPr="00A803A2">
        <w:rPr>
          <w:sz w:val="32"/>
          <w:szCs w:val="32"/>
        </w:rPr>
        <w:t>а</w:t>
      </w:r>
      <w:r w:rsidRPr="00A803A2">
        <w:rPr>
          <w:sz w:val="32"/>
          <w:szCs w:val="32"/>
        </w:rPr>
        <w:t>ции, сертификации;</w:t>
      </w:r>
    </w:p>
    <w:p w:rsidR="00C1029A" w:rsidRPr="00A803A2" w:rsidRDefault="00C1029A" w:rsidP="00B06ACE">
      <w:pPr>
        <w:pStyle w:val="style21"/>
        <w:ind w:firstLine="709"/>
        <w:jc w:val="both"/>
        <w:rPr>
          <w:sz w:val="32"/>
          <w:szCs w:val="32"/>
        </w:rPr>
      </w:pPr>
      <w:r w:rsidRPr="00A803A2">
        <w:rPr>
          <w:sz w:val="32"/>
          <w:szCs w:val="32"/>
        </w:rPr>
        <w:t>2.    жалобы пациентов, страхователей;</w:t>
      </w:r>
    </w:p>
    <w:p w:rsidR="00C1029A" w:rsidRPr="00A803A2" w:rsidRDefault="00C1029A" w:rsidP="00B06ACE">
      <w:pPr>
        <w:pStyle w:val="style21"/>
        <w:ind w:firstLine="709"/>
        <w:jc w:val="both"/>
        <w:rPr>
          <w:sz w:val="32"/>
          <w:szCs w:val="32"/>
        </w:rPr>
      </w:pPr>
      <w:r w:rsidRPr="00A803A2">
        <w:rPr>
          <w:sz w:val="32"/>
          <w:szCs w:val="32"/>
        </w:rPr>
        <w:t>3.    неблагоприятный исход заболевания;</w:t>
      </w:r>
    </w:p>
    <w:p w:rsidR="00C1029A" w:rsidRPr="00A803A2" w:rsidRDefault="00C1029A" w:rsidP="00B06ACE">
      <w:pPr>
        <w:pStyle w:val="style21"/>
        <w:ind w:firstLine="709"/>
        <w:jc w:val="both"/>
        <w:rPr>
          <w:sz w:val="32"/>
          <w:szCs w:val="32"/>
        </w:rPr>
      </w:pPr>
      <w:r w:rsidRPr="00A803A2">
        <w:rPr>
          <w:sz w:val="32"/>
          <w:szCs w:val="32"/>
        </w:rPr>
        <w:t>4.    наличие дефектов в оказании медицинской помощи;</w:t>
      </w:r>
    </w:p>
    <w:p w:rsidR="00C1029A" w:rsidRPr="00A803A2" w:rsidRDefault="00C1029A" w:rsidP="00B06ACE">
      <w:pPr>
        <w:pStyle w:val="style21"/>
        <w:ind w:firstLine="709"/>
        <w:jc w:val="both"/>
        <w:rPr>
          <w:sz w:val="32"/>
          <w:szCs w:val="32"/>
        </w:rPr>
      </w:pPr>
      <w:r w:rsidRPr="00A803A2">
        <w:rPr>
          <w:sz w:val="32"/>
          <w:szCs w:val="32"/>
        </w:rPr>
        <w:t>5.    несоответствие счетов на оплату медицинских услуг м</w:t>
      </w:r>
      <w:r w:rsidRPr="00A803A2">
        <w:rPr>
          <w:sz w:val="32"/>
          <w:szCs w:val="32"/>
        </w:rPr>
        <w:t>е</w:t>
      </w:r>
      <w:r w:rsidRPr="00A803A2">
        <w:rPr>
          <w:sz w:val="32"/>
          <w:szCs w:val="32"/>
        </w:rPr>
        <w:t>дико-экономическому стандарту.</w:t>
      </w:r>
    </w:p>
    <w:p w:rsidR="00541A6F" w:rsidRPr="00A803A2" w:rsidRDefault="003A5153" w:rsidP="00B06A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Существенной и острой проблемой в современном здрав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 xml:space="preserve">охранении являются дефекты оказания медицинской помощи. </w:t>
      </w:r>
    </w:p>
    <w:p w:rsidR="00541A6F" w:rsidRPr="00A803A2" w:rsidRDefault="00541A6F" w:rsidP="00B06A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257800" cy="2733675"/>
            <wp:effectExtent l="0" t="0" r="0" b="0"/>
            <wp:docPr id="30" name="Схема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6" r:lo="rId127" r:qs="rId128" r:cs="rId129"/>
              </a:graphicData>
            </a:graphic>
          </wp:inline>
        </w:drawing>
      </w:r>
    </w:p>
    <w:p w:rsidR="003A5153" w:rsidRPr="00A803A2" w:rsidRDefault="003A5153" w:rsidP="00B06A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 xml:space="preserve">В законодательстве Российской Федерации ответственность врача, медицинского учреждения перед пациентом оговорена в целом ряде законов и подзаконных актов, начиная с </w:t>
      </w:r>
      <w:r w:rsidR="00541A6F" w:rsidRPr="00A803A2">
        <w:rPr>
          <w:rFonts w:ascii="Times New Roman" w:hAnsi="Times New Roman"/>
          <w:sz w:val="32"/>
          <w:szCs w:val="32"/>
        </w:rPr>
        <w:t>«</w:t>
      </w:r>
      <w:r w:rsidRPr="00A803A2">
        <w:rPr>
          <w:rFonts w:ascii="Times New Roman" w:hAnsi="Times New Roman"/>
          <w:sz w:val="32"/>
          <w:szCs w:val="32"/>
        </w:rPr>
        <w:t>Правил предоставления платных медицинских услуг населению...</w:t>
      </w:r>
      <w:r w:rsidR="00541A6F" w:rsidRPr="00A803A2">
        <w:rPr>
          <w:rFonts w:ascii="Times New Roman" w:hAnsi="Times New Roman"/>
          <w:sz w:val="32"/>
          <w:szCs w:val="32"/>
        </w:rPr>
        <w:t>»</w:t>
      </w:r>
      <w:r w:rsidRPr="00A803A2">
        <w:rPr>
          <w:rFonts w:ascii="Times New Roman" w:hAnsi="Times New Roman"/>
          <w:sz w:val="32"/>
          <w:szCs w:val="32"/>
        </w:rPr>
        <w:t xml:space="preserve"> и з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канчивая Уголовным Кодексом Российской Федерации.</w:t>
      </w:r>
      <w:r w:rsidR="00A23152" w:rsidRPr="00A803A2">
        <w:rPr>
          <w:rFonts w:ascii="Times New Roman" w:hAnsi="Times New Roman"/>
          <w:sz w:val="32"/>
          <w:szCs w:val="32"/>
        </w:rPr>
        <w:t xml:space="preserve"> </w:t>
      </w:r>
      <w:r w:rsidRPr="00A803A2">
        <w:rPr>
          <w:rFonts w:ascii="Times New Roman" w:hAnsi="Times New Roman"/>
          <w:sz w:val="32"/>
          <w:szCs w:val="32"/>
        </w:rPr>
        <w:t>Однако ответственность (в том числе и уголовная) наступает не по факту совершения врачебной ошибки, а по факту совершения правон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lastRenderedPageBreak/>
        <w:t>рушения или преступления. Таким образом, врачебная ошибка, не повлекшая за собой причинение вреда здоровью или жизни пациента, нарушение его гражданских прав, остается на совести медицинского работника и говорит скорее о его некомпетентн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сти.</w:t>
      </w:r>
    </w:p>
    <w:p w:rsidR="003A5153" w:rsidRPr="00A803A2" w:rsidRDefault="003A5153" w:rsidP="00B06A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Тем не менее</w:t>
      </w:r>
      <w:r w:rsidR="0036709B" w:rsidRPr="00A803A2">
        <w:rPr>
          <w:rFonts w:ascii="Times New Roman" w:hAnsi="Times New Roman"/>
          <w:sz w:val="32"/>
          <w:szCs w:val="32"/>
        </w:rPr>
        <w:t>,</w:t>
      </w:r>
      <w:r w:rsidRPr="00A803A2">
        <w:rPr>
          <w:rFonts w:ascii="Times New Roman" w:hAnsi="Times New Roman"/>
          <w:sz w:val="32"/>
          <w:szCs w:val="32"/>
        </w:rPr>
        <w:t xml:space="preserve"> существует ряд статей в российском закон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дательстве устанавливающих ответственность медицинских р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ботников за оказание некачественных медицинских услуг, неи</w:t>
      </w:r>
      <w:r w:rsidRPr="00A803A2">
        <w:rPr>
          <w:rFonts w:ascii="Times New Roman" w:hAnsi="Times New Roman"/>
          <w:sz w:val="32"/>
          <w:szCs w:val="32"/>
        </w:rPr>
        <w:t>с</w:t>
      </w:r>
      <w:r w:rsidRPr="00A803A2">
        <w:rPr>
          <w:rFonts w:ascii="Times New Roman" w:hAnsi="Times New Roman"/>
          <w:sz w:val="32"/>
          <w:szCs w:val="32"/>
        </w:rPr>
        <w:t xml:space="preserve">полнение или ненадлежащее исполнение условий договора и причинение вреда здоровью граждан. Так в разделе XII </w:t>
      </w:r>
      <w:r w:rsidR="0036709B" w:rsidRPr="00A803A2">
        <w:rPr>
          <w:rFonts w:ascii="Times New Roman" w:hAnsi="Times New Roman"/>
          <w:sz w:val="32"/>
          <w:szCs w:val="32"/>
        </w:rPr>
        <w:t>«</w:t>
      </w:r>
      <w:r w:rsidRPr="00A803A2">
        <w:rPr>
          <w:rFonts w:ascii="Times New Roman" w:hAnsi="Times New Roman"/>
          <w:sz w:val="32"/>
          <w:szCs w:val="32"/>
        </w:rPr>
        <w:t>Основ законодательства РФ об охране здоровья граждан</w:t>
      </w:r>
      <w:r w:rsidR="0036709B" w:rsidRPr="00A803A2">
        <w:rPr>
          <w:rFonts w:ascii="Times New Roman" w:hAnsi="Times New Roman"/>
          <w:sz w:val="32"/>
          <w:szCs w:val="32"/>
        </w:rPr>
        <w:t>»</w:t>
      </w:r>
      <w:r w:rsidRPr="00A803A2">
        <w:rPr>
          <w:rFonts w:ascii="Times New Roman" w:hAnsi="Times New Roman"/>
          <w:sz w:val="32"/>
          <w:szCs w:val="32"/>
        </w:rPr>
        <w:t xml:space="preserve"> оговариваю</w:t>
      </w:r>
      <w:r w:rsidRPr="00A803A2">
        <w:rPr>
          <w:rFonts w:ascii="Times New Roman" w:hAnsi="Times New Roman"/>
          <w:sz w:val="32"/>
          <w:szCs w:val="32"/>
        </w:rPr>
        <w:t>т</w:t>
      </w:r>
      <w:r w:rsidRPr="00A803A2">
        <w:rPr>
          <w:rFonts w:ascii="Times New Roman" w:hAnsi="Times New Roman"/>
          <w:sz w:val="32"/>
          <w:szCs w:val="32"/>
        </w:rPr>
        <w:t>ся основания возмещения вреда причиненного здоровью граждан, а так же порядок возмещения затрат на оказание медицинской помощи и ответственность медицинских работников за наруш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ние прав граждан в области охраны здоровья (ст.66; 67; 68).</w:t>
      </w:r>
      <w:r w:rsidR="00A23152" w:rsidRPr="00A803A2">
        <w:rPr>
          <w:rFonts w:ascii="Times New Roman" w:hAnsi="Times New Roman"/>
          <w:sz w:val="32"/>
          <w:szCs w:val="32"/>
        </w:rPr>
        <w:t xml:space="preserve"> </w:t>
      </w:r>
      <w:r w:rsidRPr="00A803A2">
        <w:rPr>
          <w:rFonts w:ascii="Times New Roman" w:hAnsi="Times New Roman"/>
          <w:sz w:val="32"/>
          <w:szCs w:val="32"/>
        </w:rPr>
        <w:t>Эт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 xml:space="preserve">му же вопросу гражданской, имущественной ответственности фактически посвящены ст.13 и 14 Закона РФ </w:t>
      </w:r>
      <w:r w:rsidR="0036709B" w:rsidRPr="00A803A2">
        <w:rPr>
          <w:rFonts w:ascii="Times New Roman" w:hAnsi="Times New Roman"/>
          <w:sz w:val="32"/>
          <w:szCs w:val="32"/>
        </w:rPr>
        <w:t>«</w:t>
      </w:r>
      <w:r w:rsidRPr="00A803A2">
        <w:rPr>
          <w:rFonts w:ascii="Times New Roman" w:hAnsi="Times New Roman"/>
          <w:sz w:val="32"/>
          <w:szCs w:val="32"/>
        </w:rPr>
        <w:t>О защите прав п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требителей</w:t>
      </w:r>
      <w:r w:rsidR="0036709B" w:rsidRPr="00A803A2">
        <w:rPr>
          <w:rFonts w:ascii="Times New Roman" w:hAnsi="Times New Roman"/>
          <w:sz w:val="32"/>
          <w:szCs w:val="32"/>
        </w:rPr>
        <w:t>»</w:t>
      </w:r>
      <w:r w:rsidRPr="00A803A2">
        <w:rPr>
          <w:rFonts w:ascii="Times New Roman" w:hAnsi="Times New Roman"/>
          <w:sz w:val="32"/>
          <w:szCs w:val="32"/>
        </w:rPr>
        <w:t>.</w:t>
      </w:r>
    </w:p>
    <w:p w:rsidR="003A5153" w:rsidRPr="00A803A2" w:rsidRDefault="003A5153" w:rsidP="00B06A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В случае наступления уголовной ответственности за сове</w:t>
      </w:r>
      <w:r w:rsidRPr="00A803A2">
        <w:rPr>
          <w:rFonts w:ascii="Times New Roman" w:hAnsi="Times New Roman"/>
          <w:sz w:val="32"/>
          <w:szCs w:val="32"/>
        </w:rPr>
        <w:t>р</w:t>
      </w:r>
      <w:r w:rsidRPr="00A803A2">
        <w:rPr>
          <w:rFonts w:ascii="Times New Roman" w:hAnsi="Times New Roman"/>
          <w:sz w:val="32"/>
          <w:szCs w:val="32"/>
        </w:rPr>
        <w:t>шенное преступление следует</w:t>
      </w:r>
      <w:r w:rsidR="0036709B" w:rsidRPr="00A803A2">
        <w:rPr>
          <w:rFonts w:ascii="Times New Roman" w:hAnsi="Times New Roman"/>
          <w:sz w:val="32"/>
          <w:szCs w:val="32"/>
        </w:rPr>
        <w:t>,</w:t>
      </w:r>
      <w:r w:rsidRPr="00A803A2">
        <w:rPr>
          <w:rFonts w:ascii="Times New Roman" w:hAnsi="Times New Roman"/>
          <w:sz w:val="32"/>
          <w:szCs w:val="32"/>
        </w:rPr>
        <w:t xml:space="preserve"> прежде всего</w:t>
      </w:r>
      <w:r w:rsidR="0036709B" w:rsidRPr="00A803A2">
        <w:rPr>
          <w:rFonts w:ascii="Times New Roman" w:hAnsi="Times New Roman"/>
          <w:sz w:val="32"/>
          <w:szCs w:val="32"/>
        </w:rPr>
        <w:t>,</w:t>
      </w:r>
      <w:r w:rsidRPr="00A803A2">
        <w:rPr>
          <w:rFonts w:ascii="Times New Roman" w:hAnsi="Times New Roman"/>
          <w:sz w:val="32"/>
          <w:szCs w:val="32"/>
        </w:rPr>
        <w:t xml:space="preserve"> установить форму вины. К наиболее часто встречающимся в судебной практике о</w:t>
      </w:r>
      <w:r w:rsidRPr="00A803A2">
        <w:rPr>
          <w:rFonts w:ascii="Times New Roman" w:hAnsi="Times New Roman"/>
          <w:sz w:val="32"/>
          <w:szCs w:val="32"/>
        </w:rPr>
        <w:t>б</w:t>
      </w:r>
      <w:r w:rsidRPr="00A803A2">
        <w:rPr>
          <w:rFonts w:ascii="Times New Roman" w:hAnsi="Times New Roman"/>
          <w:sz w:val="32"/>
          <w:szCs w:val="32"/>
        </w:rPr>
        <w:t>винениям в адрес медицинских учреждений, относятся обвинения по следующим статьям Уголовного Кодекса РФ:</w:t>
      </w:r>
    </w:p>
    <w:p w:rsidR="0036709B" w:rsidRPr="00A803A2" w:rsidRDefault="0036709B" w:rsidP="00B06A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8647"/>
      </w:tblGrid>
      <w:tr w:rsidR="0036709B" w:rsidRPr="00A803A2" w:rsidTr="0059005F">
        <w:tc>
          <w:tcPr>
            <w:tcW w:w="864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F2F2F2" w:themeFill="background1" w:themeFillShade="F2"/>
          </w:tcPr>
          <w:p w:rsidR="0036709B" w:rsidRPr="00A803A2" w:rsidRDefault="0036709B" w:rsidP="004038DD">
            <w:pPr>
              <w:pStyle w:val="a5"/>
              <w:numPr>
                <w:ilvl w:val="0"/>
                <w:numId w:val="26"/>
              </w:numPr>
              <w:shd w:val="clear" w:color="auto" w:fill="F2F2F2" w:themeFill="background1" w:themeFillShade="F2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sz w:val="28"/>
                <w:szCs w:val="28"/>
              </w:rPr>
              <w:t>ст.118 Причинение тяжкого или средней тяжести вреда здор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>о</w:t>
            </w:r>
            <w:r w:rsidRPr="00A803A2">
              <w:rPr>
                <w:rFonts w:ascii="Times New Roman" w:hAnsi="Times New Roman"/>
                <w:sz w:val="28"/>
                <w:szCs w:val="28"/>
              </w:rPr>
              <w:t xml:space="preserve">вью по неосторожности </w:t>
            </w:r>
          </w:p>
          <w:p w:rsidR="0036709B" w:rsidRPr="00A803A2" w:rsidRDefault="0036709B" w:rsidP="004038DD">
            <w:pPr>
              <w:pStyle w:val="a5"/>
              <w:numPr>
                <w:ilvl w:val="0"/>
                <w:numId w:val="26"/>
              </w:numPr>
              <w:shd w:val="clear" w:color="auto" w:fill="F2F2F2" w:themeFill="background1" w:themeFillShade="F2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sz w:val="28"/>
                <w:szCs w:val="28"/>
              </w:rPr>
              <w:t xml:space="preserve">ст.293 Халатность </w:t>
            </w:r>
          </w:p>
          <w:p w:rsidR="0036709B" w:rsidRPr="00A803A2" w:rsidRDefault="0036709B" w:rsidP="004038DD">
            <w:pPr>
              <w:pStyle w:val="a5"/>
              <w:numPr>
                <w:ilvl w:val="0"/>
                <w:numId w:val="26"/>
              </w:numPr>
              <w:shd w:val="clear" w:color="auto" w:fill="F2F2F2" w:themeFill="background1" w:themeFillShade="F2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sz w:val="28"/>
                <w:szCs w:val="28"/>
                <w:shd w:val="clear" w:color="auto" w:fill="F2F2F2" w:themeFill="background1" w:themeFillShade="F2"/>
              </w:rPr>
              <w:t xml:space="preserve">ст.235 Незаконное занятие частной медицинской практикой... </w:t>
            </w:r>
          </w:p>
          <w:p w:rsidR="0036709B" w:rsidRPr="00A803A2" w:rsidRDefault="0036709B" w:rsidP="004038DD">
            <w:pPr>
              <w:pStyle w:val="a5"/>
              <w:numPr>
                <w:ilvl w:val="0"/>
                <w:numId w:val="26"/>
              </w:numPr>
              <w:shd w:val="clear" w:color="auto" w:fill="F2F2F2" w:themeFill="background1" w:themeFillShade="F2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sz w:val="28"/>
                <w:szCs w:val="28"/>
              </w:rPr>
              <w:t xml:space="preserve">ст.236 Нарушение санитарно-эпидемиологических правил </w:t>
            </w:r>
          </w:p>
          <w:p w:rsidR="0036709B" w:rsidRPr="00A803A2" w:rsidRDefault="0036709B" w:rsidP="004038DD">
            <w:pPr>
              <w:pStyle w:val="a5"/>
              <w:numPr>
                <w:ilvl w:val="0"/>
                <w:numId w:val="26"/>
              </w:numPr>
              <w:ind w:left="0" w:firstLine="0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A803A2">
              <w:rPr>
                <w:rFonts w:ascii="Times New Roman" w:hAnsi="Times New Roman"/>
                <w:sz w:val="28"/>
                <w:szCs w:val="28"/>
              </w:rPr>
              <w:t>ст.237 Сокрытие информации об обстоятельствах, создающих опасность для жизни и здоровья людей</w:t>
            </w:r>
          </w:p>
        </w:tc>
      </w:tr>
    </w:tbl>
    <w:p w:rsidR="0036709B" w:rsidRPr="00A803A2" w:rsidRDefault="0036709B" w:rsidP="00B06A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3A5153" w:rsidRPr="00A803A2" w:rsidRDefault="003A5153" w:rsidP="00B06A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Следует также отметить, что если лицо, совершившее пр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ступление, не предвидело и</w:t>
      </w:r>
      <w:r w:rsidR="0036709B" w:rsidRPr="00A803A2">
        <w:rPr>
          <w:rFonts w:ascii="Times New Roman" w:hAnsi="Times New Roman"/>
          <w:sz w:val="32"/>
          <w:szCs w:val="32"/>
        </w:rPr>
        <w:t>,</w:t>
      </w:r>
      <w:r w:rsidRPr="00A803A2">
        <w:rPr>
          <w:rFonts w:ascii="Times New Roman" w:hAnsi="Times New Roman"/>
          <w:sz w:val="32"/>
          <w:szCs w:val="32"/>
        </w:rPr>
        <w:t xml:space="preserve"> по обстоятельствам дела не должно было и не могло предвидеть наступление общественно опасных последствий своих действий, то такое лицо закон рассматривает как невиновное. Но медицинский работник, тем более квалиф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цированный врач-специалист, обязан предвидеть и предотвратить наступление общественно опасных последствий и причинение вреда здоровью пациента.</w:t>
      </w:r>
    </w:p>
    <w:p w:rsidR="00ED5C1F" w:rsidRPr="00A803A2" w:rsidRDefault="0036709B" w:rsidP="00B06A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lastRenderedPageBreak/>
        <w:t xml:space="preserve">Ниже </w:t>
      </w:r>
      <w:r w:rsidR="00ED5C1F" w:rsidRPr="00A803A2">
        <w:rPr>
          <w:rFonts w:ascii="Times New Roman" w:hAnsi="Times New Roman"/>
          <w:sz w:val="32"/>
          <w:szCs w:val="32"/>
        </w:rPr>
        <w:t>приведены наиболее часто встречающ</w:t>
      </w:r>
      <w:r w:rsidR="00F0418B" w:rsidRPr="00A803A2">
        <w:rPr>
          <w:rFonts w:ascii="Times New Roman" w:hAnsi="Times New Roman"/>
          <w:sz w:val="32"/>
          <w:szCs w:val="32"/>
        </w:rPr>
        <w:t>и</w:t>
      </w:r>
      <w:r w:rsidR="00ED5C1F" w:rsidRPr="00A803A2">
        <w:rPr>
          <w:rFonts w:ascii="Times New Roman" w:hAnsi="Times New Roman"/>
          <w:sz w:val="32"/>
          <w:szCs w:val="32"/>
        </w:rPr>
        <w:t>еся недостатки (дефекты) оказания медицинской помощи:</w:t>
      </w:r>
    </w:p>
    <w:p w:rsidR="00ED5C1F" w:rsidRPr="00A803A2" w:rsidRDefault="00ED5C1F" w:rsidP="003670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 w:rsidRPr="00A803A2">
        <w:rPr>
          <w:rFonts w:ascii="Times New Roman" w:hAnsi="Times New Roman"/>
          <w:i/>
          <w:sz w:val="32"/>
          <w:szCs w:val="32"/>
        </w:rPr>
        <w:t>I. Диагностические и лечебно-тактические недостатки:</w:t>
      </w:r>
    </w:p>
    <w:p w:rsidR="00ED5C1F" w:rsidRPr="00A803A2" w:rsidRDefault="00ED5C1F" w:rsidP="004038DD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необоснованный отказ в госпитализации больного (п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страдавшего);</w:t>
      </w:r>
    </w:p>
    <w:p w:rsidR="00ED5C1F" w:rsidRPr="00A803A2" w:rsidRDefault="00ED5C1F" w:rsidP="004038DD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недооценка медицинским работником тяжести состо</w:t>
      </w:r>
      <w:r w:rsidRPr="00A803A2">
        <w:rPr>
          <w:rFonts w:ascii="Times New Roman" w:hAnsi="Times New Roman"/>
          <w:sz w:val="32"/>
          <w:szCs w:val="32"/>
        </w:rPr>
        <w:t>я</w:t>
      </w:r>
      <w:r w:rsidRPr="00A803A2">
        <w:rPr>
          <w:rFonts w:ascii="Times New Roman" w:hAnsi="Times New Roman"/>
          <w:sz w:val="32"/>
          <w:szCs w:val="32"/>
        </w:rPr>
        <w:t>ния больного;</w:t>
      </w:r>
    </w:p>
    <w:p w:rsidR="00ED5C1F" w:rsidRPr="00A803A2" w:rsidRDefault="00ED5C1F" w:rsidP="004038DD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недостаточное использование врачом диагностических приемов и методов;</w:t>
      </w:r>
    </w:p>
    <w:p w:rsidR="00ED5C1F" w:rsidRPr="00A803A2" w:rsidRDefault="00ED5C1F" w:rsidP="004038DD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ненадлежащий сбор анамнеза жизни и заболевания;</w:t>
      </w:r>
    </w:p>
    <w:p w:rsidR="00ED5C1F" w:rsidRPr="00A803A2" w:rsidRDefault="00ED5C1F" w:rsidP="004038DD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поверхностное, не в полном объеме производство о</w:t>
      </w:r>
      <w:r w:rsidRPr="00A803A2">
        <w:rPr>
          <w:rFonts w:ascii="Times New Roman" w:hAnsi="Times New Roman"/>
          <w:sz w:val="32"/>
          <w:szCs w:val="32"/>
        </w:rPr>
        <w:t>с</w:t>
      </w:r>
      <w:r w:rsidRPr="00A803A2">
        <w:rPr>
          <w:rFonts w:ascii="Times New Roman" w:hAnsi="Times New Roman"/>
          <w:sz w:val="32"/>
          <w:szCs w:val="32"/>
        </w:rPr>
        <w:t>новных исследований;</w:t>
      </w:r>
    </w:p>
    <w:p w:rsidR="00ED5C1F" w:rsidRPr="00A803A2" w:rsidRDefault="00ED5C1F" w:rsidP="004038DD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 проведение необходимых и доступных в данном л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чебном учреждении лабораторных и инструментальных исслед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ваний;</w:t>
      </w:r>
    </w:p>
    <w:p w:rsidR="00ED5C1F" w:rsidRPr="00A803A2" w:rsidRDefault="00ED5C1F" w:rsidP="004038DD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отсутствие надлежащего динамического наблюдения за больным, последовательности и целенаправленности в его обсл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довании и лечении;</w:t>
      </w:r>
    </w:p>
    <w:p w:rsidR="00ED5C1F" w:rsidRPr="00A803A2" w:rsidRDefault="00ED5C1F" w:rsidP="004038DD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нарушение установленного порядка применения новых методов диагностики и лечения, а также новых лекарственных средств;</w:t>
      </w:r>
    </w:p>
    <w:p w:rsidR="00ED5C1F" w:rsidRPr="00A803A2" w:rsidRDefault="00ED5C1F" w:rsidP="004038DD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недостаточное или несвоевременное использование консультативной помощи при установлении диагноза и лечении больного;</w:t>
      </w:r>
    </w:p>
    <w:p w:rsidR="00ED5C1F" w:rsidRPr="00A803A2" w:rsidRDefault="00ED5C1F" w:rsidP="004038DD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несвоевременное установление диагноза;</w:t>
      </w:r>
    </w:p>
    <w:p w:rsidR="00ED5C1F" w:rsidRPr="00A803A2" w:rsidRDefault="00ED5C1F" w:rsidP="004038DD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неадекватное или неправильное медикаментозное л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чение;</w:t>
      </w:r>
    </w:p>
    <w:p w:rsidR="00ED5C1F" w:rsidRPr="00A803A2" w:rsidRDefault="00ED5C1F" w:rsidP="004038DD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несвоевременная коррекция антибиотиков, других л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карственных веществ при отсутствии терапевтического эффекта;</w:t>
      </w:r>
    </w:p>
    <w:p w:rsidR="00ED5C1F" w:rsidRPr="00A803A2" w:rsidRDefault="00ED5C1F" w:rsidP="004038DD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отсутствие надлежащего ухода за тяжелобольным;</w:t>
      </w:r>
    </w:p>
    <w:p w:rsidR="00ED5C1F" w:rsidRPr="00A803A2" w:rsidRDefault="00ED5C1F" w:rsidP="004038DD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необоснованный перевод пациента из одного лечебн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го учреждения в другое;</w:t>
      </w:r>
    </w:p>
    <w:p w:rsidR="00ED5C1F" w:rsidRPr="00A803A2" w:rsidRDefault="00ED5C1F" w:rsidP="004038DD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нарушение деонтологических принципов медицины.</w:t>
      </w:r>
    </w:p>
    <w:p w:rsidR="00ED5C1F" w:rsidRPr="00A803A2" w:rsidRDefault="00ED5C1F" w:rsidP="003670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 w:rsidRPr="00A803A2">
        <w:rPr>
          <w:rFonts w:ascii="Times New Roman" w:hAnsi="Times New Roman"/>
          <w:i/>
          <w:sz w:val="32"/>
          <w:szCs w:val="32"/>
        </w:rPr>
        <w:t>II. Недостатки в хирургической практике:</w:t>
      </w:r>
    </w:p>
    <w:p w:rsidR="00ED5C1F" w:rsidRPr="00A803A2" w:rsidRDefault="00ED5C1F" w:rsidP="004038DD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нарушение правил транспортировки больного (постр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давшего);</w:t>
      </w:r>
    </w:p>
    <w:p w:rsidR="00ED5C1F" w:rsidRPr="00A803A2" w:rsidRDefault="00ED5C1F" w:rsidP="004038DD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 распознано основное хирургическое заболевание (повреждение);</w:t>
      </w:r>
    </w:p>
    <w:p w:rsidR="00ED5C1F" w:rsidRPr="00A803A2" w:rsidRDefault="00ED5C1F" w:rsidP="004038DD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lastRenderedPageBreak/>
        <w:t>не распознано осложнение основного хирургического заболевания (повреждения);</w:t>
      </w:r>
    </w:p>
    <w:p w:rsidR="00ED5C1F" w:rsidRPr="00A803A2" w:rsidRDefault="00ED5C1F" w:rsidP="004038DD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 распознано важное сопутствующее заболевание;</w:t>
      </w:r>
    </w:p>
    <w:p w:rsidR="00ED5C1F" w:rsidRPr="00A803A2" w:rsidRDefault="00ED5C1F" w:rsidP="004038DD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поздняя диагностика хирургического заболевания (п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вреждения);</w:t>
      </w:r>
    </w:p>
    <w:p w:rsidR="00ED5C1F" w:rsidRPr="00A803A2" w:rsidRDefault="00ED5C1F" w:rsidP="004038DD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неправильный выбор метода и тактики оперативного вмешательства;</w:t>
      </w:r>
    </w:p>
    <w:p w:rsidR="00ED5C1F" w:rsidRPr="00A803A2" w:rsidRDefault="00ED5C1F" w:rsidP="004038DD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отсутствие надлежащих условий для проведения в</w:t>
      </w:r>
      <w:r w:rsidRPr="00A803A2">
        <w:rPr>
          <w:rFonts w:ascii="Times New Roman" w:hAnsi="Times New Roman"/>
          <w:sz w:val="32"/>
          <w:szCs w:val="32"/>
        </w:rPr>
        <w:t>ы</w:t>
      </w:r>
      <w:r w:rsidRPr="00A803A2">
        <w:rPr>
          <w:rFonts w:ascii="Times New Roman" w:hAnsi="Times New Roman"/>
          <w:sz w:val="32"/>
          <w:szCs w:val="32"/>
        </w:rPr>
        <w:t>бранного оперативного вмешательства в данном лечебном учр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ждении;</w:t>
      </w:r>
    </w:p>
    <w:p w:rsidR="00ED5C1F" w:rsidRPr="00A803A2" w:rsidRDefault="00ED5C1F" w:rsidP="004038DD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недостаточная профессиональная подготовка хирурга, для производства выбранной им хирургической операции;</w:t>
      </w:r>
    </w:p>
    <w:p w:rsidR="00ED5C1F" w:rsidRPr="00A803A2" w:rsidRDefault="00ED5C1F" w:rsidP="004038DD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необоснованная задержка оперативного вмешател</w:t>
      </w:r>
      <w:r w:rsidRPr="00A803A2">
        <w:rPr>
          <w:rFonts w:ascii="Times New Roman" w:hAnsi="Times New Roman"/>
          <w:sz w:val="32"/>
          <w:szCs w:val="32"/>
        </w:rPr>
        <w:t>ь</w:t>
      </w:r>
      <w:r w:rsidRPr="00A803A2">
        <w:rPr>
          <w:rFonts w:ascii="Times New Roman" w:hAnsi="Times New Roman"/>
          <w:sz w:val="32"/>
          <w:szCs w:val="32"/>
        </w:rPr>
        <w:t>ства;</w:t>
      </w:r>
    </w:p>
    <w:p w:rsidR="00ED5C1F" w:rsidRPr="00A803A2" w:rsidRDefault="00ED5C1F" w:rsidP="004038DD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ненадлежащая предоперационная подготовка больного;</w:t>
      </w:r>
    </w:p>
    <w:p w:rsidR="00ED5C1F" w:rsidRPr="00A803A2" w:rsidRDefault="00ED5C1F" w:rsidP="004038DD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недостатки в техническом выполнении операции;</w:t>
      </w:r>
    </w:p>
    <w:p w:rsidR="00ED5C1F" w:rsidRPr="00A803A2" w:rsidRDefault="00ED5C1F" w:rsidP="004038DD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ненадлежащее анестезиологическое обеспечение оп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ративного вмешательства (неисправность или неправильный в</w:t>
      </w:r>
      <w:r w:rsidRPr="00A803A2">
        <w:rPr>
          <w:rFonts w:ascii="Times New Roman" w:hAnsi="Times New Roman"/>
          <w:sz w:val="32"/>
          <w:szCs w:val="32"/>
        </w:rPr>
        <w:t>ы</w:t>
      </w:r>
      <w:r w:rsidRPr="00A803A2">
        <w:rPr>
          <w:rFonts w:ascii="Times New Roman" w:hAnsi="Times New Roman"/>
          <w:sz w:val="32"/>
          <w:szCs w:val="32"/>
        </w:rPr>
        <w:t>бор аппаратуры, нарушение принципа индивидуального подхода в проведении корригирующей терапии, неопорожнение желудка перед операцией, остаточная герметизация трахеи, гиповентил</w:t>
      </w:r>
      <w:r w:rsidRPr="00A803A2">
        <w:rPr>
          <w:rFonts w:ascii="Times New Roman" w:hAnsi="Times New Roman"/>
          <w:sz w:val="32"/>
          <w:szCs w:val="32"/>
        </w:rPr>
        <w:t>я</w:t>
      </w:r>
      <w:r w:rsidRPr="00A803A2">
        <w:rPr>
          <w:rFonts w:ascii="Times New Roman" w:hAnsi="Times New Roman"/>
          <w:sz w:val="32"/>
          <w:szCs w:val="32"/>
        </w:rPr>
        <w:t>ция, отсутствие надлежащего контроля гемодинамики во время операции и анестезии);</w:t>
      </w:r>
    </w:p>
    <w:p w:rsidR="00ED5C1F" w:rsidRPr="00A803A2" w:rsidRDefault="00ED5C1F" w:rsidP="004038DD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нарушение правил переливания крови, определения принадлежности крови, ее индивидуальной (биологической) со</w:t>
      </w:r>
      <w:r w:rsidRPr="00A803A2">
        <w:rPr>
          <w:rFonts w:ascii="Times New Roman" w:hAnsi="Times New Roman"/>
          <w:sz w:val="32"/>
          <w:szCs w:val="32"/>
        </w:rPr>
        <w:t>в</w:t>
      </w:r>
      <w:r w:rsidRPr="00A803A2">
        <w:rPr>
          <w:rFonts w:ascii="Times New Roman" w:hAnsi="Times New Roman"/>
          <w:sz w:val="32"/>
          <w:szCs w:val="32"/>
        </w:rPr>
        <w:t>местимости и др.;</w:t>
      </w:r>
    </w:p>
    <w:p w:rsidR="00ED5C1F" w:rsidRPr="00A803A2" w:rsidRDefault="00ED5C1F" w:rsidP="004038DD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необоснованная избыточная инфузионно</w:t>
      </w:r>
      <w:r w:rsidR="0036709B" w:rsidRPr="00A803A2">
        <w:rPr>
          <w:rFonts w:ascii="Times New Roman" w:hAnsi="Times New Roman"/>
          <w:sz w:val="32"/>
          <w:szCs w:val="32"/>
        </w:rPr>
        <w:t>-</w:t>
      </w:r>
      <w:r w:rsidRPr="00A803A2">
        <w:rPr>
          <w:rFonts w:ascii="Times New Roman" w:hAnsi="Times New Roman"/>
          <w:sz w:val="32"/>
          <w:szCs w:val="32"/>
        </w:rPr>
        <w:t>трансфузионная терапия;</w:t>
      </w:r>
    </w:p>
    <w:p w:rsidR="00ED5C1F" w:rsidRPr="00A803A2" w:rsidRDefault="00ED5C1F" w:rsidP="004038DD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недостаточное восполнение объема циркулирующей крови;</w:t>
      </w:r>
    </w:p>
    <w:p w:rsidR="00ED5C1F" w:rsidRPr="00A803A2" w:rsidRDefault="00ED5C1F" w:rsidP="004038DD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нарушение правил подсчета использованных в ходе операции осушающего материала, инструментов и т.п. (оставл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ние инородных тел);</w:t>
      </w:r>
    </w:p>
    <w:p w:rsidR="00ED5C1F" w:rsidRPr="00A803A2" w:rsidRDefault="00ED5C1F" w:rsidP="004038DD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несвоевременная диагностика послеоперационных осложнений;</w:t>
      </w:r>
    </w:p>
    <w:p w:rsidR="00ED5C1F" w:rsidRPr="00A803A2" w:rsidRDefault="00ED5C1F" w:rsidP="004038DD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несвоевременное проведение повторного хирургич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ского вмешательства в связи с послеоперационными осложнен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ями;</w:t>
      </w:r>
    </w:p>
    <w:p w:rsidR="00ED5C1F" w:rsidRPr="00A803A2" w:rsidRDefault="00ED5C1F" w:rsidP="004038DD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lastRenderedPageBreak/>
        <w:t>ненадлежащее наблюдение за больным в послеопер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ционный период;</w:t>
      </w:r>
    </w:p>
    <w:p w:rsidR="00ED5C1F" w:rsidRPr="00A803A2" w:rsidRDefault="00ED5C1F" w:rsidP="004038DD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необоснованная выписка из стационара.</w:t>
      </w:r>
    </w:p>
    <w:p w:rsidR="00ED5C1F" w:rsidRPr="00A803A2" w:rsidRDefault="00ED5C1F" w:rsidP="003670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 w:rsidRPr="00A803A2">
        <w:rPr>
          <w:rFonts w:ascii="Times New Roman" w:hAnsi="Times New Roman"/>
          <w:i/>
          <w:sz w:val="32"/>
          <w:szCs w:val="32"/>
        </w:rPr>
        <w:t>III. Недостатки при оказании скорой и неотложной мед</w:t>
      </w:r>
      <w:r w:rsidRPr="00A803A2">
        <w:rPr>
          <w:rFonts w:ascii="Times New Roman" w:hAnsi="Times New Roman"/>
          <w:i/>
          <w:sz w:val="32"/>
          <w:szCs w:val="32"/>
        </w:rPr>
        <w:t>и</w:t>
      </w:r>
      <w:r w:rsidRPr="00A803A2">
        <w:rPr>
          <w:rFonts w:ascii="Times New Roman" w:hAnsi="Times New Roman"/>
          <w:i/>
          <w:sz w:val="32"/>
          <w:szCs w:val="32"/>
        </w:rPr>
        <w:t>цинской помощи:</w:t>
      </w:r>
    </w:p>
    <w:p w:rsidR="00ED5C1F" w:rsidRPr="00A803A2" w:rsidRDefault="00ED5C1F" w:rsidP="004038DD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необоснованная задержка передачи информации ди</w:t>
      </w:r>
      <w:r w:rsidRPr="00A803A2">
        <w:rPr>
          <w:rFonts w:ascii="Times New Roman" w:hAnsi="Times New Roman"/>
          <w:sz w:val="32"/>
          <w:szCs w:val="32"/>
        </w:rPr>
        <w:t>с</w:t>
      </w:r>
      <w:r w:rsidRPr="00A803A2">
        <w:rPr>
          <w:rFonts w:ascii="Times New Roman" w:hAnsi="Times New Roman"/>
          <w:sz w:val="32"/>
          <w:szCs w:val="32"/>
        </w:rPr>
        <w:t>петчером станции скорой (неотложной) медицинской помощи выездной бригаде;</w:t>
      </w:r>
    </w:p>
    <w:p w:rsidR="00ED5C1F" w:rsidRPr="00A803A2" w:rsidRDefault="00ED5C1F" w:rsidP="004038DD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необоснованно запоздалый выезд медицинской бриг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ды к больному (пострадавшему);</w:t>
      </w:r>
    </w:p>
    <w:p w:rsidR="00ED5C1F" w:rsidRPr="00A803A2" w:rsidRDefault="00ED5C1F" w:rsidP="004038DD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нарушение правил транспортировки пациента санита</w:t>
      </w:r>
      <w:r w:rsidRPr="00A803A2">
        <w:rPr>
          <w:rFonts w:ascii="Times New Roman" w:hAnsi="Times New Roman"/>
          <w:sz w:val="32"/>
          <w:szCs w:val="32"/>
        </w:rPr>
        <w:t>р</w:t>
      </w:r>
      <w:r w:rsidRPr="00A803A2">
        <w:rPr>
          <w:rFonts w:ascii="Times New Roman" w:hAnsi="Times New Roman"/>
          <w:sz w:val="32"/>
          <w:szCs w:val="32"/>
        </w:rPr>
        <w:t>ным авиа</w:t>
      </w:r>
      <w:r w:rsidR="0036709B" w:rsidRPr="00A803A2">
        <w:rPr>
          <w:rFonts w:ascii="Times New Roman" w:hAnsi="Times New Roman"/>
          <w:sz w:val="32"/>
          <w:szCs w:val="32"/>
        </w:rPr>
        <w:t>-</w:t>
      </w:r>
      <w:r w:rsidRPr="00A803A2">
        <w:rPr>
          <w:rFonts w:ascii="Times New Roman" w:hAnsi="Times New Roman"/>
          <w:sz w:val="32"/>
          <w:szCs w:val="32"/>
        </w:rPr>
        <w:t xml:space="preserve"> или автотранспортом;</w:t>
      </w:r>
    </w:p>
    <w:p w:rsidR="00ED5C1F" w:rsidRPr="00A803A2" w:rsidRDefault="00ED5C1F" w:rsidP="004038DD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необоснованный отказ в транспортировке в лечебное учреждение для госпитализации;</w:t>
      </w:r>
    </w:p>
    <w:p w:rsidR="00ED5C1F" w:rsidRPr="00A803A2" w:rsidRDefault="00ED5C1F" w:rsidP="004038DD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недостаточное знание работниками скорой (неотло</w:t>
      </w:r>
      <w:r w:rsidRPr="00A803A2">
        <w:rPr>
          <w:rFonts w:ascii="Times New Roman" w:hAnsi="Times New Roman"/>
          <w:sz w:val="32"/>
          <w:szCs w:val="32"/>
        </w:rPr>
        <w:t>ж</w:t>
      </w:r>
      <w:r w:rsidRPr="00A803A2">
        <w:rPr>
          <w:rFonts w:ascii="Times New Roman" w:hAnsi="Times New Roman"/>
          <w:sz w:val="32"/>
          <w:szCs w:val="32"/>
        </w:rPr>
        <w:t>ной) помощи своих профессиональных и должностных прав и обязанностей;</w:t>
      </w:r>
    </w:p>
    <w:p w:rsidR="00ED5C1F" w:rsidRPr="00A803A2" w:rsidRDefault="00ED5C1F" w:rsidP="004038DD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неправильная диагностика или не распознавание о</w:t>
      </w:r>
      <w:r w:rsidRPr="00A803A2">
        <w:rPr>
          <w:rFonts w:ascii="Times New Roman" w:hAnsi="Times New Roman"/>
          <w:sz w:val="32"/>
          <w:szCs w:val="32"/>
        </w:rPr>
        <w:t>с</w:t>
      </w:r>
      <w:r w:rsidRPr="00A803A2">
        <w:rPr>
          <w:rFonts w:ascii="Times New Roman" w:hAnsi="Times New Roman"/>
          <w:sz w:val="32"/>
          <w:szCs w:val="32"/>
        </w:rPr>
        <w:t>новного заболевания (повреждения) и его возможных осложн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ний;</w:t>
      </w:r>
    </w:p>
    <w:p w:rsidR="00ED5C1F" w:rsidRPr="00A803A2" w:rsidRDefault="00ED5C1F" w:rsidP="004038DD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недостаточно тщательное и полное выяснение причин и условий возникновения заболевания, отравления, травмы и их клинического течения;</w:t>
      </w:r>
    </w:p>
    <w:p w:rsidR="00ED5C1F" w:rsidRPr="00A803A2" w:rsidRDefault="00ED5C1F" w:rsidP="004038DD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преждевременное, до установления диагноза, введение наркотических и других веществ, затушевывающих клиническую картину и затрудняющих диагностику;</w:t>
      </w:r>
    </w:p>
    <w:p w:rsidR="00ED5C1F" w:rsidRPr="00A803A2" w:rsidRDefault="00ED5C1F" w:rsidP="004038DD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несвоевременное, запоздалое введение показанных л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карственных веществ;</w:t>
      </w:r>
    </w:p>
    <w:p w:rsidR="00ED5C1F" w:rsidRPr="00A803A2" w:rsidRDefault="00ED5C1F" w:rsidP="004038DD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низкий уровень теоретических знаний и практических навыков оказания реанимационной помощи;</w:t>
      </w:r>
    </w:p>
    <w:p w:rsidR="00ED5C1F" w:rsidRPr="00A803A2" w:rsidRDefault="00ED5C1F" w:rsidP="004038DD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нарушение существующих требований по оказанию медицинской помощи лицам, находящимся в состоянии алк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гольного и наркотического опьянения.</w:t>
      </w:r>
    </w:p>
    <w:p w:rsidR="00ED5C1F" w:rsidRPr="00A803A2" w:rsidRDefault="00ED5C1F" w:rsidP="003670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 w:rsidRPr="00A803A2">
        <w:rPr>
          <w:rFonts w:ascii="Times New Roman" w:hAnsi="Times New Roman"/>
          <w:i/>
          <w:sz w:val="32"/>
          <w:szCs w:val="32"/>
        </w:rPr>
        <w:t>IV. Недостатки организационного характера:</w:t>
      </w:r>
    </w:p>
    <w:p w:rsidR="00ED5C1F" w:rsidRPr="00A803A2" w:rsidRDefault="00ED5C1F" w:rsidP="004038DD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несоблюдение или неправильное понимание персон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лом своих профессиональных и должностных обязанностей;</w:t>
      </w:r>
    </w:p>
    <w:p w:rsidR="00ED5C1F" w:rsidRPr="00A803A2" w:rsidRDefault="00ED5C1F" w:rsidP="004038DD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нарушение существующих требований к периодич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 xml:space="preserve">скому повышению уровня профессиональных знаний и навыков </w:t>
      </w:r>
      <w:r w:rsidRPr="00A803A2">
        <w:rPr>
          <w:rFonts w:ascii="Times New Roman" w:hAnsi="Times New Roman"/>
          <w:sz w:val="32"/>
          <w:szCs w:val="32"/>
        </w:rPr>
        <w:lastRenderedPageBreak/>
        <w:t>врачей на факультетах послевузовского профессионального обр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зования;</w:t>
      </w:r>
    </w:p>
    <w:p w:rsidR="00ED5C1F" w:rsidRPr="00A803A2" w:rsidRDefault="00ED5C1F" w:rsidP="004038DD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надлежащая организация консультативной помощи и необоснованно редкое ее использование (в том числе и санита</w:t>
      </w:r>
      <w:r w:rsidRPr="00A803A2">
        <w:rPr>
          <w:rFonts w:ascii="Times New Roman" w:hAnsi="Times New Roman"/>
          <w:sz w:val="32"/>
          <w:szCs w:val="32"/>
        </w:rPr>
        <w:t>р</w:t>
      </w:r>
      <w:r w:rsidRPr="00A803A2">
        <w:rPr>
          <w:rFonts w:ascii="Times New Roman" w:hAnsi="Times New Roman"/>
          <w:sz w:val="32"/>
          <w:szCs w:val="32"/>
        </w:rPr>
        <w:t>ной авиации) в регионе и отдельном лечебном учреждении;</w:t>
      </w:r>
    </w:p>
    <w:p w:rsidR="00ED5C1F" w:rsidRPr="00A803A2" w:rsidRDefault="00ED5C1F" w:rsidP="004038DD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низкий уровень организации скорой и неотложной м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дицинской помощи в районе и дежурств в лечебном учреждении;</w:t>
      </w:r>
    </w:p>
    <w:p w:rsidR="00ED5C1F" w:rsidRPr="00A803A2" w:rsidRDefault="00ED5C1F" w:rsidP="004038DD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низкий уровень организации реанимационной и ан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стезиологической помощи в территориальном районе и конкре</w:t>
      </w:r>
      <w:r w:rsidRPr="00A803A2">
        <w:rPr>
          <w:rFonts w:ascii="Times New Roman" w:hAnsi="Times New Roman"/>
          <w:sz w:val="32"/>
          <w:szCs w:val="32"/>
        </w:rPr>
        <w:t>т</w:t>
      </w:r>
      <w:r w:rsidRPr="00A803A2">
        <w:rPr>
          <w:rFonts w:ascii="Times New Roman" w:hAnsi="Times New Roman"/>
          <w:sz w:val="32"/>
          <w:szCs w:val="32"/>
        </w:rPr>
        <w:t>ном лечебном учреждении;</w:t>
      </w:r>
    </w:p>
    <w:p w:rsidR="00ED5C1F" w:rsidRPr="00A803A2" w:rsidRDefault="00ED5C1F" w:rsidP="004038DD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нарушение установленного ТК РФ режима труда и о</w:t>
      </w:r>
      <w:r w:rsidRPr="00A803A2">
        <w:rPr>
          <w:rFonts w:ascii="Times New Roman" w:hAnsi="Times New Roman"/>
          <w:sz w:val="32"/>
          <w:szCs w:val="32"/>
        </w:rPr>
        <w:t>т</w:t>
      </w:r>
      <w:r w:rsidRPr="00A803A2">
        <w:rPr>
          <w:rFonts w:ascii="Times New Roman" w:hAnsi="Times New Roman"/>
          <w:sz w:val="32"/>
          <w:szCs w:val="32"/>
        </w:rPr>
        <w:t>дыха персонала (длительная несменяемость после ночного д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журства, приводящая к усталости и т.д.);</w:t>
      </w:r>
    </w:p>
    <w:p w:rsidR="00ED5C1F" w:rsidRPr="00A803A2" w:rsidRDefault="00ED5C1F" w:rsidP="004038DD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неполный объем обследования больных с учетом р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альных возможностей данного лечебном учреждении;</w:t>
      </w:r>
    </w:p>
    <w:p w:rsidR="00ED5C1F" w:rsidRPr="00A803A2" w:rsidRDefault="00ED5C1F" w:rsidP="004038DD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отсутствие преемственности при оказании медици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ской помощи;</w:t>
      </w:r>
    </w:p>
    <w:p w:rsidR="00ED5C1F" w:rsidRPr="00A803A2" w:rsidRDefault="00ED5C1F" w:rsidP="004038DD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низкая материально-техническая база лечебном учр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ждении (в том числе ночное обеспечение медикаментами, рен</w:t>
      </w:r>
      <w:r w:rsidRPr="00A803A2">
        <w:rPr>
          <w:rFonts w:ascii="Times New Roman" w:hAnsi="Times New Roman"/>
          <w:sz w:val="32"/>
          <w:szCs w:val="32"/>
        </w:rPr>
        <w:t>т</w:t>
      </w:r>
      <w:r w:rsidRPr="00A803A2">
        <w:rPr>
          <w:rFonts w:ascii="Times New Roman" w:hAnsi="Times New Roman"/>
          <w:sz w:val="32"/>
          <w:szCs w:val="32"/>
        </w:rPr>
        <w:t>геновской пленкой др.);</w:t>
      </w:r>
    </w:p>
    <w:p w:rsidR="00ED5C1F" w:rsidRPr="00A803A2" w:rsidRDefault="00ED5C1F" w:rsidP="004038DD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отсутствие или неисправность необходимой диагн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стической и лечебной аппаратуры;</w:t>
      </w:r>
    </w:p>
    <w:p w:rsidR="00ED5C1F" w:rsidRPr="00A803A2" w:rsidRDefault="00ED5C1F" w:rsidP="004038DD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отсутствие надлежащего контроля со стороны дол</w:t>
      </w:r>
      <w:r w:rsidRPr="00A803A2">
        <w:rPr>
          <w:rFonts w:ascii="Times New Roman" w:hAnsi="Times New Roman"/>
          <w:sz w:val="32"/>
          <w:szCs w:val="32"/>
        </w:rPr>
        <w:t>ж</w:t>
      </w:r>
      <w:r w:rsidRPr="00A803A2">
        <w:rPr>
          <w:rFonts w:ascii="Times New Roman" w:hAnsi="Times New Roman"/>
          <w:sz w:val="32"/>
          <w:szCs w:val="32"/>
        </w:rPr>
        <w:t>ностных лиц (заведующих отделениями, главных врачей, их з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местителей) организации и качества лечебно-диагностического процесса на всех оказания медицинской помощи;</w:t>
      </w:r>
    </w:p>
    <w:p w:rsidR="00ED5C1F" w:rsidRPr="00A803A2" w:rsidRDefault="00ED5C1F" w:rsidP="004038DD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недостатки ведения обязательной типовой медици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ской документации;</w:t>
      </w:r>
    </w:p>
    <w:p w:rsidR="00ED5C1F" w:rsidRPr="00A803A2" w:rsidRDefault="00ED5C1F" w:rsidP="004038DD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нарушение установленного порядка получения инфо</w:t>
      </w:r>
      <w:r w:rsidRPr="00A803A2">
        <w:rPr>
          <w:rFonts w:ascii="Times New Roman" w:hAnsi="Times New Roman"/>
          <w:sz w:val="32"/>
          <w:szCs w:val="32"/>
        </w:rPr>
        <w:t>р</w:t>
      </w:r>
      <w:r w:rsidRPr="00A803A2">
        <w:rPr>
          <w:rFonts w:ascii="Times New Roman" w:hAnsi="Times New Roman"/>
          <w:sz w:val="32"/>
          <w:szCs w:val="32"/>
        </w:rPr>
        <w:t>мированного согласия больного на медицинское вмешательство, особенно при применении сложных методов диагностики и леч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ния, хирургических операций.</w:t>
      </w:r>
    </w:p>
    <w:p w:rsidR="00645F69" w:rsidRPr="00A803A2" w:rsidRDefault="00645F69" w:rsidP="00B06ACE">
      <w:pPr>
        <w:pStyle w:val="style21"/>
        <w:ind w:firstLine="709"/>
        <w:jc w:val="both"/>
        <w:rPr>
          <w:sz w:val="16"/>
          <w:szCs w:val="16"/>
        </w:rPr>
      </w:pPr>
    </w:p>
    <w:p w:rsidR="00FC4139" w:rsidRPr="00A803A2" w:rsidRDefault="00EF1AC7" w:rsidP="00FC4139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§ 3.</w:t>
      </w:r>
      <w:r w:rsidR="006B4D42" w:rsidRPr="00A803A2">
        <w:rPr>
          <w:rFonts w:ascii="Times New Roman" w:hAnsi="Times New Roman"/>
          <w:b/>
          <w:sz w:val="36"/>
          <w:szCs w:val="36"/>
        </w:rPr>
        <w:tab/>
      </w:r>
      <w:r w:rsidR="00FC4139" w:rsidRPr="00A803A2">
        <w:rPr>
          <w:rFonts w:ascii="Times New Roman" w:hAnsi="Times New Roman"/>
          <w:b/>
          <w:color w:val="000000"/>
          <w:sz w:val="36"/>
          <w:szCs w:val="36"/>
        </w:rPr>
        <w:t>Контроль качества и безопасности медици</w:t>
      </w:r>
      <w:r w:rsidR="00FC4139" w:rsidRPr="00A803A2">
        <w:rPr>
          <w:rFonts w:ascii="Times New Roman" w:hAnsi="Times New Roman"/>
          <w:b/>
          <w:color w:val="000000"/>
          <w:sz w:val="36"/>
          <w:szCs w:val="36"/>
        </w:rPr>
        <w:t>н</w:t>
      </w:r>
      <w:r w:rsidR="00FC4139" w:rsidRPr="00A803A2">
        <w:rPr>
          <w:rFonts w:ascii="Times New Roman" w:hAnsi="Times New Roman"/>
          <w:b/>
          <w:color w:val="000000"/>
          <w:sz w:val="36"/>
          <w:szCs w:val="36"/>
        </w:rPr>
        <w:t xml:space="preserve">ской деятельности </w:t>
      </w:r>
    </w:p>
    <w:p w:rsidR="008840D0" w:rsidRPr="00A803A2" w:rsidRDefault="008840D0" w:rsidP="00FC4139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Понятие качества товара или услуги в сфере производства и рыночной экономики тесно связано с их потребительскими сво</w:t>
      </w:r>
      <w:r w:rsidRPr="00A803A2">
        <w:rPr>
          <w:rFonts w:ascii="Times New Roman" w:hAnsi="Times New Roman"/>
          <w:sz w:val="32"/>
          <w:szCs w:val="32"/>
        </w:rPr>
        <w:t>й</w:t>
      </w:r>
      <w:r w:rsidRPr="00A803A2">
        <w:rPr>
          <w:rFonts w:ascii="Times New Roman" w:hAnsi="Times New Roman"/>
          <w:sz w:val="32"/>
          <w:szCs w:val="32"/>
        </w:rPr>
        <w:t xml:space="preserve">ствами. Они должны быть нужными и полезными с точки зрения потребителя. Международная организация по стандартизации </w:t>
      </w:r>
      <w:r w:rsidRPr="00A803A2">
        <w:rPr>
          <w:rFonts w:ascii="Times New Roman" w:hAnsi="Times New Roman"/>
          <w:sz w:val="32"/>
          <w:szCs w:val="32"/>
        </w:rPr>
        <w:lastRenderedPageBreak/>
        <w:t>определяет качество, как такую совокупность свойств продукции, которая придает ей способность удовлетворять конкретные п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требности людей.</w:t>
      </w:r>
    </w:p>
    <w:p w:rsidR="008840D0" w:rsidRPr="00A803A2" w:rsidRDefault="008840D0" w:rsidP="00FC413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A803A2">
        <w:rPr>
          <w:sz w:val="32"/>
          <w:szCs w:val="32"/>
        </w:rPr>
        <w:t>При оценке качества товаров и услуг раздельно рассматр</w:t>
      </w:r>
      <w:r w:rsidRPr="00A803A2">
        <w:rPr>
          <w:sz w:val="32"/>
          <w:szCs w:val="32"/>
        </w:rPr>
        <w:t>и</w:t>
      </w:r>
      <w:r w:rsidRPr="00A803A2">
        <w:rPr>
          <w:sz w:val="32"/>
          <w:szCs w:val="32"/>
        </w:rPr>
        <w:t>ваются две характеристики качества: качество исполнения и к</w:t>
      </w:r>
      <w:r w:rsidRPr="00A803A2">
        <w:rPr>
          <w:sz w:val="32"/>
          <w:szCs w:val="32"/>
        </w:rPr>
        <w:t>а</w:t>
      </w:r>
      <w:r w:rsidRPr="00A803A2">
        <w:rPr>
          <w:sz w:val="32"/>
          <w:szCs w:val="32"/>
        </w:rPr>
        <w:t xml:space="preserve">чество соответствия. </w:t>
      </w:r>
    </w:p>
    <w:p w:rsidR="008840D0" w:rsidRPr="00A803A2" w:rsidRDefault="008840D0" w:rsidP="008840D0">
      <w:pPr>
        <w:pStyle w:val="ad"/>
        <w:shd w:val="clear" w:color="auto" w:fill="FFFFFF"/>
        <w:spacing w:before="0" w:beforeAutospacing="0" w:after="0" w:afterAutospacing="0" w:line="312" w:lineRule="auto"/>
        <w:ind w:firstLine="709"/>
        <w:jc w:val="both"/>
        <w:rPr>
          <w:rFonts w:asciiTheme="majorHAnsi" w:hAnsiTheme="majorHAnsi" w:cs="Tahoma"/>
          <w:sz w:val="28"/>
          <w:szCs w:val="28"/>
        </w:rPr>
      </w:pPr>
      <w:r w:rsidRPr="00A803A2">
        <w:rPr>
          <w:rFonts w:asciiTheme="majorHAnsi" w:hAnsiTheme="majorHAnsi" w:cs="Tahoma"/>
          <w:noProof/>
          <w:sz w:val="28"/>
          <w:szCs w:val="28"/>
        </w:rPr>
        <w:drawing>
          <wp:inline distT="0" distB="0" distL="0" distR="0">
            <wp:extent cx="5114925" cy="4248150"/>
            <wp:effectExtent l="0" t="0" r="28575" b="0"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1" r:lo="rId132" r:qs="rId133" r:cs="rId134"/>
              </a:graphicData>
            </a:graphic>
          </wp:inline>
        </w:drawing>
      </w:r>
    </w:p>
    <w:p w:rsidR="008840D0" w:rsidRPr="00A803A2" w:rsidRDefault="008840D0" w:rsidP="00FC413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A803A2">
        <w:rPr>
          <w:sz w:val="32"/>
          <w:szCs w:val="32"/>
        </w:rPr>
        <w:t>Особенностью категории «качество» в приложении к мед</w:t>
      </w:r>
      <w:r w:rsidRPr="00A803A2">
        <w:rPr>
          <w:sz w:val="32"/>
          <w:szCs w:val="32"/>
        </w:rPr>
        <w:t>и</w:t>
      </w:r>
      <w:r w:rsidRPr="00A803A2">
        <w:rPr>
          <w:sz w:val="32"/>
          <w:szCs w:val="32"/>
        </w:rPr>
        <w:t>цинской помощи является то, что исполнение обследования и л</w:t>
      </w:r>
      <w:r w:rsidRPr="00A803A2">
        <w:rPr>
          <w:sz w:val="32"/>
          <w:szCs w:val="32"/>
        </w:rPr>
        <w:t>е</w:t>
      </w:r>
      <w:r w:rsidRPr="00A803A2">
        <w:rPr>
          <w:sz w:val="32"/>
          <w:szCs w:val="32"/>
        </w:rPr>
        <w:t>чения больного в полном соответствии с видом патологии и сп</w:t>
      </w:r>
      <w:r w:rsidRPr="00A803A2">
        <w:rPr>
          <w:sz w:val="32"/>
          <w:szCs w:val="32"/>
        </w:rPr>
        <w:t>е</w:t>
      </w:r>
      <w:r w:rsidRPr="00A803A2">
        <w:rPr>
          <w:sz w:val="32"/>
          <w:szCs w:val="32"/>
        </w:rPr>
        <w:t>цификацией (категорией) медицинского учреждения не всегда полностью удовлетворяет пациента в связи с отсутствием у п</w:t>
      </w:r>
      <w:r w:rsidRPr="00A803A2">
        <w:rPr>
          <w:sz w:val="32"/>
          <w:szCs w:val="32"/>
        </w:rPr>
        <w:t>о</w:t>
      </w:r>
      <w:r w:rsidRPr="00A803A2">
        <w:rPr>
          <w:sz w:val="32"/>
          <w:szCs w:val="32"/>
        </w:rPr>
        <w:t>следнего объективного представления о возможностях коррекции реального патологического состояния средствами современной медицины. С учетом этой особенности понятия надлежащего и ненадлежащего качества медицинской помощи могут быть сфо</w:t>
      </w:r>
      <w:r w:rsidRPr="00A803A2">
        <w:rPr>
          <w:sz w:val="32"/>
          <w:szCs w:val="32"/>
        </w:rPr>
        <w:t>р</w:t>
      </w:r>
      <w:r w:rsidRPr="00A803A2">
        <w:rPr>
          <w:sz w:val="32"/>
          <w:szCs w:val="32"/>
        </w:rPr>
        <w:t>мулированы следующим образом.</w:t>
      </w:r>
    </w:p>
    <w:p w:rsidR="008840D0" w:rsidRPr="00A803A2" w:rsidRDefault="008840D0" w:rsidP="008840D0">
      <w:pPr>
        <w:pStyle w:val="ad"/>
        <w:shd w:val="clear" w:color="auto" w:fill="FFFFFF"/>
        <w:spacing w:before="0" w:beforeAutospacing="0" w:after="0" w:afterAutospacing="0" w:line="312" w:lineRule="auto"/>
        <w:ind w:firstLine="709"/>
        <w:jc w:val="both"/>
        <w:rPr>
          <w:rFonts w:asciiTheme="majorHAnsi" w:hAnsiTheme="majorHAnsi" w:cs="Tahoma"/>
          <w:sz w:val="28"/>
          <w:szCs w:val="28"/>
        </w:rPr>
      </w:pPr>
      <w:r w:rsidRPr="00A803A2">
        <w:rPr>
          <w:rFonts w:asciiTheme="majorHAnsi" w:hAnsiTheme="majorHAnsi" w:cs="Tahoma"/>
          <w:noProof/>
          <w:sz w:val="28"/>
          <w:szCs w:val="28"/>
        </w:rPr>
        <w:lastRenderedPageBreak/>
        <w:drawing>
          <wp:inline distT="0" distB="0" distL="0" distR="0">
            <wp:extent cx="5191125" cy="4419600"/>
            <wp:effectExtent l="0" t="0" r="0" b="0"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6" r:lo="rId137" r:qs="rId138" r:cs="rId139"/>
              </a:graphicData>
            </a:graphic>
          </wp:inline>
        </w:drawing>
      </w:r>
    </w:p>
    <w:p w:rsidR="008840D0" w:rsidRPr="00A803A2" w:rsidRDefault="008840D0" w:rsidP="00BA65E6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  <w:sz w:val="32"/>
          <w:szCs w:val="32"/>
        </w:rPr>
      </w:pPr>
      <w:r w:rsidRPr="00A803A2">
        <w:rPr>
          <w:color w:val="auto"/>
          <w:sz w:val="32"/>
          <w:szCs w:val="32"/>
        </w:rPr>
        <w:t>Проблема оценки качества медицинских услуг по мере ра</w:t>
      </w:r>
      <w:r w:rsidRPr="00A803A2">
        <w:rPr>
          <w:color w:val="auto"/>
          <w:sz w:val="32"/>
          <w:szCs w:val="32"/>
        </w:rPr>
        <w:t>з</w:t>
      </w:r>
      <w:r w:rsidRPr="00A803A2">
        <w:rPr>
          <w:color w:val="auto"/>
          <w:sz w:val="32"/>
          <w:szCs w:val="32"/>
        </w:rPr>
        <w:t>вития медицинских технологий и изменения характера заболев</w:t>
      </w:r>
      <w:r w:rsidRPr="00A803A2">
        <w:rPr>
          <w:color w:val="auto"/>
          <w:sz w:val="32"/>
          <w:szCs w:val="32"/>
        </w:rPr>
        <w:t>а</w:t>
      </w:r>
      <w:r w:rsidRPr="00A803A2">
        <w:rPr>
          <w:color w:val="auto"/>
          <w:sz w:val="32"/>
          <w:szCs w:val="32"/>
        </w:rPr>
        <w:t>ний все время усложняется. В период, когда преобладали острые заболевания, критерии оценки были проще: выздоровел-умер. Сегодня превалируют хронические болезни, при которых эффект лечения крайне разнообразный, а, следовательно, оценка качества медицинской услуги стала делом значительно более сложным. Кроме того, медицинская помощь - это услуга далеко не всегда со знаком плюс. Например, в результате лечения больного спасли от смерти, но у него остался частичный паралич или другое инвал</w:t>
      </w:r>
      <w:r w:rsidRPr="00A803A2">
        <w:rPr>
          <w:color w:val="auto"/>
          <w:sz w:val="32"/>
          <w:szCs w:val="32"/>
        </w:rPr>
        <w:t>и</w:t>
      </w:r>
      <w:r w:rsidRPr="00A803A2">
        <w:rPr>
          <w:color w:val="auto"/>
          <w:sz w:val="32"/>
          <w:szCs w:val="32"/>
        </w:rPr>
        <w:t>дизирующее последствие болезни. При этом оценка качества п</w:t>
      </w:r>
      <w:r w:rsidRPr="00A803A2">
        <w:rPr>
          <w:color w:val="auto"/>
          <w:sz w:val="32"/>
          <w:szCs w:val="32"/>
        </w:rPr>
        <w:t>о</w:t>
      </w:r>
      <w:r w:rsidRPr="00A803A2">
        <w:rPr>
          <w:color w:val="auto"/>
          <w:sz w:val="32"/>
          <w:szCs w:val="32"/>
        </w:rPr>
        <w:t>мощи будет зависеть от предпочтений потребителей. Таким обр</w:t>
      </w:r>
      <w:r w:rsidRPr="00A803A2">
        <w:rPr>
          <w:color w:val="auto"/>
          <w:sz w:val="32"/>
          <w:szCs w:val="32"/>
        </w:rPr>
        <w:t>а</w:t>
      </w:r>
      <w:r w:rsidRPr="00A803A2">
        <w:rPr>
          <w:color w:val="auto"/>
          <w:sz w:val="32"/>
          <w:szCs w:val="32"/>
        </w:rPr>
        <w:t>зом, определение понятия качества медицинской помощи и ее оценка в современных условиях требуют новых подходов и кр</w:t>
      </w:r>
      <w:r w:rsidRPr="00A803A2">
        <w:rPr>
          <w:color w:val="auto"/>
          <w:sz w:val="32"/>
          <w:szCs w:val="32"/>
        </w:rPr>
        <w:t>и</w:t>
      </w:r>
      <w:r w:rsidRPr="00A803A2">
        <w:rPr>
          <w:color w:val="auto"/>
          <w:sz w:val="32"/>
          <w:szCs w:val="32"/>
        </w:rPr>
        <w:t>териев.</w:t>
      </w:r>
    </w:p>
    <w:p w:rsidR="008840D0" w:rsidRPr="00A803A2" w:rsidRDefault="008840D0" w:rsidP="00BA65E6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В соответствии с требованиями Федерального закона от 21 ноября 2011 г. № 323</w:t>
      </w:r>
      <w:r w:rsidR="00BA65E6" w:rsidRPr="00A803A2">
        <w:rPr>
          <w:rFonts w:ascii="Times New Roman" w:hAnsi="Times New Roman"/>
          <w:sz w:val="32"/>
          <w:szCs w:val="32"/>
        </w:rPr>
        <w:t>-</w:t>
      </w:r>
      <w:r w:rsidRPr="00A803A2">
        <w:rPr>
          <w:rFonts w:ascii="Times New Roman" w:hAnsi="Times New Roman"/>
          <w:sz w:val="32"/>
          <w:szCs w:val="32"/>
        </w:rPr>
        <w:t>ФЗ «Об основах охраны здоровья граждан Российской Федерации» контроль качества и безопасности мед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lastRenderedPageBreak/>
        <w:t>цинской деятельности является одним из основных требований в системе охраны здоровья граждан Российской Федерации.</w:t>
      </w:r>
    </w:p>
    <w:p w:rsidR="008840D0" w:rsidRPr="00A803A2" w:rsidRDefault="008840D0" w:rsidP="00BA65E6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Контроль качества и безопасности медицинской деятельн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сти осуществляется в следующих формах:</w:t>
      </w:r>
    </w:p>
    <w:p w:rsidR="008840D0" w:rsidRPr="00A803A2" w:rsidRDefault="008840D0" w:rsidP="008840D0">
      <w:pPr>
        <w:spacing w:after="0" w:line="240" w:lineRule="auto"/>
        <w:ind w:firstLine="709"/>
        <w:jc w:val="both"/>
        <w:rPr>
          <w:rFonts w:asciiTheme="majorHAnsi" w:hAnsiTheme="majorHAnsi"/>
          <w:color w:val="000000"/>
          <w:sz w:val="28"/>
          <w:szCs w:val="28"/>
        </w:rPr>
      </w:pPr>
      <w:r w:rsidRPr="00A803A2">
        <w:rPr>
          <w:rFonts w:asciiTheme="majorHAnsi" w:hAnsiTheme="majorHAnsi"/>
          <w:noProof/>
          <w:color w:val="000000"/>
          <w:sz w:val="28"/>
          <w:szCs w:val="28"/>
        </w:rPr>
        <w:drawing>
          <wp:inline distT="0" distB="0" distL="0" distR="0">
            <wp:extent cx="5153025" cy="3705225"/>
            <wp:effectExtent l="76200" t="57150" r="66675" b="85725"/>
            <wp:docPr id="18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1" r:lo="rId142" r:qs="rId143" r:cs="rId144"/>
              </a:graphicData>
            </a:graphic>
          </wp:inline>
        </w:drawing>
      </w:r>
    </w:p>
    <w:p w:rsidR="008840D0" w:rsidRPr="00A803A2" w:rsidRDefault="008840D0" w:rsidP="005D5C5C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Контроль качества и безопасности медицинской деятельн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 xml:space="preserve">сти осуществляется </w:t>
      </w:r>
      <w:r w:rsidR="00F0418B" w:rsidRPr="00A803A2">
        <w:rPr>
          <w:rFonts w:ascii="Times New Roman" w:hAnsi="Times New Roman"/>
          <w:sz w:val="32"/>
          <w:szCs w:val="32"/>
        </w:rPr>
        <w:t>следующими способами</w:t>
      </w:r>
      <w:r w:rsidRPr="00A803A2">
        <w:rPr>
          <w:rFonts w:ascii="Times New Roman" w:hAnsi="Times New Roman"/>
          <w:sz w:val="32"/>
          <w:szCs w:val="32"/>
        </w:rPr>
        <w:t>:</w:t>
      </w:r>
    </w:p>
    <w:p w:rsidR="008840D0" w:rsidRPr="00A803A2" w:rsidRDefault="008840D0" w:rsidP="004038DD">
      <w:pPr>
        <w:pStyle w:val="a5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соблюдени</w:t>
      </w:r>
      <w:r w:rsidR="00F0418B"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 xml:space="preserve"> требований к осуществлению медици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ской деятельности, установленных законодательством Росси</w:t>
      </w:r>
      <w:r w:rsidRPr="00A803A2">
        <w:rPr>
          <w:rFonts w:ascii="Times New Roman" w:hAnsi="Times New Roman"/>
          <w:sz w:val="32"/>
          <w:szCs w:val="32"/>
        </w:rPr>
        <w:t>й</w:t>
      </w:r>
      <w:r w:rsidRPr="00A803A2">
        <w:rPr>
          <w:rFonts w:ascii="Times New Roman" w:hAnsi="Times New Roman"/>
          <w:sz w:val="32"/>
          <w:szCs w:val="32"/>
        </w:rPr>
        <w:t>ской Федерации;</w:t>
      </w:r>
    </w:p>
    <w:p w:rsidR="008840D0" w:rsidRPr="00A803A2" w:rsidRDefault="008840D0" w:rsidP="004038DD">
      <w:pPr>
        <w:pStyle w:val="a5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определени</w:t>
      </w:r>
      <w:r w:rsidR="00F0418B"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 xml:space="preserve"> показателей качества деятельности мед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цинских организаций;</w:t>
      </w:r>
    </w:p>
    <w:p w:rsidR="008840D0" w:rsidRPr="00A803A2" w:rsidRDefault="008840D0" w:rsidP="004038DD">
      <w:pPr>
        <w:pStyle w:val="a5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соблюдени</w:t>
      </w:r>
      <w:r w:rsidR="00F0418B"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 xml:space="preserve"> объема, сроков и условий оказания мед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цинской помощи, контроля качества медицинской помощи фо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дами обязательного медицинского страхования и страховыми м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дицинскими организациями в соответствии с законодательством Российской Федерации об обязательном медицинском страхов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нии;</w:t>
      </w:r>
    </w:p>
    <w:p w:rsidR="008840D0" w:rsidRPr="00A803A2" w:rsidRDefault="008840D0" w:rsidP="004038DD">
      <w:pPr>
        <w:pStyle w:val="a5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создани</w:t>
      </w:r>
      <w:r w:rsidR="00F0418B"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 xml:space="preserve"> системы оценки деятельности медицинских работников, участвующих в оказании медицинских услуг;</w:t>
      </w:r>
    </w:p>
    <w:p w:rsidR="008840D0" w:rsidRPr="00A803A2" w:rsidRDefault="008840D0" w:rsidP="004038DD">
      <w:pPr>
        <w:pStyle w:val="a5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создани</w:t>
      </w:r>
      <w:r w:rsidR="00F0418B"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 xml:space="preserve"> информационных систем в сфере здравоохр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нения, обеспечивающих, в том числе,  персонифицированный учет при осуществлении медицинской деятельности.</w:t>
      </w:r>
    </w:p>
    <w:p w:rsidR="008840D0" w:rsidRPr="00A803A2" w:rsidRDefault="008840D0" w:rsidP="00BA65E6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Cs/>
          <w:i/>
          <w:sz w:val="32"/>
          <w:szCs w:val="32"/>
        </w:rPr>
        <w:lastRenderedPageBreak/>
        <w:t>Государственный контроль качества и безопасности мед</w:t>
      </w:r>
      <w:r w:rsidRPr="00A803A2">
        <w:rPr>
          <w:rFonts w:ascii="Times New Roman" w:hAnsi="Times New Roman"/>
          <w:bCs/>
          <w:i/>
          <w:sz w:val="32"/>
          <w:szCs w:val="32"/>
        </w:rPr>
        <w:t>и</w:t>
      </w:r>
      <w:r w:rsidRPr="00A803A2">
        <w:rPr>
          <w:rFonts w:ascii="Times New Roman" w:hAnsi="Times New Roman"/>
          <w:bCs/>
          <w:i/>
          <w:sz w:val="32"/>
          <w:szCs w:val="32"/>
        </w:rPr>
        <w:t>цинской деятельности</w:t>
      </w:r>
      <w:r w:rsidRPr="00A803A2">
        <w:rPr>
          <w:rFonts w:ascii="Times New Roman" w:hAnsi="Times New Roman"/>
          <w:sz w:val="32"/>
          <w:szCs w:val="32"/>
        </w:rPr>
        <w:t xml:space="preserve"> осуществляется органами государстве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ного контроля в соответствии с их полномочиями.</w:t>
      </w:r>
    </w:p>
    <w:p w:rsidR="008840D0" w:rsidRPr="00A803A2" w:rsidRDefault="008840D0" w:rsidP="005D5C5C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Государственный контроль качества и безопасности мед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цинской деятельности осуществляется путем:</w:t>
      </w:r>
    </w:p>
    <w:p w:rsidR="008840D0" w:rsidRPr="00A803A2" w:rsidRDefault="008840D0" w:rsidP="004038DD">
      <w:pPr>
        <w:pStyle w:val="a5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проведения проверок соблюдения органами госуда</w:t>
      </w:r>
      <w:r w:rsidRPr="00A803A2">
        <w:rPr>
          <w:rFonts w:ascii="Times New Roman" w:hAnsi="Times New Roman"/>
          <w:sz w:val="32"/>
          <w:szCs w:val="32"/>
        </w:rPr>
        <w:t>р</w:t>
      </w:r>
      <w:r w:rsidRPr="00A803A2">
        <w:rPr>
          <w:rFonts w:ascii="Times New Roman" w:hAnsi="Times New Roman"/>
          <w:sz w:val="32"/>
          <w:szCs w:val="32"/>
        </w:rPr>
        <w:t>ственной власти Российской Федерации, органами местного с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моуправления, государственными внебюджетными фондами, м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дицинскими организациями и фармацевтическими организаци</w:t>
      </w:r>
      <w:r w:rsidRPr="00A803A2">
        <w:rPr>
          <w:rFonts w:ascii="Times New Roman" w:hAnsi="Times New Roman"/>
          <w:sz w:val="32"/>
          <w:szCs w:val="32"/>
        </w:rPr>
        <w:t>я</w:t>
      </w:r>
      <w:r w:rsidRPr="00A803A2">
        <w:rPr>
          <w:rFonts w:ascii="Times New Roman" w:hAnsi="Times New Roman"/>
          <w:sz w:val="32"/>
          <w:szCs w:val="32"/>
        </w:rPr>
        <w:t>ми прав граждан в сфере охраны здоровья;</w:t>
      </w:r>
    </w:p>
    <w:p w:rsidR="008840D0" w:rsidRPr="00A803A2" w:rsidRDefault="008840D0" w:rsidP="004038DD">
      <w:pPr>
        <w:pStyle w:val="a5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осуществления лицензирования медицинской деятел</w:t>
      </w:r>
      <w:r w:rsidRPr="00A803A2">
        <w:rPr>
          <w:rFonts w:ascii="Times New Roman" w:hAnsi="Times New Roman"/>
          <w:sz w:val="32"/>
          <w:szCs w:val="32"/>
        </w:rPr>
        <w:t>ь</w:t>
      </w:r>
      <w:r w:rsidRPr="00A803A2">
        <w:rPr>
          <w:rFonts w:ascii="Times New Roman" w:hAnsi="Times New Roman"/>
          <w:sz w:val="32"/>
          <w:szCs w:val="32"/>
        </w:rPr>
        <w:t>ности;</w:t>
      </w:r>
    </w:p>
    <w:p w:rsidR="008840D0" w:rsidRPr="00A803A2" w:rsidRDefault="008840D0" w:rsidP="004038DD">
      <w:pPr>
        <w:pStyle w:val="a5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проведения проверок соблюдения медицинскими орг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низациями порядков оказания медицинской помощи и стандартов медицинской помощи;</w:t>
      </w:r>
    </w:p>
    <w:p w:rsidR="008840D0" w:rsidRPr="00A803A2" w:rsidRDefault="008840D0" w:rsidP="004038DD">
      <w:pPr>
        <w:pStyle w:val="a5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проведения проверок соблюдения медицинскими орг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низациями порядков проведения медицинских экспертиз, мед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цинских осмотров и медицинских освидетельствований;</w:t>
      </w:r>
    </w:p>
    <w:p w:rsidR="008840D0" w:rsidRPr="00A803A2" w:rsidRDefault="008840D0" w:rsidP="004038DD">
      <w:pPr>
        <w:pStyle w:val="a5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проведения проверок соблюдения медицинскими орг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низациями безопасных условий труда, требований по безопасн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му применению и эксплуатации медицинских изделий и их ут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лизации (уничтожению);</w:t>
      </w:r>
    </w:p>
    <w:p w:rsidR="008840D0" w:rsidRPr="00A803A2" w:rsidRDefault="008840D0" w:rsidP="004038DD">
      <w:pPr>
        <w:pStyle w:val="a5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проведения проверок соблюдения медицинскими р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ботниками, руководителями медицинских организаций, фарм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цевтическими работниками и руководителями аптечных орган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заций ограничений, применяемых к ним при осуществлении пр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фессиональной деятельности в соответствии с настоящим Фед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ральным законом;</w:t>
      </w:r>
    </w:p>
    <w:p w:rsidR="008840D0" w:rsidRPr="00A803A2" w:rsidRDefault="008840D0" w:rsidP="004038DD">
      <w:pPr>
        <w:pStyle w:val="a5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проведения проверок организации и осуществления ведомственного контроля и внутреннего контроля качества и бе</w:t>
      </w:r>
      <w:r w:rsidRPr="00A803A2">
        <w:rPr>
          <w:rFonts w:ascii="Times New Roman" w:hAnsi="Times New Roman"/>
          <w:sz w:val="32"/>
          <w:szCs w:val="32"/>
        </w:rPr>
        <w:t>з</w:t>
      </w:r>
      <w:r w:rsidRPr="00A803A2">
        <w:rPr>
          <w:rFonts w:ascii="Times New Roman" w:hAnsi="Times New Roman"/>
          <w:sz w:val="32"/>
          <w:szCs w:val="32"/>
        </w:rPr>
        <w:t>опасности медицинской деятельности органами и организациями, указанными в части 1 статьи 89 и в статье 90 ФЗ № 323-ФЗ.</w:t>
      </w:r>
    </w:p>
    <w:p w:rsidR="008840D0" w:rsidRPr="00A803A2" w:rsidRDefault="008840D0" w:rsidP="00BA65E6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Порядок организации и проведения государственного ко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троля качества и безопасности медицинской деятельности уст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навливается Правительством Российской Федерации.</w:t>
      </w:r>
    </w:p>
    <w:p w:rsidR="008840D0" w:rsidRPr="00A803A2" w:rsidRDefault="008840D0" w:rsidP="00BA65E6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Cs/>
          <w:i/>
          <w:sz w:val="32"/>
          <w:szCs w:val="32"/>
        </w:rPr>
        <w:t>Ведомственный контроль качества и безопасности мед</w:t>
      </w:r>
      <w:r w:rsidRPr="00A803A2">
        <w:rPr>
          <w:rFonts w:ascii="Times New Roman" w:hAnsi="Times New Roman"/>
          <w:bCs/>
          <w:i/>
          <w:sz w:val="32"/>
          <w:szCs w:val="32"/>
        </w:rPr>
        <w:t>и</w:t>
      </w:r>
      <w:r w:rsidRPr="00A803A2">
        <w:rPr>
          <w:rFonts w:ascii="Times New Roman" w:hAnsi="Times New Roman"/>
          <w:bCs/>
          <w:i/>
          <w:sz w:val="32"/>
          <w:szCs w:val="32"/>
        </w:rPr>
        <w:t>цинской деятельности</w:t>
      </w:r>
      <w:r w:rsidRPr="00A803A2">
        <w:rPr>
          <w:rFonts w:ascii="Times New Roman" w:hAnsi="Times New Roman"/>
          <w:b/>
          <w:bCs/>
          <w:i/>
          <w:sz w:val="32"/>
          <w:szCs w:val="32"/>
        </w:rPr>
        <w:t xml:space="preserve">. </w:t>
      </w:r>
      <w:r w:rsidRPr="00A803A2">
        <w:rPr>
          <w:rFonts w:ascii="Times New Roman" w:hAnsi="Times New Roman"/>
          <w:sz w:val="32"/>
          <w:szCs w:val="32"/>
        </w:rPr>
        <w:t xml:space="preserve">Федеральными органами исполнительной власти и органами исполнительной власти субъектов Российской Федерации осуществляется ведомственный контроль качества и </w:t>
      </w:r>
      <w:r w:rsidRPr="00A803A2">
        <w:rPr>
          <w:rFonts w:ascii="Times New Roman" w:hAnsi="Times New Roman"/>
          <w:sz w:val="32"/>
          <w:szCs w:val="32"/>
        </w:rPr>
        <w:lastRenderedPageBreak/>
        <w:t>безопасности медицинской деятельности, подведомственных им органов и организаций посредством осуществления полномочий, предусмотренных пунктами 3, 5 и 6 части 2 статьи 88 ФЗ № 323-ФЗ.</w:t>
      </w:r>
    </w:p>
    <w:p w:rsidR="008840D0" w:rsidRPr="00A803A2" w:rsidRDefault="008840D0" w:rsidP="00BA65E6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Порядок организации и проведения ведомственного ко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троля качества и безопасности медицинской деятельности уст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навливается уполномоченным федеральным органом исполн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тельной власти.</w:t>
      </w:r>
    </w:p>
    <w:p w:rsidR="008840D0" w:rsidRPr="00A803A2" w:rsidRDefault="008840D0" w:rsidP="00343E1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A803A2">
        <w:rPr>
          <w:rFonts w:ascii="Times New Roman" w:hAnsi="Times New Roman"/>
          <w:bCs/>
          <w:i/>
          <w:color w:val="000000" w:themeColor="text1"/>
          <w:sz w:val="32"/>
          <w:szCs w:val="32"/>
        </w:rPr>
        <w:t>Внутренний контроль качества и безопасности медици</w:t>
      </w:r>
      <w:r w:rsidRPr="00A803A2">
        <w:rPr>
          <w:rFonts w:ascii="Times New Roman" w:hAnsi="Times New Roman"/>
          <w:bCs/>
          <w:i/>
          <w:color w:val="000000" w:themeColor="text1"/>
          <w:sz w:val="32"/>
          <w:szCs w:val="32"/>
        </w:rPr>
        <w:t>н</w:t>
      </w:r>
      <w:r w:rsidRPr="00A803A2">
        <w:rPr>
          <w:rFonts w:ascii="Times New Roman" w:hAnsi="Times New Roman"/>
          <w:bCs/>
          <w:i/>
          <w:color w:val="000000" w:themeColor="text1"/>
          <w:sz w:val="32"/>
          <w:szCs w:val="32"/>
        </w:rPr>
        <w:t>ской деятельности</w:t>
      </w:r>
      <w:r w:rsidRPr="00A803A2">
        <w:rPr>
          <w:rFonts w:ascii="Times New Roman" w:hAnsi="Times New Roman"/>
          <w:b/>
          <w:bCs/>
          <w:color w:val="000000" w:themeColor="text1"/>
          <w:sz w:val="32"/>
          <w:szCs w:val="32"/>
        </w:rPr>
        <w:t xml:space="preserve">. 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Органами, организациями государственной, муниципальной и частной систем здравоохранения осуществл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я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ется внутренний контроль качества и безопасности медицинской деятельности в порядке, установленном руководителями указа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н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ных органов, организаций.</w:t>
      </w:r>
    </w:p>
    <w:p w:rsidR="00343E1F" w:rsidRPr="00A803A2" w:rsidRDefault="00343E1F" w:rsidP="00343E1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A803A2">
        <w:rPr>
          <w:rFonts w:ascii="Times New Roman" w:hAnsi="Times New Roman"/>
          <w:bCs/>
          <w:color w:val="000000" w:themeColor="text1"/>
          <w:sz w:val="32"/>
          <w:szCs w:val="32"/>
        </w:rPr>
        <w:t>Статья 40</w:t>
      </w:r>
      <w:r w:rsidRPr="00A803A2">
        <w:rPr>
          <w:rFonts w:ascii="Times New Roman" w:hAnsi="Times New Roman"/>
          <w:b/>
          <w:bCs/>
          <w:color w:val="000000" w:themeColor="text1"/>
          <w:sz w:val="32"/>
          <w:szCs w:val="32"/>
        </w:rPr>
        <w:t xml:space="preserve"> </w:t>
      </w:r>
      <w:r w:rsidRPr="00A803A2">
        <w:rPr>
          <w:rFonts w:ascii="Times New Roman" w:hAnsi="Times New Roman"/>
          <w:bCs/>
          <w:color w:val="000000" w:themeColor="text1"/>
          <w:sz w:val="32"/>
          <w:szCs w:val="32"/>
        </w:rPr>
        <w:t>ФЗ № 326-ФЗ регламентирует</w:t>
      </w:r>
      <w:r w:rsidRPr="00A803A2">
        <w:rPr>
          <w:rFonts w:ascii="Times New Roman" w:hAnsi="Times New Roman"/>
          <w:b/>
          <w:bCs/>
          <w:color w:val="000000" w:themeColor="text1"/>
          <w:sz w:val="32"/>
          <w:szCs w:val="32"/>
        </w:rPr>
        <w:t xml:space="preserve"> 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организацию ко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н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троля объемов, сроков, качества и условий предоставления мед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и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цинской помощи</w:t>
      </w:r>
      <w:r w:rsidR="00877128" w:rsidRPr="00A803A2">
        <w:rPr>
          <w:rFonts w:ascii="Times New Roman" w:hAnsi="Times New Roman"/>
          <w:color w:val="000000" w:themeColor="text1"/>
          <w:sz w:val="32"/>
          <w:szCs w:val="32"/>
        </w:rPr>
        <w:t>:</w:t>
      </w:r>
    </w:p>
    <w:p w:rsidR="00877128" w:rsidRPr="00A803A2" w:rsidRDefault="00877128" w:rsidP="00343E1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A803A2">
        <w:rPr>
          <w:rFonts w:ascii="Times New Roman" w:hAnsi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5219700" cy="3057525"/>
            <wp:effectExtent l="0" t="0" r="0" b="0"/>
            <wp:docPr id="34" name="Схема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6" r:lo="rId147" r:qs="rId148" r:cs="rId149"/>
              </a:graphicData>
            </a:graphic>
          </wp:inline>
        </w:drawing>
      </w:r>
    </w:p>
    <w:p w:rsidR="00877128" w:rsidRPr="00A803A2" w:rsidRDefault="00877128" w:rsidP="00343E1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  <w:szCs w:val="32"/>
        </w:rPr>
      </w:pPr>
    </w:p>
    <w:p w:rsidR="00877128" w:rsidRPr="00A803A2" w:rsidRDefault="00877128" w:rsidP="004D23F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A803A2">
        <w:rPr>
          <w:rFonts w:ascii="Times New Roman" w:hAnsi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143500" cy="3200400"/>
            <wp:effectExtent l="0" t="38100" r="0" b="0"/>
            <wp:docPr id="35" name="Схема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1" r:lo="rId152" r:qs="rId153" r:cs="rId154"/>
              </a:graphicData>
            </a:graphic>
          </wp:inline>
        </w:drawing>
      </w:r>
    </w:p>
    <w:p w:rsidR="00877128" w:rsidRPr="00A803A2" w:rsidRDefault="00877128" w:rsidP="00343E1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:rsidR="00343E1F" w:rsidRPr="00A803A2" w:rsidRDefault="00343E1F" w:rsidP="00343E1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A803A2">
        <w:rPr>
          <w:rFonts w:ascii="Times New Roman" w:hAnsi="Times New Roman"/>
          <w:i/>
          <w:color w:val="000000" w:themeColor="text1"/>
          <w:sz w:val="32"/>
          <w:szCs w:val="32"/>
        </w:rPr>
        <w:t>Медико-экономический контроль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 xml:space="preserve"> - установление соотве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т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ствия сведений об объемах оказанной медицинской помощи з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а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страхованным лицам на основании предоставленных к оплате медицинской организацией </w:t>
      </w:r>
      <w:hyperlink r:id="rId156" w:anchor="block_120000" w:history="1">
        <w:r w:rsidRPr="00A803A2">
          <w:rPr>
            <w:rFonts w:ascii="Times New Roman" w:hAnsi="Times New Roman"/>
            <w:color w:val="000000" w:themeColor="text1"/>
            <w:sz w:val="32"/>
            <w:szCs w:val="32"/>
          </w:rPr>
          <w:t>реестров</w:t>
        </w:r>
      </w:hyperlink>
      <w:r w:rsidRPr="00A803A2">
        <w:rPr>
          <w:rFonts w:ascii="Times New Roman" w:hAnsi="Times New Roman"/>
          <w:color w:val="000000" w:themeColor="text1"/>
          <w:sz w:val="32"/>
          <w:szCs w:val="32"/>
        </w:rPr>
        <w:t> счетов условиям договоров на оказание и оплату медицинской помощи по обязательному м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е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дицинскому страхованию, территориальной программе обяз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а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тельного медицинского страхования, способам оплаты медици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н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ской помощи и тарифам на оплату медицинской помощи.</w:t>
      </w:r>
    </w:p>
    <w:p w:rsidR="00343E1F" w:rsidRPr="00A803A2" w:rsidRDefault="00343E1F" w:rsidP="00343E1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A803A2">
        <w:rPr>
          <w:rFonts w:ascii="Times New Roman" w:hAnsi="Times New Roman"/>
          <w:i/>
          <w:color w:val="000000" w:themeColor="text1"/>
          <w:sz w:val="32"/>
          <w:szCs w:val="32"/>
        </w:rPr>
        <w:t>Медико-экономическая экспертиза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 xml:space="preserve"> - установление соотве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т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ствия фактических сроков оказания медицинской помощи, объ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е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ма предъявленных к оплате медицинских услуг записям в пе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р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вичной медицинской документации и учетно-отчетной докуме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н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тации медицинской организации.</w:t>
      </w:r>
    </w:p>
    <w:p w:rsidR="00343E1F" w:rsidRPr="00A803A2" w:rsidRDefault="00343E1F" w:rsidP="00343E1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A803A2">
        <w:rPr>
          <w:rFonts w:ascii="Times New Roman" w:hAnsi="Times New Roman"/>
          <w:color w:val="000000" w:themeColor="text1"/>
          <w:sz w:val="32"/>
          <w:szCs w:val="32"/>
        </w:rPr>
        <w:t>Медико-экономическая экспертиза проводится специал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и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стом-экспертом, являющимся врачом, имеющим стаж работы по врачебной специальности не менее пяти лет и прошедшим соо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т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ветствующую подготовку по вопросам экспертной деятельности в сфере обязательного медицинского страхования.</w:t>
      </w:r>
    </w:p>
    <w:p w:rsidR="006B70CE" w:rsidRPr="00A803A2" w:rsidRDefault="006B70CE" w:rsidP="00343E1F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2"/>
          <w:szCs w:val="32"/>
        </w:rPr>
      </w:pPr>
      <w:r w:rsidRPr="00A803A2">
        <w:rPr>
          <w:color w:val="000000" w:themeColor="text1"/>
          <w:sz w:val="32"/>
          <w:szCs w:val="32"/>
        </w:rPr>
        <w:t>Понятия «экспертиза» и «эксперт» имеют вполне опред</w:t>
      </w:r>
      <w:r w:rsidRPr="00A803A2">
        <w:rPr>
          <w:color w:val="000000" w:themeColor="text1"/>
          <w:sz w:val="32"/>
          <w:szCs w:val="32"/>
        </w:rPr>
        <w:t>е</w:t>
      </w:r>
      <w:r w:rsidRPr="00A803A2">
        <w:rPr>
          <w:color w:val="000000" w:themeColor="text1"/>
          <w:sz w:val="32"/>
          <w:szCs w:val="32"/>
        </w:rPr>
        <w:t>ленное юридическое, правовое происхождение, связанное с ос</w:t>
      </w:r>
      <w:r w:rsidRPr="00A803A2">
        <w:rPr>
          <w:color w:val="000000" w:themeColor="text1"/>
          <w:sz w:val="32"/>
          <w:szCs w:val="32"/>
        </w:rPr>
        <w:t>о</w:t>
      </w:r>
      <w:r w:rsidRPr="00A803A2">
        <w:rPr>
          <w:color w:val="000000" w:themeColor="text1"/>
          <w:sz w:val="32"/>
          <w:szCs w:val="32"/>
        </w:rPr>
        <w:t>бенностями судопроизводства. Специфика экспертной деятел</w:t>
      </w:r>
      <w:r w:rsidRPr="00A803A2">
        <w:rPr>
          <w:color w:val="000000" w:themeColor="text1"/>
          <w:sz w:val="32"/>
          <w:szCs w:val="32"/>
        </w:rPr>
        <w:t>ь</w:t>
      </w:r>
      <w:r w:rsidRPr="00A803A2">
        <w:rPr>
          <w:color w:val="000000" w:themeColor="text1"/>
          <w:sz w:val="32"/>
          <w:szCs w:val="32"/>
        </w:rPr>
        <w:t>ности в области здравоохранения заключается в том, что она н</w:t>
      </w:r>
      <w:r w:rsidRPr="00A803A2">
        <w:rPr>
          <w:color w:val="000000" w:themeColor="text1"/>
          <w:sz w:val="32"/>
          <w:szCs w:val="32"/>
        </w:rPr>
        <w:t>о</w:t>
      </w:r>
      <w:r w:rsidRPr="00A803A2">
        <w:rPr>
          <w:color w:val="000000" w:themeColor="text1"/>
          <w:sz w:val="32"/>
          <w:szCs w:val="32"/>
        </w:rPr>
        <w:t>сит несудебный характер.</w:t>
      </w:r>
    </w:p>
    <w:p w:rsidR="006B70CE" w:rsidRPr="00A803A2" w:rsidRDefault="006B70CE" w:rsidP="006B70CE">
      <w:pPr>
        <w:pStyle w:val="ad"/>
        <w:shd w:val="clear" w:color="auto" w:fill="FFFFFF"/>
        <w:spacing w:before="0" w:beforeAutospacing="0" w:after="0" w:afterAutospacing="0" w:line="312" w:lineRule="auto"/>
        <w:ind w:firstLine="709"/>
        <w:jc w:val="both"/>
        <w:rPr>
          <w:rFonts w:asciiTheme="majorHAnsi" w:hAnsiTheme="majorHAnsi" w:cs="Arial"/>
          <w:sz w:val="28"/>
          <w:szCs w:val="28"/>
        </w:rPr>
      </w:pPr>
      <w:r w:rsidRPr="00A803A2">
        <w:rPr>
          <w:rFonts w:asciiTheme="majorHAnsi" w:hAnsiTheme="majorHAnsi" w:cs="Arial"/>
          <w:noProof/>
          <w:sz w:val="28"/>
          <w:szCs w:val="28"/>
        </w:rPr>
        <w:lastRenderedPageBreak/>
        <w:drawing>
          <wp:inline distT="0" distB="0" distL="0" distR="0">
            <wp:extent cx="5181600" cy="2914650"/>
            <wp:effectExtent l="0" t="0" r="0" b="1905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7" r:lo="rId158" r:qs="rId159" r:cs="rId160"/>
              </a:graphicData>
            </a:graphic>
          </wp:inline>
        </w:drawing>
      </w:r>
    </w:p>
    <w:p w:rsidR="006B70CE" w:rsidRPr="00A803A2" w:rsidRDefault="006B70CE" w:rsidP="008E50F7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A803A2">
        <w:rPr>
          <w:sz w:val="32"/>
          <w:szCs w:val="32"/>
        </w:rPr>
        <w:t>Экспертная деятельность - ϶ҭᴏ специфический вид профе</w:t>
      </w:r>
      <w:r w:rsidRPr="00A803A2">
        <w:rPr>
          <w:sz w:val="32"/>
          <w:szCs w:val="32"/>
        </w:rPr>
        <w:t>с</w:t>
      </w:r>
      <w:r w:rsidRPr="00A803A2">
        <w:rPr>
          <w:sz w:val="32"/>
          <w:szCs w:val="32"/>
        </w:rPr>
        <w:t>сиональной деятельности, к которому обращается любой комп</w:t>
      </w:r>
      <w:r w:rsidRPr="00A803A2">
        <w:rPr>
          <w:sz w:val="32"/>
          <w:szCs w:val="32"/>
        </w:rPr>
        <w:t>е</w:t>
      </w:r>
      <w:r w:rsidRPr="00A803A2">
        <w:rPr>
          <w:sz w:val="32"/>
          <w:szCs w:val="32"/>
        </w:rPr>
        <w:t>тентный орган для того, чтобы на основе профессионального р</w:t>
      </w:r>
      <w:r w:rsidRPr="00A803A2">
        <w:rPr>
          <w:sz w:val="32"/>
          <w:szCs w:val="32"/>
        </w:rPr>
        <w:t>е</w:t>
      </w:r>
      <w:r w:rsidRPr="00A803A2">
        <w:rPr>
          <w:sz w:val="32"/>
          <w:szCs w:val="32"/>
        </w:rPr>
        <w:t>шения получить рекомендации, которые необходимы для прин</w:t>
      </w:r>
      <w:r w:rsidRPr="00A803A2">
        <w:rPr>
          <w:sz w:val="32"/>
          <w:szCs w:val="32"/>
        </w:rPr>
        <w:t>я</w:t>
      </w:r>
      <w:r w:rsidRPr="00A803A2">
        <w:rPr>
          <w:sz w:val="32"/>
          <w:szCs w:val="32"/>
        </w:rPr>
        <w:t>тия решения. Экспертная деятельность, по отношению к качеству медицинской помощи, может быть рассмотрена в аспекте со</w:t>
      </w:r>
      <w:r w:rsidRPr="00A803A2">
        <w:rPr>
          <w:sz w:val="32"/>
          <w:szCs w:val="32"/>
        </w:rPr>
        <w:t>б</w:t>
      </w:r>
      <w:r w:rsidRPr="00A803A2">
        <w:rPr>
          <w:sz w:val="32"/>
          <w:szCs w:val="32"/>
        </w:rPr>
        <w:t>ственно экспертной деятельности, т.е. проведения исследования с целью подготовки профессионального заключения о качестве м</w:t>
      </w:r>
      <w:r w:rsidRPr="00A803A2">
        <w:rPr>
          <w:sz w:val="32"/>
          <w:szCs w:val="32"/>
        </w:rPr>
        <w:t>е</w:t>
      </w:r>
      <w:r w:rsidRPr="00A803A2">
        <w:rPr>
          <w:sz w:val="32"/>
          <w:szCs w:val="32"/>
        </w:rPr>
        <w:t>дицинской помощи, а также в плане организации экспертизы, т.е. создания соответствующей службы для подбора экспертов, п</w:t>
      </w:r>
      <w:r w:rsidRPr="00A803A2">
        <w:rPr>
          <w:sz w:val="32"/>
          <w:szCs w:val="32"/>
        </w:rPr>
        <w:t>о</w:t>
      </w:r>
      <w:r w:rsidRPr="00A803A2">
        <w:rPr>
          <w:sz w:val="32"/>
          <w:szCs w:val="32"/>
        </w:rPr>
        <w:t>становки задач, обобщения результатов и принятия на их базе определенных решений.</w:t>
      </w:r>
    </w:p>
    <w:p w:rsidR="006B70CE" w:rsidRPr="00A803A2" w:rsidRDefault="006B70CE" w:rsidP="008E50F7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A803A2">
        <w:rPr>
          <w:sz w:val="32"/>
          <w:szCs w:val="32"/>
        </w:rPr>
        <w:t>Эксперт («expertus» - лат. - знающий) - лицо, обладающее специальными знаниями, которое привлекается заинтересова</w:t>
      </w:r>
      <w:r w:rsidRPr="00A803A2">
        <w:rPr>
          <w:sz w:val="32"/>
          <w:szCs w:val="32"/>
        </w:rPr>
        <w:t>н</w:t>
      </w:r>
      <w:r w:rsidRPr="00A803A2">
        <w:rPr>
          <w:sz w:val="32"/>
          <w:szCs w:val="32"/>
        </w:rPr>
        <w:t>ными органами для проведения экспертизы в целях получения квалифицированного заключения в какой-либо профессионал</w:t>
      </w:r>
      <w:r w:rsidRPr="00A803A2">
        <w:rPr>
          <w:sz w:val="32"/>
          <w:szCs w:val="32"/>
        </w:rPr>
        <w:t>ь</w:t>
      </w:r>
      <w:r w:rsidRPr="00A803A2">
        <w:rPr>
          <w:sz w:val="32"/>
          <w:szCs w:val="32"/>
        </w:rPr>
        <w:t>ной области, в данном случае по поводу качества медицинской помощи.</w:t>
      </w:r>
      <w:r w:rsidR="008E50F7" w:rsidRPr="00A803A2">
        <w:rPr>
          <w:sz w:val="32"/>
          <w:szCs w:val="32"/>
        </w:rPr>
        <w:t xml:space="preserve"> </w:t>
      </w:r>
      <w:r w:rsidRPr="00A803A2">
        <w:rPr>
          <w:sz w:val="32"/>
          <w:szCs w:val="32"/>
        </w:rPr>
        <w:t>Знания, личный опыт и практические навыки в опред</w:t>
      </w:r>
      <w:r w:rsidRPr="00A803A2">
        <w:rPr>
          <w:sz w:val="32"/>
          <w:szCs w:val="32"/>
        </w:rPr>
        <w:t>е</w:t>
      </w:r>
      <w:r w:rsidRPr="00A803A2">
        <w:rPr>
          <w:sz w:val="32"/>
          <w:szCs w:val="32"/>
        </w:rPr>
        <w:t>ленной области медицины, конечно, являются важными, но не единственными требованиями к эксперту медицинской помощи.  </w:t>
      </w:r>
    </w:p>
    <w:p w:rsidR="006B70CE" w:rsidRPr="00A803A2" w:rsidRDefault="006B70CE" w:rsidP="008E50F7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A803A2">
        <w:rPr>
          <w:sz w:val="32"/>
          <w:szCs w:val="32"/>
        </w:rPr>
        <w:t>Основополагающая статья 40 Закона РФ № 326-ФЗ «Об об</w:t>
      </w:r>
      <w:r w:rsidRPr="00A803A2">
        <w:rPr>
          <w:sz w:val="32"/>
          <w:szCs w:val="32"/>
        </w:rPr>
        <w:t>я</w:t>
      </w:r>
      <w:r w:rsidRPr="00A803A2">
        <w:rPr>
          <w:sz w:val="32"/>
          <w:szCs w:val="32"/>
        </w:rPr>
        <w:t>зательном медицинском страховании в Российской Федерации» дает определения экспертной деятельности - организации ко</w:t>
      </w:r>
      <w:r w:rsidRPr="00A803A2">
        <w:rPr>
          <w:sz w:val="32"/>
          <w:szCs w:val="32"/>
        </w:rPr>
        <w:t>н</w:t>
      </w:r>
      <w:r w:rsidRPr="00A803A2">
        <w:rPr>
          <w:sz w:val="32"/>
          <w:szCs w:val="32"/>
        </w:rPr>
        <w:t>троля объемов, сроков, качества и условий предоставления мед</w:t>
      </w:r>
      <w:r w:rsidRPr="00A803A2">
        <w:rPr>
          <w:sz w:val="32"/>
          <w:szCs w:val="32"/>
        </w:rPr>
        <w:t>и</w:t>
      </w:r>
      <w:r w:rsidRPr="00A803A2">
        <w:rPr>
          <w:sz w:val="32"/>
          <w:szCs w:val="32"/>
        </w:rPr>
        <w:t>цинской помощи. Часть 6 статьи 40 Закона РФ № 326-ФЗ опред</w:t>
      </w:r>
      <w:r w:rsidRPr="00A803A2">
        <w:rPr>
          <w:sz w:val="32"/>
          <w:szCs w:val="32"/>
        </w:rPr>
        <w:t>е</w:t>
      </w:r>
      <w:r w:rsidRPr="00A803A2">
        <w:rPr>
          <w:sz w:val="32"/>
          <w:szCs w:val="32"/>
        </w:rPr>
        <w:t xml:space="preserve">ляет: </w:t>
      </w:r>
    </w:p>
    <w:p w:rsidR="006B70CE" w:rsidRPr="00A803A2" w:rsidRDefault="006B70CE" w:rsidP="006B70CE">
      <w:pPr>
        <w:pStyle w:val="ad"/>
        <w:shd w:val="clear" w:color="auto" w:fill="FFFFFF"/>
        <w:spacing w:before="0" w:beforeAutospacing="0" w:after="0" w:afterAutospacing="0" w:line="312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A803A2"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5048250" cy="3238500"/>
            <wp:effectExtent l="38100" t="0" r="0" b="0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2" r:lo="rId163" r:qs="rId164" r:cs="rId165"/>
              </a:graphicData>
            </a:graphic>
          </wp:inline>
        </w:drawing>
      </w:r>
    </w:p>
    <w:p w:rsidR="006B70CE" w:rsidRPr="00A803A2" w:rsidRDefault="006B70CE" w:rsidP="006B70CE">
      <w:pPr>
        <w:spacing w:after="0" w:line="312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A803A2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086350" cy="5591175"/>
            <wp:effectExtent l="0" t="0" r="19050" b="0"/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7" r:lo="rId168" r:qs="rId169" r:cs="rId170"/>
              </a:graphicData>
            </a:graphic>
          </wp:inline>
        </w:drawing>
      </w:r>
    </w:p>
    <w:p w:rsidR="006B70CE" w:rsidRPr="00A803A2" w:rsidRDefault="006B70CE" w:rsidP="008E50F7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lastRenderedPageBreak/>
        <w:t>Территориальный реестр экспертов качества медицинской помощи содержит сведения о них, в том числе фамилию, имя, о</w:t>
      </w:r>
      <w:r w:rsidRPr="00A803A2">
        <w:rPr>
          <w:rFonts w:ascii="Times New Roman" w:hAnsi="Times New Roman"/>
          <w:sz w:val="32"/>
          <w:szCs w:val="32"/>
        </w:rPr>
        <w:t>т</w:t>
      </w:r>
      <w:r w:rsidRPr="00A803A2">
        <w:rPr>
          <w:rFonts w:ascii="Times New Roman" w:hAnsi="Times New Roman"/>
          <w:sz w:val="32"/>
          <w:szCs w:val="32"/>
        </w:rPr>
        <w:t>чество, специальность, стаж работы по специальности, и иные сведения, предусмотренные порядком ведения территориального реестра экспертов качества медицинской помощи. Порядок вед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ния такого реестра территориальным фондом, в том числе ра</w:t>
      </w:r>
      <w:r w:rsidRPr="00A803A2">
        <w:rPr>
          <w:rFonts w:ascii="Times New Roman" w:hAnsi="Times New Roman"/>
          <w:sz w:val="32"/>
          <w:szCs w:val="32"/>
        </w:rPr>
        <w:t>з</w:t>
      </w:r>
      <w:r w:rsidRPr="00A803A2">
        <w:rPr>
          <w:rFonts w:ascii="Times New Roman" w:hAnsi="Times New Roman"/>
          <w:sz w:val="32"/>
          <w:szCs w:val="32"/>
        </w:rPr>
        <w:t>мещение указанного реестра на официальном сайте территор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ального фонда в сети Интернет, устанавливается Федеральным фондом</w:t>
      </w:r>
      <w:r w:rsidR="0034474E" w:rsidRPr="00A803A2">
        <w:rPr>
          <w:rFonts w:ascii="Times New Roman" w:hAnsi="Times New Roman"/>
          <w:sz w:val="32"/>
          <w:szCs w:val="32"/>
        </w:rPr>
        <w:t xml:space="preserve"> ОМС</w:t>
      </w:r>
      <w:r w:rsidRPr="00A803A2">
        <w:rPr>
          <w:rFonts w:ascii="Times New Roman" w:hAnsi="Times New Roman"/>
          <w:sz w:val="32"/>
          <w:szCs w:val="32"/>
        </w:rPr>
        <w:t>.</w:t>
      </w:r>
    </w:p>
    <w:p w:rsidR="00F0418B" w:rsidRPr="00A803A2" w:rsidRDefault="006B70CE" w:rsidP="008E50F7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Медицинская организация не вправе препятствовать дост</w:t>
      </w:r>
      <w:r w:rsidRPr="00A803A2">
        <w:rPr>
          <w:rFonts w:ascii="Times New Roman" w:hAnsi="Times New Roman"/>
          <w:sz w:val="32"/>
          <w:szCs w:val="32"/>
        </w:rPr>
        <w:t>у</w:t>
      </w:r>
      <w:r w:rsidRPr="00A803A2">
        <w:rPr>
          <w:rFonts w:ascii="Times New Roman" w:hAnsi="Times New Roman"/>
          <w:sz w:val="32"/>
          <w:szCs w:val="32"/>
        </w:rPr>
        <w:t>пу экспертов к материалам, необходимым для проведения мед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ко-экономической экспертизы, экспертизы качества медицинской помощи, и обязана предоставлять экспертам запрашиваемую ими информацию.</w:t>
      </w:r>
      <w:r w:rsidR="00F0418B" w:rsidRPr="00A803A2">
        <w:rPr>
          <w:rFonts w:ascii="Times New Roman" w:hAnsi="Times New Roman"/>
          <w:sz w:val="32"/>
          <w:szCs w:val="32"/>
        </w:rPr>
        <w:t xml:space="preserve"> </w:t>
      </w:r>
    </w:p>
    <w:p w:rsidR="006B70CE" w:rsidRPr="00A803A2" w:rsidRDefault="006B70CE" w:rsidP="008E50F7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Результаты экспертизы качества медицинской помощи оформляются соответствующими актами по формам, устано</w:t>
      </w:r>
      <w:r w:rsidRPr="00A803A2">
        <w:rPr>
          <w:rFonts w:ascii="Times New Roman" w:hAnsi="Times New Roman"/>
          <w:sz w:val="32"/>
          <w:szCs w:val="32"/>
        </w:rPr>
        <w:t>в</w:t>
      </w:r>
      <w:r w:rsidRPr="00A803A2">
        <w:rPr>
          <w:rFonts w:ascii="Times New Roman" w:hAnsi="Times New Roman"/>
          <w:sz w:val="32"/>
          <w:szCs w:val="32"/>
        </w:rPr>
        <w:t>ленным Федеральным фондом ОМС.</w:t>
      </w:r>
    </w:p>
    <w:p w:rsidR="006B70CE" w:rsidRPr="00A803A2" w:rsidRDefault="006B70CE" w:rsidP="006B70CE">
      <w:pPr>
        <w:spacing w:after="0" w:line="312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A803A2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267325" cy="5048250"/>
            <wp:effectExtent l="0" t="0" r="0" b="0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2" r:lo="rId173" r:qs="rId174" r:cs="rId175"/>
              </a:graphicData>
            </a:graphic>
          </wp:inline>
        </w:drawing>
      </w:r>
    </w:p>
    <w:p w:rsidR="006B70CE" w:rsidRPr="00A803A2" w:rsidRDefault="006B70CE" w:rsidP="008E50F7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lastRenderedPageBreak/>
        <w:t>По результатам контроля объемов, сроков, качества и усл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вий предоставления медицинской помощи применяются меры, предусмотренные ст. 41 Закона об ОМС и условиями договора на оказание и оплату медицинской помощи по обязательному мед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цинскому страхованию.</w:t>
      </w:r>
    </w:p>
    <w:p w:rsidR="009B73EF" w:rsidRPr="00A803A2" w:rsidRDefault="009B73EF" w:rsidP="009B73EF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A803A2">
        <w:rPr>
          <w:sz w:val="32"/>
          <w:szCs w:val="32"/>
        </w:rPr>
        <w:t>Опыт экспертной работы в системе ОМС, в том числе вст</w:t>
      </w:r>
      <w:r w:rsidRPr="00A803A2">
        <w:rPr>
          <w:sz w:val="32"/>
          <w:szCs w:val="32"/>
        </w:rPr>
        <w:t>у</w:t>
      </w:r>
      <w:r w:rsidRPr="00A803A2">
        <w:rPr>
          <w:sz w:val="32"/>
          <w:szCs w:val="32"/>
        </w:rPr>
        <w:t>пившие в силу приговоры и постановления судов РФ, показыв</w:t>
      </w:r>
      <w:r w:rsidRPr="00A803A2">
        <w:rPr>
          <w:sz w:val="32"/>
          <w:szCs w:val="32"/>
        </w:rPr>
        <w:t>а</w:t>
      </w:r>
      <w:r w:rsidRPr="00A803A2">
        <w:rPr>
          <w:sz w:val="32"/>
          <w:szCs w:val="32"/>
        </w:rPr>
        <w:t>ют, что выявление нарушений в оказании медицинской помощи, в том числе оценка правильности выбора медицинской технол</w:t>
      </w:r>
      <w:r w:rsidRPr="00A803A2">
        <w:rPr>
          <w:sz w:val="32"/>
          <w:szCs w:val="32"/>
        </w:rPr>
        <w:t>о</w:t>
      </w:r>
      <w:r w:rsidRPr="00A803A2">
        <w:rPr>
          <w:sz w:val="32"/>
          <w:szCs w:val="32"/>
        </w:rPr>
        <w:t>гии, степени достижения запланированного результата и уст</w:t>
      </w:r>
      <w:r w:rsidRPr="00A803A2">
        <w:rPr>
          <w:sz w:val="32"/>
          <w:szCs w:val="32"/>
        </w:rPr>
        <w:t>а</w:t>
      </w:r>
      <w:r w:rsidRPr="00A803A2">
        <w:rPr>
          <w:sz w:val="32"/>
          <w:szCs w:val="32"/>
        </w:rPr>
        <w:t>новление причинно-следственных связей выявленных дефектов в оказании медицинской помощи, невозможны без сопоставления оказанной медицинской помощи с требованиями стандартов ок</w:t>
      </w:r>
      <w:r w:rsidRPr="00A803A2">
        <w:rPr>
          <w:sz w:val="32"/>
          <w:szCs w:val="32"/>
        </w:rPr>
        <w:t>а</w:t>
      </w:r>
      <w:r w:rsidRPr="00A803A2">
        <w:rPr>
          <w:sz w:val="32"/>
          <w:szCs w:val="32"/>
        </w:rPr>
        <w:t>зания медицинской помощи, утвержденных нормативными акт</w:t>
      </w:r>
      <w:r w:rsidRPr="00A803A2">
        <w:rPr>
          <w:sz w:val="32"/>
          <w:szCs w:val="32"/>
        </w:rPr>
        <w:t>а</w:t>
      </w:r>
      <w:r w:rsidRPr="00A803A2">
        <w:rPr>
          <w:sz w:val="32"/>
          <w:szCs w:val="32"/>
        </w:rPr>
        <w:t>ми федерального органа исполнительной власти.</w:t>
      </w:r>
    </w:p>
    <w:p w:rsidR="006B70CE" w:rsidRPr="00A803A2" w:rsidRDefault="006B70CE" w:rsidP="006B70CE">
      <w:pPr>
        <w:spacing w:after="0" w:line="312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A803A2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067300" cy="4019550"/>
            <wp:effectExtent l="19050" t="0" r="0" b="0"/>
            <wp:docPr id="24" name="Схема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7" r:lo="rId178" r:qs="rId179" r:cs="rId180"/>
              </a:graphicData>
            </a:graphic>
          </wp:inline>
        </w:drawing>
      </w:r>
    </w:p>
    <w:p w:rsidR="002C5A86" w:rsidRPr="00A803A2" w:rsidRDefault="002C5A86" w:rsidP="002C5A86">
      <w:pPr>
        <w:pStyle w:val="s34"/>
        <w:rPr>
          <w:rFonts w:ascii="Arial" w:hAnsi="Arial" w:cs="Arial"/>
        </w:rPr>
      </w:pPr>
    </w:p>
    <w:p w:rsidR="002C5A86" w:rsidRPr="00A803A2" w:rsidRDefault="002C5A86" w:rsidP="002C5A86">
      <w:pPr>
        <w:pStyle w:val="s34"/>
        <w:ind w:firstLine="709"/>
        <w:jc w:val="both"/>
        <w:rPr>
          <w:b w:val="0"/>
          <w:color w:val="000000" w:themeColor="text1"/>
          <w:sz w:val="32"/>
          <w:szCs w:val="32"/>
        </w:rPr>
      </w:pPr>
      <w:r w:rsidRPr="00A803A2">
        <w:rPr>
          <w:b w:val="0"/>
          <w:color w:val="000000" w:themeColor="text1"/>
          <w:sz w:val="32"/>
          <w:szCs w:val="32"/>
        </w:rPr>
        <w:t>Приказ Министерства здравоохранения РФ от 24 декабря 2012 г. N 1355н «Об утверждении формы типового договора на оказание и оплату медицинской помощи по обязательному мед</w:t>
      </w:r>
      <w:r w:rsidRPr="00A803A2">
        <w:rPr>
          <w:b w:val="0"/>
          <w:color w:val="000000" w:themeColor="text1"/>
          <w:sz w:val="32"/>
          <w:szCs w:val="32"/>
        </w:rPr>
        <w:t>и</w:t>
      </w:r>
      <w:r w:rsidRPr="00A803A2">
        <w:rPr>
          <w:b w:val="0"/>
          <w:color w:val="000000" w:themeColor="text1"/>
          <w:sz w:val="32"/>
          <w:szCs w:val="32"/>
        </w:rPr>
        <w:t xml:space="preserve">цинскому страхованию» (с изменениями и дополнениями от 07.10.2014) утверждает </w:t>
      </w:r>
      <w:hyperlink r:id="rId182" w:anchor="block_1000" w:history="1">
        <w:r w:rsidRPr="00A803A2">
          <w:rPr>
            <w:b w:val="0"/>
            <w:color w:val="000000" w:themeColor="text1"/>
            <w:sz w:val="32"/>
            <w:szCs w:val="32"/>
          </w:rPr>
          <w:t>форму</w:t>
        </w:r>
      </w:hyperlink>
      <w:r w:rsidRPr="00A803A2">
        <w:rPr>
          <w:b w:val="0"/>
          <w:color w:val="000000" w:themeColor="text1"/>
          <w:sz w:val="32"/>
          <w:szCs w:val="32"/>
        </w:rPr>
        <w:t xml:space="preserve"> типового договора на оказание и </w:t>
      </w:r>
      <w:r w:rsidRPr="00A803A2">
        <w:rPr>
          <w:b w:val="0"/>
          <w:color w:val="000000" w:themeColor="text1"/>
          <w:sz w:val="32"/>
          <w:szCs w:val="32"/>
        </w:rPr>
        <w:lastRenderedPageBreak/>
        <w:t>оплату медицинской помощи по обязательному медицинскому страхованию.</w:t>
      </w:r>
    </w:p>
    <w:p w:rsidR="002C5A86" w:rsidRPr="00A803A2" w:rsidRDefault="002C5A86" w:rsidP="002C5A86">
      <w:pPr>
        <w:pStyle w:val="s34"/>
        <w:ind w:firstLine="709"/>
        <w:jc w:val="both"/>
        <w:rPr>
          <w:b w:val="0"/>
          <w:color w:val="000000" w:themeColor="text1"/>
          <w:sz w:val="32"/>
          <w:szCs w:val="32"/>
        </w:rPr>
      </w:pPr>
      <w:r w:rsidRPr="00A803A2">
        <w:rPr>
          <w:b w:val="0"/>
          <w:color w:val="000000" w:themeColor="text1"/>
          <w:sz w:val="32"/>
          <w:szCs w:val="32"/>
        </w:rPr>
        <w:t>В статье 37 ФЗ № 323-ФЗ указано, что медицинская помощь организуется и оказывается в соответствии с порядками оказания медицинской помощи, обязательными для исполнения на терр</w:t>
      </w:r>
      <w:r w:rsidRPr="00A803A2">
        <w:rPr>
          <w:b w:val="0"/>
          <w:color w:val="000000" w:themeColor="text1"/>
          <w:sz w:val="32"/>
          <w:szCs w:val="32"/>
        </w:rPr>
        <w:t>и</w:t>
      </w:r>
      <w:r w:rsidRPr="00A803A2">
        <w:rPr>
          <w:b w:val="0"/>
          <w:color w:val="000000" w:themeColor="text1"/>
          <w:sz w:val="32"/>
          <w:szCs w:val="32"/>
        </w:rPr>
        <w:t>тории Российской Федерации всеми медицинскими организаци</w:t>
      </w:r>
      <w:r w:rsidRPr="00A803A2">
        <w:rPr>
          <w:b w:val="0"/>
          <w:color w:val="000000" w:themeColor="text1"/>
          <w:sz w:val="32"/>
          <w:szCs w:val="32"/>
        </w:rPr>
        <w:t>я</w:t>
      </w:r>
      <w:r w:rsidRPr="00A803A2">
        <w:rPr>
          <w:b w:val="0"/>
          <w:color w:val="000000" w:themeColor="text1"/>
          <w:sz w:val="32"/>
          <w:szCs w:val="32"/>
        </w:rPr>
        <w:t>ми, а также на основе стандартов медицинской помощи.</w:t>
      </w:r>
    </w:p>
    <w:p w:rsidR="002C5A86" w:rsidRPr="00A803A2" w:rsidRDefault="002C5A86" w:rsidP="002C5A8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A803A2">
        <w:rPr>
          <w:rFonts w:ascii="Times New Roman" w:hAnsi="Times New Roman"/>
          <w:i/>
          <w:color w:val="000000" w:themeColor="text1"/>
          <w:sz w:val="32"/>
          <w:szCs w:val="32"/>
        </w:rPr>
        <w:t>Порядок оказания медицинской помощи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 xml:space="preserve"> разрабатывается по отдельным ее видам, профилям, заболеваниям или состояниям (группам заболеваний или состояний) и включает в себя: </w:t>
      </w:r>
    </w:p>
    <w:p w:rsidR="002C5A86" w:rsidRPr="00A803A2" w:rsidRDefault="002C5A86" w:rsidP="002C5A8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A803A2">
        <w:rPr>
          <w:rFonts w:ascii="Times New Roman" w:hAnsi="Times New Roman"/>
          <w:color w:val="000000" w:themeColor="text1"/>
          <w:sz w:val="32"/>
          <w:szCs w:val="32"/>
        </w:rPr>
        <w:t xml:space="preserve">1) этапы оказания медицинской помощи; </w:t>
      </w:r>
    </w:p>
    <w:p w:rsidR="002C5A86" w:rsidRPr="00A803A2" w:rsidRDefault="002C5A86" w:rsidP="002C5A8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A803A2">
        <w:rPr>
          <w:rFonts w:ascii="Times New Roman" w:hAnsi="Times New Roman"/>
          <w:color w:val="000000" w:themeColor="text1"/>
          <w:sz w:val="32"/>
          <w:szCs w:val="32"/>
        </w:rPr>
        <w:t>2) правила организации деятельности медицинской орган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и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 xml:space="preserve">зации (ее структурного подразделения, врача); </w:t>
      </w:r>
    </w:p>
    <w:p w:rsidR="002C5A86" w:rsidRPr="00A803A2" w:rsidRDefault="002C5A86" w:rsidP="002C5A8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A803A2">
        <w:rPr>
          <w:rFonts w:ascii="Times New Roman" w:hAnsi="Times New Roman"/>
          <w:color w:val="000000" w:themeColor="text1"/>
          <w:sz w:val="32"/>
          <w:szCs w:val="32"/>
        </w:rPr>
        <w:t>3) стандарт оснащения медицинской организации, ее стру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к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 xml:space="preserve">турных подразделений; </w:t>
      </w:r>
    </w:p>
    <w:p w:rsidR="002C5A86" w:rsidRPr="00A803A2" w:rsidRDefault="002C5A86" w:rsidP="002C5A8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A803A2">
        <w:rPr>
          <w:rFonts w:ascii="Times New Roman" w:hAnsi="Times New Roman"/>
          <w:color w:val="000000" w:themeColor="text1"/>
          <w:sz w:val="32"/>
          <w:szCs w:val="32"/>
        </w:rPr>
        <w:t>4) рекомендуемые штатные нормативы медицинской орг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а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 xml:space="preserve">низации, ее структурных подразделений; </w:t>
      </w:r>
    </w:p>
    <w:p w:rsidR="002C5A86" w:rsidRPr="00A803A2" w:rsidRDefault="002C5A86" w:rsidP="002C5A8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A803A2">
        <w:rPr>
          <w:rFonts w:ascii="Times New Roman" w:hAnsi="Times New Roman"/>
          <w:color w:val="000000" w:themeColor="text1"/>
          <w:sz w:val="32"/>
          <w:szCs w:val="32"/>
        </w:rPr>
        <w:t>5) иные положения исходя из особенностей оказания мед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и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 xml:space="preserve">цинской помощи. </w:t>
      </w:r>
    </w:p>
    <w:p w:rsidR="002C5A86" w:rsidRPr="00A803A2" w:rsidRDefault="002C5A86" w:rsidP="002C5A8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A803A2">
        <w:rPr>
          <w:rFonts w:ascii="Times New Roman" w:hAnsi="Times New Roman"/>
          <w:i/>
          <w:color w:val="000000" w:themeColor="text1"/>
          <w:sz w:val="32"/>
          <w:szCs w:val="32"/>
        </w:rPr>
        <w:t>Стандарт медицинской помощи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 xml:space="preserve"> разрабатывается в соотве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т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 xml:space="preserve">ствии с номенклатурой медицинских услуг и включает в себя усредненные показатели частоты предоставления и кратности применения: </w:t>
      </w:r>
    </w:p>
    <w:p w:rsidR="002C5A86" w:rsidRPr="00A803A2" w:rsidRDefault="002C5A86" w:rsidP="002C5A8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A803A2">
        <w:rPr>
          <w:rFonts w:ascii="Times New Roman" w:hAnsi="Times New Roman"/>
          <w:color w:val="000000" w:themeColor="text1"/>
          <w:sz w:val="32"/>
          <w:szCs w:val="32"/>
        </w:rPr>
        <w:t xml:space="preserve">1) медицинских услуг; </w:t>
      </w:r>
    </w:p>
    <w:p w:rsidR="002C5A86" w:rsidRPr="00A803A2" w:rsidRDefault="002C5A86" w:rsidP="002C5A8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A803A2">
        <w:rPr>
          <w:rFonts w:ascii="Times New Roman" w:hAnsi="Times New Roman"/>
          <w:color w:val="000000" w:themeColor="text1"/>
          <w:sz w:val="32"/>
          <w:szCs w:val="32"/>
        </w:rPr>
        <w:t>2) зарегистрированных на территории Российской Федер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а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ции лекарственных препаратов (с указанием средних доз) в соо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т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ветствии с инструкцией по применению лекарственного препар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а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 xml:space="preserve">та и фармакотерапевтической группой по анатомо-терапевтическо-химической классификации, рекомендованной Всемирной организацией здравоохранения; </w:t>
      </w:r>
    </w:p>
    <w:p w:rsidR="002C5A86" w:rsidRPr="00A803A2" w:rsidRDefault="002C5A86" w:rsidP="002C5A8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A803A2">
        <w:rPr>
          <w:rFonts w:ascii="Times New Roman" w:hAnsi="Times New Roman"/>
          <w:color w:val="000000" w:themeColor="text1"/>
          <w:sz w:val="32"/>
          <w:szCs w:val="32"/>
        </w:rPr>
        <w:t>3) медицинских изделий, имплантируемых в организм чел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о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 xml:space="preserve">века; </w:t>
      </w:r>
    </w:p>
    <w:p w:rsidR="002C5A86" w:rsidRPr="00A803A2" w:rsidRDefault="002C5A86" w:rsidP="002C5A8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A803A2">
        <w:rPr>
          <w:rFonts w:ascii="Times New Roman" w:hAnsi="Times New Roman"/>
          <w:color w:val="000000" w:themeColor="text1"/>
          <w:sz w:val="32"/>
          <w:szCs w:val="32"/>
        </w:rPr>
        <w:t xml:space="preserve">4) компонентов крови; </w:t>
      </w:r>
    </w:p>
    <w:p w:rsidR="002C5A86" w:rsidRPr="00A803A2" w:rsidRDefault="002C5A86" w:rsidP="002C5A8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A803A2">
        <w:rPr>
          <w:rFonts w:ascii="Times New Roman" w:hAnsi="Times New Roman"/>
          <w:color w:val="000000" w:themeColor="text1"/>
          <w:sz w:val="32"/>
          <w:szCs w:val="32"/>
        </w:rPr>
        <w:t xml:space="preserve">5) видов лечебного питания, включая специализированные продукты лечебного питания; </w:t>
      </w:r>
    </w:p>
    <w:p w:rsidR="002C5A86" w:rsidRPr="00A803A2" w:rsidRDefault="002C5A86" w:rsidP="002C5A8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A803A2">
        <w:rPr>
          <w:rFonts w:ascii="Times New Roman" w:hAnsi="Times New Roman"/>
          <w:color w:val="000000" w:themeColor="text1"/>
          <w:sz w:val="32"/>
          <w:szCs w:val="32"/>
        </w:rPr>
        <w:t xml:space="preserve">6) иного исходя из особенностей заболевания (состояния). </w:t>
      </w:r>
    </w:p>
    <w:p w:rsidR="00766181" w:rsidRPr="00A803A2" w:rsidRDefault="00766181" w:rsidP="0076618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Стандартизация, по определению Международной орган</w:t>
      </w:r>
      <w:r w:rsidRPr="00A803A2">
        <w:rPr>
          <w:rFonts w:ascii="Times New Roman" w:hAnsi="Times New Roman"/>
          <w:color w:val="000000"/>
          <w:sz w:val="32"/>
          <w:szCs w:val="32"/>
        </w:rPr>
        <w:t>и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зации по стандартизации, есть деятельность, заключающаяся в </w:t>
      </w:r>
      <w:r w:rsidRPr="00A803A2">
        <w:rPr>
          <w:rFonts w:ascii="Times New Roman" w:hAnsi="Times New Roman"/>
          <w:color w:val="000000"/>
          <w:sz w:val="32"/>
          <w:szCs w:val="32"/>
        </w:rPr>
        <w:lastRenderedPageBreak/>
        <w:t>нахождении решений для повторяющихся задач в сфере науки, техники, экономики и др. Стандартизация необходима:</w:t>
      </w:r>
    </w:p>
    <w:p w:rsidR="00766181" w:rsidRPr="00A803A2" w:rsidRDefault="00766181" w:rsidP="0076618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766181" w:rsidRPr="00A803A2" w:rsidRDefault="00766181" w:rsidP="0076618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noProof/>
          <w:color w:val="000000"/>
          <w:sz w:val="32"/>
          <w:szCs w:val="32"/>
        </w:rPr>
        <w:drawing>
          <wp:inline distT="0" distB="0" distL="0" distR="0">
            <wp:extent cx="5181600" cy="4343400"/>
            <wp:effectExtent l="0" t="0" r="0" b="0"/>
            <wp:docPr id="44" name="Схема 4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3" r:lo="rId184" r:qs="rId185" r:cs="rId186"/>
              </a:graphicData>
            </a:graphic>
          </wp:inline>
        </w:drawing>
      </w:r>
    </w:p>
    <w:p w:rsidR="00766181" w:rsidRPr="00A803A2" w:rsidRDefault="00766181" w:rsidP="00766181">
      <w:pPr>
        <w:spacing w:after="0" w:line="240" w:lineRule="auto"/>
        <w:ind w:left="709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5A6DAE" w:rsidRPr="00A803A2" w:rsidRDefault="00766181" w:rsidP="0076618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Концепции стандартов или эталонов качества медицинской помощи населению лежат в основе методов анализа КМП. </w:t>
      </w:r>
    </w:p>
    <w:p w:rsidR="00766181" w:rsidRPr="00A803A2" w:rsidRDefault="00766181" w:rsidP="008B12E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Стандарты могут быть выражены по-разному, и иметь д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статочное число модификаций в зависимости от того, какие эл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>менты (компоненты, аспекты, параметры и т.д.) системы мед</w:t>
      </w:r>
      <w:r w:rsidRPr="00A803A2">
        <w:rPr>
          <w:rFonts w:ascii="Times New Roman" w:hAnsi="Times New Roman"/>
          <w:color w:val="000000"/>
          <w:sz w:val="32"/>
          <w:szCs w:val="32"/>
        </w:rPr>
        <w:t>и</w:t>
      </w:r>
      <w:r w:rsidRPr="00A803A2">
        <w:rPr>
          <w:rFonts w:ascii="Times New Roman" w:hAnsi="Times New Roman"/>
          <w:color w:val="000000"/>
          <w:sz w:val="32"/>
          <w:szCs w:val="32"/>
        </w:rPr>
        <w:t>цинской помощи измеряются, в какой очередности, каким обр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зом, какова взаимосвязь между тем, что измеряется, и тем, что считается адекватным. Некоторые элементы процесса оказания медицинской помощи измеряются в номинальной форме, т.е. стандарт выражен в проценте случаев, в которых этот элемент присутствует или отсутствует. </w:t>
      </w:r>
    </w:p>
    <w:p w:rsidR="00766181" w:rsidRPr="00A803A2" w:rsidRDefault="008B12EF" w:rsidP="008B12EF">
      <w:pPr>
        <w:spacing w:after="0"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Наиболее распространенным и востребованным стандартом для оценки медицинской и экономической эффективности сег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дня в мире признана система диагностически родственных групп (Diagnosis Related Groups - DRG). </w:t>
      </w:r>
    </w:p>
    <w:p w:rsidR="008B12EF" w:rsidRPr="00A803A2" w:rsidRDefault="008B12EF" w:rsidP="008B12E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Система создана на основе анализа нескольких миллионов медицинских документов больных, каждой DRG присвоен вес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lastRenderedPageBreak/>
        <w:t xml:space="preserve">вой коэффициент сложности лечения пациентов, что позволяет определить уровень использования ресурсов и стоимость лечения (Cost Weight). </w:t>
      </w:r>
    </w:p>
    <w:p w:rsidR="006B70CE" w:rsidRPr="00A803A2" w:rsidRDefault="006B70CE" w:rsidP="008C1BA0">
      <w:pPr>
        <w:spacing w:after="0"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 w:rsidRPr="00A803A2">
        <w:rPr>
          <w:rFonts w:ascii="Times New Roman" w:hAnsi="Times New Roman"/>
          <w:i/>
          <w:sz w:val="32"/>
          <w:szCs w:val="32"/>
        </w:rPr>
        <w:t>Экспертиза качества медицинской помощи осуществляе</w:t>
      </w:r>
      <w:r w:rsidRPr="00A803A2">
        <w:rPr>
          <w:rFonts w:ascii="Times New Roman" w:hAnsi="Times New Roman"/>
          <w:i/>
          <w:sz w:val="32"/>
          <w:szCs w:val="32"/>
        </w:rPr>
        <w:t>т</w:t>
      </w:r>
      <w:r w:rsidRPr="00A803A2">
        <w:rPr>
          <w:rFonts w:ascii="Times New Roman" w:hAnsi="Times New Roman"/>
          <w:i/>
          <w:sz w:val="32"/>
          <w:szCs w:val="32"/>
        </w:rPr>
        <w:t>ся в виде:</w:t>
      </w:r>
    </w:p>
    <w:p w:rsidR="008C1BA0" w:rsidRPr="00A803A2" w:rsidRDefault="006B70CE" w:rsidP="008C1BA0">
      <w:pPr>
        <w:spacing w:after="0"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 w:rsidRPr="00A803A2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295900" cy="2800350"/>
            <wp:effectExtent l="0" t="0" r="0" b="0"/>
            <wp:docPr id="25" name="Схема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8" r:lo="rId189" r:qs="rId190" r:cs="rId191"/>
              </a:graphicData>
            </a:graphic>
          </wp:inline>
        </w:drawing>
      </w:r>
      <w:r w:rsidRPr="00A803A2">
        <w:rPr>
          <w:rFonts w:asciiTheme="majorHAnsi" w:hAnsiTheme="majorHAnsi"/>
          <w:sz w:val="28"/>
          <w:szCs w:val="28"/>
        </w:rPr>
        <w:br/>
      </w:r>
    </w:p>
    <w:p w:rsidR="006B70CE" w:rsidRPr="00A803A2" w:rsidRDefault="006B70CE" w:rsidP="008C1BA0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i/>
          <w:sz w:val="32"/>
          <w:szCs w:val="32"/>
        </w:rPr>
        <w:t>Целевая экспертиза качества медицинской помощи</w:t>
      </w:r>
      <w:r w:rsidRPr="00A803A2">
        <w:rPr>
          <w:rFonts w:ascii="Times New Roman" w:hAnsi="Times New Roman"/>
          <w:sz w:val="32"/>
          <w:szCs w:val="32"/>
        </w:rPr>
        <w:t xml:space="preserve"> пров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дится в течение месяца после предоставления страхового случая (медицинских услуг) к оплате</w:t>
      </w:r>
      <w:r w:rsidR="009754D8" w:rsidRPr="00A803A2">
        <w:rPr>
          <w:rFonts w:ascii="Times New Roman" w:hAnsi="Times New Roman"/>
          <w:sz w:val="32"/>
          <w:szCs w:val="32"/>
        </w:rPr>
        <w:t>.</w:t>
      </w:r>
    </w:p>
    <w:p w:rsidR="009754D8" w:rsidRPr="00A803A2" w:rsidRDefault="009754D8" w:rsidP="009754D8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При проведении целевой экспертизы качества медицинской помощи по случаям:</w:t>
      </w:r>
    </w:p>
    <w:p w:rsidR="009754D8" w:rsidRPr="00A803A2" w:rsidRDefault="009754D8" w:rsidP="009754D8">
      <w:pPr>
        <w:pStyle w:val="a5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отобранным по результатам целевой медико-экономической экспертизы, общие сроки проведения целевой экспертизы качества медицинской помощи могут увеличиваться до шести месяцев с момента представления счета на оплату;</w:t>
      </w:r>
    </w:p>
    <w:p w:rsidR="009754D8" w:rsidRPr="00A803A2" w:rsidRDefault="009754D8" w:rsidP="009754D8">
      <w:pPr>
        <w:pStyle w:val="a5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повторного обращения (госпитализации) по поводу о</w:t>
      </w:r>
      <w:r w:rsidRPr="00A803A2">
        <w:rPr>
          <w:rFonts w:ascii="Times New Roman" w:hAnsi="Times New Roman"/>
          <w:sz w:val="32"/>
          <w:szCs w:val="32"/>
        </w:rPr>
        <w:t>д</w:t>
      </w:r>
      <w:r w:rsidRPr="00A803A2">
        <w:rPr>
          <w:rFonts w:ascii="Times New Roman" w:hAnsi="Times New Roman"/>
          <w:sz w:val="32"/>
          <w:szCs w:val="32"/>
        </w:rPr>
        <w:t>ного и того же заболевания установленные сроки исчисляются с момента представления на оплату счета, содержащего информ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цию о повторном обращении (госпитализации).</w:t>
      </w:r>
    </w:p>
    <w:p w:rsidR="009754D8" w:rsidRPr="00A803A2" w:rsidRDefault="009754D8" w:rsidP="009754D8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Сроки проведения целевой экспертизы качества медици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ской помощи с момента представления счета на оплату не огр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ничиваются по случаям жалоб застрахованных лиц или их пре</w:t>
      </w:r>
      <w:r w:rsidRPr="00A803A2">
        <w:rPr>
          <w:rFonts w:ascii="Times New Roman" w:hAnsi="Times New Roman"/>
          <w:sz w:val="32"/>
          <w:szCs w:val="32"/>
        </w:rPr>
        <w:t>д</w:t>
      </w:r>
      <w:r w:rsidRPr="00A803A2">
        <w:rPr>
          <w:rFonts w:ascii="Times New Roman" w:hAnsi="Times New Roman"/>
          <w:sz w:val="32"/>
          <w:szCs w:val="32"/>
        </w:rPr>
        <w:t>ставителей, летальных исходов, внутрибольничного инфицир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вания и осложнений заболеваний, первичного выхода на инв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лидность лиц трудоспособного возраста и детей.</w:t>
      </w:r>
    </w:p>
    <w:p w:rsidR="009754D8" w:rsidRPr="00A803A2" w:rsidRDefault="009754D8" w:rsidP="009754D8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lastRenderedPageBreak/>
        <w:t>Целевая экспертиза качества медицинской помощи пров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дится случаях:</w:t>
      </w:r>
    </w:p>
    <w:p w:rsidR="006B70CE" w:rsidRPr="00A803A2" w:rsidRDefault="006B70CE" w:rsidP="006B70CE">
      <w:pPr>
        <w:spacing w:after="0" w:line="312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A803A2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248275" cy="8162925"/>
            <wp:effectExtent l="0" t="0" r="0" b="0"/>
            <wp:docPr id="28" name="Схема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3" r:lo="rId194" r:qs="rId195" r:cs="rId196"/>
              </a:graphicData>
            </a:graphic>
          </wp:inline>
        </w:drawing>
      </w:r>
    </w:p>
    <w:p w:rsidR="006B70CE" w:rsidRPr="00A803A2" w:rsidRDefault="006B70CE" w:rsidP="008C1BA0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lastRenderedPageBreak/>
        <w:t>Проведение целевой экспертизы качества медицинской п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мощи в случае поступления жалоб застрахованных лиц или их представителей не зависит от времени, прошедшего с момента оказания медицинской помощи, и осуществляется в соответствии с Федеральным законом от 02.05.2006 N 59-ФЗ «О порядке ра</w:t>
      </w:r>
      <w:r w:rsidRPr="00A803A2">
        <w:rPr>
          <w:rFonts w:ascii="Times New Roman" w:hAnsi="Times New Roman"/>
          <w:sz w:val="32"/>
          <w:szCs w:val="32"/>
        </w:rPr>
        <w:t>с</w:t>
      </w:r>
      <w:r w:rsidRPr="00A803A2">
        <w:rPr>
          <w:rFonts w:ascii="Times New Roman" w:hAnsi="Times New Roman"/>
          <w:sz w:val="32"/>
          <w:szCs w:val="32"/>
        </w:rPr>
        <w:t>смотрения обращений граждан Российской Федерации» (с</w:t>
      </w:r>
      <w:r w:rsidRPr="00A803A2">
        <w:rPr>
          <w:rFonts w:ascii="Times New Roman" w:hAnsi="Times New Roman"/>
          <w:bCs/>
          <w:sz w:val="32"/>
          <w:szCs w:val="32"/>
        </w:rPr>
        <w:t xml:space="preserve"> изм</w:t>
      </w:r>
      <w:r w:rsidRPr="00A803A2">
        <w:rPr>
          <w:rFonts w:ascii="Times New Roman" w:hAnsi="Times New Roman"/>
          <w:bCs/>
          <w:sz w:val="32"/>
          <w:szCs w:val="32"/>
        </w:rPr>
        <w:t>е</w:t>
      </w:r>
      <w:r w:rsidRPr="00A803A2">
        <w:rPr>
          <w:rFonts w:ascii="Times New Roman" w:hAnsi="Times New Roman"/>
          <w:bCs/>
          <w:sz w:val="32"/>
          <w:szCs w:val="32"/>
        </w:rPr>
        <w:t xml:space="preserve">нениями и дополнениями от: </w:t>
      </w:r>
      <w:r w:rsidRPr="00A803A2">
        <w:rPr>
          <w:rFonts w:ascii="Times New Roman" w:hAnsi="Times New Roman"/>
          <w:sz w:val="32"/>
          <w:szCs w:val="32"/>
        </w:rPr>
        <w:t>29 июня, 27 июля 2010 г., 7 мая, 2 июля 2013 г.; 24 ноября 2014 г.) и иными нормативными прав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выми актами, регламентирующими работу с обращениями гра</w:t>
      </w:r>
      <w:r w:rsidRPr="00A803A2">
        <w:rPr>
          <w:rFonts w:ascii="Times New Roman" w:hAnsi="Times New Roman"/>
          <w:sz w:val="32"/>
          <w:szCs w:val="32"/>
        </w:rPr>
        <w:t>ж</w:t>
      </w:r>
      <w:r w:rsidRPr="00A803A2">
        <w:rPr>
          <w:rFonts w:ascii="Times New Roman" w:hAnsi="Times New Roman"/>
          <w:sz w:val="32"/>
          <w:szCs w:val="32"/>
        </w:rPr>
        <w:t>дан.</w:t>
      </w:r>
    </w:p>
    <w:p w:rsidR="006B70CE" w:rsidRPr="00A803A2" w:rsidRDefault="006B70CE" w:rsidP="008C1BA0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Количество целевых экспертиз качества медицинской п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мощи определяется количеством случаев, требующих ее пров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дения.</w:t>
      </w:r>
    </w:p>
    <w:p w:rsidR="006B70CE" w:rsidRPr="00A803A2" w:rsidRDefault="006B70CE" w:rsidP="008C1BA0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i/>
          <w:sz w:val="32"/>
          <w:szCs w:val="32"/>
        </w:rPr>
        <w:t>Плановая экспертиза качества медицинской помощи</w:t>
      </w:r>
      <w:r w:rsidRPr="00A803A2">
        <w:rPr>
          <w:rFonts w:ascii="Times New Roman" w:hAnsi="Times New Roman"/>
          <w:sz w:val="32"/>
          <w:szCs w:val="32"/>
        </w:rPr>
        <w:t xml:space="preserve"> пров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дится с целью оценки соответствия объемов, сроков, качества и условий предоставления медицинской помощи группам застр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хованных лиц, разделенным по возрасту, заболеванию или группе заболеваний, этапу медицинской помощи и другим признакам, условиям, предусмотренным договором об оказании и оплате м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дицинской помощи по обязательному медицинскому страхов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нию.</w:t>
      </w:r>
    </w:p>
    <w:p w:rsidR="006B70CE" w:rsidRPr="00A803A2" w:rsidRDefault="006B70CE" w:rsidP="008C1BA0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Объем ежемесячных плановых экспертиз качества медици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ской помощи определяется планом проверок страховыми мед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цинскими организациями медицинских организаций, согласова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ным территориальным фондом обязательного медицинского страхования, и составляет не менее:</w:t>
      </w:r>
    </w:p>
    <w:p w:rsidR="006B70CE" w:rsidRPr="00A803A2" w:rsidRDefault="006B70CE" w:rsidP="006B70CE">
      <w:pPr>
        <w:spacing w:after="0" w:line="312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A803A2"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5191125" cy="3514725"/>
            <wp:effectExtent l="0" t="0" r="0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8" r:lo="rId199" r:qs="rId200" r:cs="rId201"/>
              </a:graphicData>
            </a:graphic>
          </wp:inline>
        </w:drawing>
      </w:r>
    </w:p>
    <w:p w:rsidR="006B70CE" w:rsidRPr="00A803A2" w:rsidRDefault="006B70CE" w:rsidP="008C1BA0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Плановая экспертиза качества медицинской помощи пров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дится по случаям оказания медицинской помощи по обязател</w:t>
      </w:r>
      <w:r w:rsidRPr="00A803A2">
        <w:rPr>
          <w:rFonts w:ascii="Times New Roman" w:hAnsi="Times New Roman"/>
          <w:sz w:val="32"/>
          <w:szCs w:val="32"/>
        </w:rPr>
        <w:t>ь</w:t>
      </w:r>
      <w:r w:rsidRPr="00A803A2">
        <w:rPr>
          <w:rFonts w:ascii="Times New Roman" w:hAnsi="Times New Roman"/>
          <w:sz w:val="32"/>
          <w:szCs w:val="32"/>
        </w:rPr>
        <w:t>ному медицинскому страхованию, отобранным:</w:t>
      </w:r>
    </w:p>
    <w:p w:rsidR="006B70CE" w:rsidRPr="00A803A2" w:rsidRDefault="006B70CE" w:rsidP="008C1BA0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а) методом случайной выборки;</w:t>
      </w:r>
    </w:p>
    <w:p w:rsidR="006B70CE" w:rsidRPr="00A803A2" w:rsidRDefault="006B70CE" w:rsidP="008C1BA0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б) по тематически однородной совокупности случаев.</w:t>
      </w:r>
    </w:p>
    <w:p w:rsidR="006B70CE" w:rsidRPr="00A803A2" w:rsidRDefault="006B70CE" w:rsidP="008C1BA0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 xml:space="preserve">Плановая экспертиза качества медицинской помощи </w:t>
      </w:r>
      <w:r w:rsidRPr="00A803A2">
        <w:rPr>
          <w:rFonts w:ascii="Times New Roman" w:hAnsi="Times New Roman"/>
          <w:i/>
          <w:sz w:val="32"/>
          <w:szCs w:val="32"/>
        </w:rPr>
        <w:t>мет</w:t>
      </w:r>
      <w:r w:rsidRPr="00A803A2">
        <w:rPr>
          <w:rFonts w:ascii="Times New Roman" w:hAnsi="Times New Roman"/>
          <w:i/>
          <w:sz w:val="32"/>
          <w:szCs w:val="32"/>
        </w:rPr>
        <w:t>о</w:t>
      </w:r>
      <w:r w:rsidRPr="00A803A2">
        <w:rPr>
          <w:rFonts w:ascii="Times New Roman" w:hAnsi="Times New Roman"/>
          <w:i/>
          <w:sz w:val="32"/>
          <w:szCs w:val="32"/>
        </w:rPr>
        <w:t>дом случайной выборки</w:t>
      </w:r>
      <w:r w:rsidRPr="00A803A2">
        <w:rPr>
          <w:rFonts w:ascii="Times New Roman" w:hAnsi="Times New Roman"/>
          <w:sz w:val="32"/>
          <w:szCs w:val="32"/>
        </w:rPr>
        <w:t xml:space="preserve"> проводится для оценки характера, част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ты и причин нарушений прав застрахованных лиц на своевреме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ное получение медицинской помощи установленного территор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альной программой обязательного медицинского страхования объема и качества, в том числе обусловленных неправильным выполнением медицинских технологий, повлекших ухудшение состояния здоровья застрахованного лица, дополнительный риск неблагоприятных последствий для его здоровья, неоптимальное расходование ресурсов медицинской организации, неудовлетв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ренность медицинской помощью застрахованных лиц.</w:t>
      </w:r>
    </w:p>
    <w:p w:rsidR="006B70CE" w:rsidRPr="00A803A2" w:rsidRDefault="006B70CE" w:rsidP="008C1BA0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 xml:space="preserve">Плановая </w:t>
      </w:r>
      <w:r w:rsidRPr="00A803A2">
        <w:rPr>
          <w:rFonts w:ascii="Times New Roman" w:hAnsi="Times New Roman"/>
          <w:i/>
          <w:sz w:val="32"/>
          <w:szCs w:val="32"/>
        </w:rPr>
        <w:t>тематическая экспертиза</w:t>
      </w:r>
      <w:r w:rsidRPr="00A803A2">
        <w:rPr>
          <w:rFonts w:ascii="Times New Roman" w:hAnsi="Times New Roman"/>
          <w:sz w:val="32"/>
          <w:szCs w:val="32"/>
        </w:rPr>
        <w:t xml:space="preserve"> качества медицинской помощи проводится в отношении определенной совокупности случаев оказания медицинской помощи по обязательному мед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цинскому страхованию, отобранных по тематическим признакам в каждой медицинской организации или группе медицинских о</w:t>
      </w:r>
      <w:r w:rsidRPr="00A803A2">
        <w:rPr>
          <w:rFonts w:ascii="Times New Roman" w:hAnsi="Times New Roman"/>
          <w:sz w:val="32"/>
          <w:szCs w:val="32"/>
        </w:rPr>
        <w:t>р</w:t>
      </w:r>
      <w:r w:rsidRPr="00A803A2">
        <w:rPr>
          <w:rFonts w:ascii="Times New Roman" w:hAnsi="Times New Roman"/>
          <w:sz w:val="32"/>
          <w:szCs w:val="32"/>
        </w:rPr>
        <w:t>ганизаций, предоставляющих медицинскую помощь по обяз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lastRenderedPageBreak/>
        <w:t>тельному медицинскому страхованию одного вида или в одних условиях.</w:t>
      </w:r>
    </w:p>
    <w:p w:rsidR="006B70CE" w:rsidRPr="00A803A2" w:rsidRDefault="006B70CE" w:rsidP="008C1BA0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Выбор тематики осуществляется на основании показателей деятельности медицинских организаций, их структурных подра</w:t>
      </w:r>
      <w:r w:rsidRPr="00A803A2">
        <w:rPr>
          <w:rFonts w:ascii="Times New Roman" w:hAnsi="Times New Roman"/>
          <w:sz w:val="32"/>
          <w:szCs w:val="32"/>
        </w:rPr>
        <w:t>з</w:t>
      </w:r>
      <w:r w:rsidRPr="00A803A2">
        <w:rPr>
          <w:rFonts w:ascii="Times New Roman" w:hAnsi="Times New Roman"/>
          <w:sz w:val="32"/>
          <w:szCs w:val="32"/>
        </w:rPr>
        <w:t>делений и профильных направлений деятельности:</w:t>
      </w:r>
    </w:p>
    <w:p w:rsidR="006B70CE" w:rsidRPr="00A803A2" w:rsidRDefault="006B70CE" w:rsidP="008C1BA0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а) больничной летальности, частоты послеоперационных осложнений, первичного выхода на инвалидность лиц трудосп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собного возраста и детей, частоты повторных госпитализаций, средней продолжительности лечения, стоимости медицинских услуг и других показателей;</w:t>
      </w:r>
    </w:p>
    <w:p w:rsidR="006B70CE" w:rsidRPr="00A803A2" w:rsidRDefault="006B70CE" w:rsidP="008C1BA0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б) результатов внутреннего и ведомственного контроля к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чества медицинской помощи.</w:t>
      </w:r>
    </w:p>
    <w:p w:rsidR="006B70CE" w:rsidRPr="00A803A2" w:rsidRDefault="006B70CE" w:rsidP="008C1BA0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Плановая тематическая экспертиза качества медицинской помощи направлена на решение следующих задач:</w:t>
      </w:r>
    </w:p>
    <w:p w:rsidR="006B70CE" w:rsidRPr="00A803A2" w:rsidRDefault="006B70CE" w:rsidP="008C1BA0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а) выявление, установление характера и причин типичных (повторяющихся, систематических) ошибок в лечебно-диагностическом процессе;</w:t>
      </w:r>
    </w:p>
    <w:p w:rsidR="006B70CE" w:rsidRPr="00A803A2" w:rsidRDefault="006B70CE" w:rsidP="008C1BA0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б) сравнение качества медицинской помощи, предоставле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ной группам застрахованных лиц, разделенным по возрасту, полу и другим признакам.</w:t>
      </w:r>
    </w:p>
    <w:p w:rsidR="006B70CE" w:rsidRPr="00A803A2" w:rsidRDefault="006B70CE" w:rsidP="008C1BA0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Плановая экспертиза качества медицинской помощи пров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дится в каждой медицинской организации, оказывающей мед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цинскую помощь по обязательному медицинскому страхованию, не реже одного раза в течение календарного года в сроки, опр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деленные планом проверок.</w:t>
      </w:r>
    </w:p>
    <w:p w:rsidR="006B70CE" w:rsidRPr="00A803A2" w:rsidRDefault="006B70CE" w:rsidP="008C1BA0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Экспертиза качества медицинской помощи может пров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диться в период оказания застрахованному лицу медицинской помощи (далее - очная экспертиза качества медицинской пом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щи), в том числе по обращению застрахованного лица или его представителя. Основной целью очной экспертизы качества м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дицинской помощи является предотвращение и (или) минимиз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ция отрицательного влияния на состояние здоровья пациента д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фектов медицинской помощи.</w:t>
      </w:r>
    </w:p>
    <w:p w:rsidR="006B70CE" w:rsidRPr="00A803A2" w:rsidRDefault="006B70CE" w:rsidP="006B70CE">
      <w:pPr>
        <w:spacing w:after="0" w:line="312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A803A2"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5248275" cy="4924425"/>
            <wp:effectExtent l="0" t="0" r="0" b="0"/>
            <wp:docPr id="29" name="Схема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3" r:lo="rId204" r:qs="rId205" r:cs="rId206"/>
              </a:graphicData>
            </a:graphic>
          </wp:inline>
        </w:drawing>
      </w:r>
    </w:p>
    <w:p w:rsidR="006B70CE" w:rsidRPr="00A803A2" w:rsidRDefault="006B70CE" w:rsidP="001F2FF1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Экспертом качества медицинской помощи с уведомлением администрации медицинской организации может проводиться обход подразделений медицинской организации с целью ко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троля условий оказания медицинской помощи, подготовки мат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риалов для экспертного заключения, а также консультирования застрахованного лица.</w:t>
      </w:r>
    </w:p>
    <w:p w:rsidR="006B70CE" w:rsidRPr="00A803A2" w:rsidRDefault="006B70CE" w:rsidP="001F2FF1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При консультировании обратившееся застрахованное лицо информируется о состоянии его здоровья, степени соответствия оказываемой медицинской помощи порядкам оказания медици</w:t>
      </w:r>
      <w:r w:rsidRPr="00A803A2">
        <w:rPr>
          <w:rFonts w:ascii="Times New Roman" w:hAnsi="Times New Roman"/>
          <w:sz w:val="32"/>
          <w:szCs w:val="32"/>
        </w:rPr>
        <w:t>н</w:t>
      </w:r>
      <w:r w:rsidRPr="000D27CD">
        <w:rPr>
          <w:rFonts w:ascii="Times New Roman" w:hAnsi="Times New Roman"/>
          <w:sz w:val="32"/>
          <w:szCs w:val="32"/>
        </w:rPr>
        <w:t>ской помощи и стандартам медицинской помощи, договору об оказа</w:t>
      </w:r>
      <w:r w:rsidRPr="00A803A2">
        <w:rPr>
          <w:rFonts w:ascii="Times New Roman" w:hAnsi="Times New Roman"/>
          <w:sz w:val="32"/>
          <w:szCs w:val="32"/>
        </w:rPr>
        <w:t>нии и оплате медицинской помощи по обязательному мед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цинскому страхованию с разъяснением его прав.</w:t>
      </w:r>
    </w:p>
    <w:p w:rsidR="001F2FF1" w:rsidRPr="00A803A2" w:rsidRDefault="006B70CE" w:rsidP="001F2FF1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Экспертом качества медицинской помощи, осуществлявшим проведение экспертизы качества медицинской помощи, оформл</w:t>
      </w:r>
      <w:r w:rsidRPr="00A803A2">
        <w:rPr>
          <w:rFonts w:ascii="Times New Roman" w:hAnsi="Times New Roman"/>
          <w:sz w:val="32"/>
          <w:szCs w:val="32"/>
        </w:rPr>
        <w:t>я</w:t>
      </w:r>
      <w:r w:rsidRPr="00A803A2">
        <w:rPr>
          <w:rFonts w:ascii="Times New Roman" w:hAnsi="Times New Roman"/>
          <w:sz w:val="32"/>
          <w:szCs w:val="32"/>
        </w:rPr>
        <w:t>ется экспертное заключение, содержащее описание проведения и результаты экспертизы качества медицинской помощи, на осн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lastRenderedPageBreak/>
        <w:t>вании которого составляется акт экспертизы качества медици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ской помощи.</w:t>
      </w:r>
    </w:p>
    <w:p w:rsidR="006B70CE" w:rsidRPr="00A803A2" w:rsidRDefault="006B70CE" w:rsidP="001F2FF1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Результаты экспертизы качества медицинской помощи, оформленные соответствующим актом, являются основанием для применения к медицинской организации соответствующих мер.</w:t>
      </w:r>
    </w:p>
    <w:p w:rsidR="006B70CE" w:rsidRPr="00A803A2" w:rsidRDefault="006B70CE" w:rsidP="001F2FF1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На основании актов такой экспертизы уполномоченными органами принимаются меры по улучшению качества медици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ской помощи.</w:t>
      </w:r>
    </w:p>
    <w:p w:rsidR="00105012" w:rsidRPr="00A803A2" w:rsidRDefault="00105012" w:rsidP="00105012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Приказом ФФОМС от 01.12.2010 N 230 конкретизирован Порядок организации и проведения контроля объемов, сроков, качества и условий предоставления медицинской помощи по об</w:t>
      </w:r>
      <w:r w:rsidRPr="00A803A2">
        <w:rPr>
          <w:rFonts w:ascii="Times New Roman" w:hAnsi="Times New Roman"/>
          <w:sz w:val="32"/>
          <w:szCs w:val="32"/>
        </w:rPr>
        <w:t>я</w:t>
      </w:r>
      <w:r w:rsidRPr="00A803A2">
        <w:rPr>
          <w:rFonts w:ascii="Times New Roman" w:hAnsi="Times New Roman"/>
          <w:sz w:val="32"/>
          <w:szCs w:val="32"/>
        </w:rPr>
        <w:t>зательному медицинскому страхованию</w:t>
      </w:r>
      <w:r w:rsidR="00393BF0" w:rsidRPr="00A803A2">
        <w:rPr>
          <w:rFonts w:ascii="Times New Roman" w:hAnsi="Times New Roman"/>
          <w:sz w:val="32"/>
          <w:szCs w:val="32"/>
        </w:rPr>
        <w:t xml:space="preserve"> и </w:t>
      </w:r>
      <w:r w:rsidRPr="00A803A2">
        <w:rPr>
          <w:rFonts w:ascii="Times New Roman" w:hAnsi="Times New Roman"/>
          <w:sz w:val="32"/>
          <w:szCs w:val="32"/>
        </w:rPr>
        <w:t>взаимодействи</w:t>
      </w:r>
      <w:r w:rsidR="00393BF0" w:rsidRPr="00A803A2">
        <w:rPr>
          <w:rFonts w:ascii="Times New Roman" w:hAnsi="Times New Roman"/>
          <w:sz w:val="32"/>
          <w:szCs w:val="32"/>
        </w:rPr>
        <w:t>я</w:t>
      </w:r>
      <w:r w:rsidRPr="00A803A2">
        <w:rPr>
          <w:rFonts w:ascii="Times New Roman" w:hAnsi="Times New Roman"/>
          <w:sz w:val="32"/>
          <w:szCs w:val="32"/>
        </w:rPr>
        <w:t xml:space="preserve"> суб</w:t>
      </w:r>
      <w:r w:rsidRPr="00A803A2">
        <w:rPr>
          <w:rFonts w:ascii="Times New Roman" w:hAnsi="Times New Roman"/>
          <w:sz w:val="32"/>
          <w:szCs w:val="32"/>
        </w:rPr>
        <w:t>ъ</w:t>
      </w:r>
      <w:r w:rsidRPr="00A803A2">
        <w:rPr>
          <w:rFonts w:ascii="Times New Roman" w:hAnsi="Times New Roman"/>
          <w:sz w:val="32"/>
          <w:szCs w:val="32"/>
        </w:rPr>
        <w:t>ектов контроля. В настоящем приказе утверждены следующие формы документов:</w:t>
      </w:r>
    </w:p>
    <w:p w:rsidR="00105012" w:rsidRPr="00A803A2" w:rsidRDefault="00105012" w:rsidP="00105012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8505"/>
      </w:tblGrid>
      <w:tr w:rsidR="00105012" w:rsidRPr="00A803A2" w:rsidTr="00142CE8">
        <w:tc>
          <w:tcPr>
            <w:tcW w:w="8505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F2F2F2" w:themeFill="background1" w:themeFillShade="F2"/>
          </w:tcPr>
          <w:p w:rsidR="00105012" w:rsidRPr="00A803A2" w:rsidRDefault="00780DAE" w:rsidP="00142CE8">
            <w:pPr>
              <w:numPr>
                <w:ilvl w:val="0"/>
                <w:numId w:val="33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208" w:history="1">
              <w:r w:rsidR="00105012" w:rsidRPr="00A803A2">
                <w:rPr>
                  <w:rStyle w:val="af0"/>
                  <w:rFonts w:ascii="Times New Roman" w:hAnsi="Times New Roman"/>
                  <w:sz w:val="28"/>
                  <w:szCs w:val="28"/>
                  <w:u w:val="none"/>
                </w:rPr>
                <w:t>Акт медико-экономического контроля</w:t>
              </w:r>
            </w:hyperlink>
            <w:r w:rsidR="00105012" w:rsidRPr="00A803A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05012" w:rsidRPr="00A803A2" w:rsidRDefault="00780DAE" w:rsidP="00142CE8">
            <w:pPr>
              <w:numPr>
                <w:ilvl w:val="0"/>
                <w:numId w:val="33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209" w:history="1">
              <w:r w:rsidR="00105012" w:rsidRPr="00A803A2">
                <w:rPr>
                  <w:rStyle w:val="af0"/>
                  <w:rFonts w:ascii="Times New Roman" w:hAnsi="Times New Roman"/>
                  <w:sz w:val="28"/>
                  <w:szCs w:val="28"/>
                  <w:u w:val="none"/>
                </w:rPr>
                <w:t>Реестр актов медико-экономического контроля</w:t>
              </w:r>
            </w:hyperlink>
            <w:r w:rsidR="00105012" w:rsidRPr="00A803A2">
              <w:rPr>
                <w:rStyle w:val="af0"/>
                <w:rFonts w:ascii="Times New Roman" w:hAnsi="Times New Roman"/>
                <w:color w:val="auto"/>
                <w:sz w:val="28"/>
                <w:szCs w:val="28"/>
                <w:u w:val="none"/>
              </w:rPr>
              <w:t>;</w:t>
            </w:r>
          </w:p>
          <w:p w:rsidR="00105012" w:rsidRPr="00A803A2" w:rsidRDefault="00780DAE" w:rsidP="00142CE8">
            <w:pPr>
              <w:numPr>
                <w:ilvl w:val="0"/>
                <w:numId w:val="33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210" w:history="1">
              <w:r w:rsidR="00105012" w:rsidRPr="00A803A2">
                <w:rPr>
                  <w:rStyle w:val="af0"/>
                  <w:rFonts w:ascii="Times New Roman" w:hAnsi="Times New Roman"/>
                  <w:sz w:val="28"/>
                  <w:szCs w:val="28"/>
                  <w:u w:val="none"/>
                </w:rPr>
                <w:t>Реестр актов медико-экономической экспертизы</w:t>
              </w:r>
            </w:hyperlink>
            <w:r w:rsidR="00105012" w:rsidRPr="00A803A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05012" w:rsidRPr="00A803A2" w:rsidRDefault="00780DAE" w:rsidP="00142CE8">
            <w:pPr>
              <w:numPr>
                <w:ilvl w:val="0"/>
                <w:numId w:val="33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211" w:history="1">
              <w:r w:rsidR="00105012" w:rsidRPr="00A803A2">
                <w:rPr>
                  <w:rStyle w:val="af0"/>
                  <w:rFonts w:ascii="Times New Roman" w:hAnsi="Times New Roman"/>
                  <w:sz w:val="28"/>
                  <w:szCs w:val="28"/>
                  <w:u w:val="none"/>
                </w:rPr>
                <w:t xml:space="preserve">Акт </w:t>
              </w:r>
            </w:hyperlink>
            <w:hyperlink r:id="rId212" w:history="1">
              <w:r w:rsidR="00105012" w:rsidRPr="00A803A2">
                <w:rPr>
                  <w:rStyle w:val="af0"/>
                  <w:rFonts w:ascii="Times New Roman" w:hAnsi="Times New Roman"/>
                  <w:sz w:val="28"/>
                  <w:szCs w:val="28"/>
                  <w:u w:val="none"/>
                </w:rPr>
                <w:t>экспертизы качества медицинской помощи (целевой)</w:t>
              </w:r>
            </w:hyperlink>
            <w:r w:rsidR="00105012" w:rsidRPr="00A803A2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105012" w:rsidRPr="00A803A2" w:rsidRDefault="00780DAE" w:rsidP="00142CE8">
            <w:pPr>
              <w:numPr>
                <w:ilvl w:val="0"/>
                <w:numId w:val="33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213" w:history="1">
              <w:r w:rsidR="00105012" w:rsidRPr="00A803A2">
                <w:rPr>
                  <w:rStyle w:val="af0"/>
                  <w:rFonts w:ascii="Times New Roman" w:hAnsi="Times New Roman"/>
                  <w:sz w:val="28"/>
                  <w:szCs w:val="28"/>
                  <w:u w:val="none"/>
                </w:rPr>
                <w:t xml:space="preserve">Акт экспертизы качества медицинской помощи (плановая); </w:t>
              </w:r>
            </w:hyperlink>
          </w:p>
          <w:p w:rsidR="00105012" w:rsidRPr="00A803A2" w:rsidRDefault="00780DAE" w:rsidP="00142CE8">
            <w:pPr>
              <w:numPr>
                <w:ilvl w:val="0"/>
                <w:numId w:val="33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214" w:history="1">
              <w:r w:rsidR="00105012" w:rsidRPr="00A803A2">
                <w:rPr>
                  <w:rStyle w:val="af0"/>
                  <w:rFonts w:ascii="Times New Roman" w:hAnsi="Times New Roman"/>
                  <w:sz w:val="28"/>
                  <w:szCs w:val="28"/>
                  <w:u w:val="none"/>
                </w:rPr>
                <w:t>Акт реэкспертизы;</w:t>
              </w:r>
            </w:hyperlink>
          </w:p>
          <w:p w:rsidR="00105012" w:rsidRPr="00A803A2" w:rsidRDefault="00780DAE" w:rsidP="00142CE8">
            <w:pPr>
              <w:numPr>
                <w:ilvl w:val="0"/>
                <w:numId w:val="33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215" w:history="1">
              <w:r w:rsidR="00105012" w:rsidRPr="00A803A2">
                <w:rPr>
                  <w:rStyle w:val="af0"/>
                  <w:rFonts w:ascii="Times New Roman" w:hAnsi="Times New Roman"/>
                  <w:sz w:val="28"/>
                  <w:szCs w:val="28"/>
                  <w:u w:val="none"/>
                </w:rPr>
                <w:t>Перечень оснований для отказа в оплате медицинской помощи (уменьшения оплаты медицинской помощи);</w:t>
              </w:r>
            </w:hyperlink>
          </w:p>
          <w:p w:rsidR="00105012" w:rsidRPr="00A803A2" w:rsidRDefault="00780DAE" w:rsidP="00142CE8">
            <w:pPr>
              <w:numPr>
                <w:ilvl w:val="0"/>
                <w:numId w:val="33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sz w:val="32"/>
                <w:szCs w:val="32"/>
              </w:rPr>
            </w:pPr>
            <w:hyperlink r:id="rId216" w:history="1">
              <w:r w:rsidR="00105012" w:rsidRPr="00A803A2">
                <w:rPr>
                  <w:rStyle w:val="af0"/>
                  <w:rFonts w:ascii="Times New Roman" w:hAnsi="Times New Roman"/>
                  <w:sz w:val="28"/>
                  <w:szCs w:val="28"/>
                  <w:u w:val="none"/>
                </w:rPr>
                <w:t>Претензия.</w:t>
              </w:r>
              <w:r w:rsidR="00105012" w:rsidRPr="00A803A2">
                <w:rPr>
                  <w:rStyle w:val="af0"/>
                  <w:rFonts w:ascii="Times New Roman" w:hAnsi="Times New Roman"/>
                  <w:vanish/>
                  <w:sz w:val="28"/>
                  <w:szCs w:val="28"/>
                  <w:u w:val="none"/>
                </w:rPr>
                <w:t> </w:t>
              </w:r>
              <w:r w:rsidR="00105012" w:rsidRPr="00A803A2">
                <w:rPr>
                  <w:rStyle w:val="af4"/>
                  <w:rFonts w:ascii="Times New Roman" w:hAnsi="Times New Roman"/>
                  <w:sz w:val="28"/>
                  <w:szCs w:val="28"/>
                </w:rPr>
                <w:t xml:space="preserve"> </w:t>
              </w:r>
            </w:hyperlink>
          </w:p>
        </w:tc>
      </w:tr>
    </w:tbl>
    <w:p w:rsidR="00105012" w:rsidRPr="00A803A2" w:rsidRDefault="00105012" w:rsidP="00105012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105012" w:rsidRPr="00A803A2" w:rsidRDefault="00105012" w:rsidP="00105012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 xml:space="preserve">С 01.01.2012 года вступил в законную силу </w:t>
      </w:r>
      <w:hyperlink r:id="rId217" w:history="1">
        <w:r w:rsidRPr="00A803A2">
          <w:rPr>
            <w:rStyle w:val="af0"/>
            <w:rFonts w:ascii="Times New Roman" w:hAnsi="Times New Roman"/>
            <w:sz w:val="32"/>
            <w:szCs w:val="32"/>
            <w:u w:val="none"/>
          </w:rPr>
          <w:t>приказ Фед</w:t>
        </w:r>
        <w:r w:rsidRPr="00A803A2">
          <w:rPr>
            <w:rStyle w:val="af0"/>
            <w:rFonts w:ascii="Times New Roman" w:hAnsi="Times New Roman"/>
            <w:sz w:val="32"/>
            <w:szCs w:val="32"/>
            <w:u w:val="none"/>
          </w:rPr>
          <w:t>е</w:t>
        </w:r>
        <w:r w:rsidRPr="00A803A2">
          <w:rPr>
            <w:rStyle w:val="af0"/>
            <w:rFonts w:ascii="Times New Roman" w:hAnsi="Times New Roman"/>
            <w:sz w:val="32"/>
            <w:szCs w:val="32"/>
            <w:u w:val="none"/>
          </w:rPr>
          <w:t>рального фонда обязательного медицинского страхования от 16 августа 2011 №144 «О внесении изменений в порядок организ</w:t>
        </w:r>
        <w:r w:rsidRPr="00A803A2">
          <w:rPr>
            <w:rStyle w:val="af0"/>
            <w:rFonts w:ascii="Times New Roman" w:hAnsi="Times New Roman"/>
            <w:sz w:val="32"/>
            <w:szCs w:val="32"/>
            <w:u w:val="none"/>
          </w:rPr>
          <w:t>а</w:t>
        </w:r>
        <w:r w:rsidRPr="00A803A2">
          <w:rPr>
            <w:rStyle w:val="af0"/>
            <w:rFonts w:ascii="Times New Roman" w:hAnsi="Times New Roman"/>
            <w:sz w:val="32"/>
            <w:szCs w:val="32"/>
            <w:u w:val="none"/>
          </w:rPr>
          <w:t>ции и проведения контроля объемов, сроков, качества и условий предоставления медицинской помощи по обязательному мед</w:t>
        </w:r>
        <w:r w:rsidRPr="00A803A2">
          <w:rPr>
            <w:rStyle w:val="af0"/>
            <w:rFonts w:ascii="Times New Roman" w:hAnsi="Times New Roman"/>
            <w:sz w:val="32"/>
            <w:szCs w:val="32"/>
            <w:u w:val="none"/>
          </w:rPr>
          <w:t>и</w:t>
        </w:r>
        <w:r w:rsidRPr="00A803A2">
          <w:rPr>
            <w:rStyle w:val="af0"/>
            <w:rFonts w:ascii="Times New Roman" w:hAnsi="Times New Roman"/>
            <w:sz w:val="32"/>
            <w:szCs w:val="32"/>
            <w:u w:val="none"/>
          </w:rPr>
          <w:t>цинскому страхованию, утвержденный приказом Федерального фонда обязательного медицинского страхования от  01.12.2010 №230</w:t>
        </w:r>
      </w:hyperlink>
      <w:r w:rsidRPr="00A803A2">
        <w:rPr>
          <w:rFonts w:ascii="Times New Roman" w:hAnsi="Times New Roman"/>
          <w:sz w:val="32"/>
          <w:szCs w:val="32"/>
        </w:rPr>
        <w:t>. В приказе изменены следующие формы документов:</w:t>
      </w:r>
    </w:p>
    <w:p w:rsidR="00105012" w:rsidRPr="00A803A2" w:rsidRDefault="00105012" w:rsidP="00105012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8505"/>
      </w:tblGrid>
      <w:tr w:rsidR="00105012" w:rsidRPr="00A803A2" w:rsidTr="00142CE8">
        <w:tc>
          <w:tcPr>
            <w:tcW w:w="8505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F2F2F2" w:themeFill="background1" w:themeFillShade="F2"/>
          </w:tcPr>
          <w:p w:rsidR="00105012" w:rsidRPr="00A803A2" w:rsidRDefault="00780DAE" w:rsidP="00142CE8">
            <w:pPr>
              <w:numPr>
                <w:ilvl w:val="0"/>
                <w:numId w:val="33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218" w:history="1">
              <w:r w:rsidR="00105012" w:rsidRPr="00A803A2">
                <w:rPr>
                  <w:rStyle w:val="af0"/>
                  <w:rFonts w:ascii="Times New Roman" w:hAnsi="Times New Roman"/>
                  <w:sz w:val="28"/>
                  <w:szCs w:val="28"/>
                  <w:u w:val="none"/>
                </w:rPr>
                <w:t>Акт экспертизы качества медицинской помощи (плановая)</w:t>
              </w:r>
            </w:hyperlink>
            <w:r w:rsidR="00105012" w:rsidRPr="00A803A2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105012" w:rsidRPr="00A803A2" w:rsidRDefault="00780DAE" w:rsidP="00142CE8">
            <w:pPr>
              <w:numPr>
                <w:ilvl w:val="0"/>
                <w:numId w:val="33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219" w:history="1">
              <w:r w:rsidR="00105012" w:rsidRPr="00A803A2">
                <w:rPr>
                  <w:rStyle w:val="af0"/>
                  <w:rFonts w:ascii="Times New Roman" w:hAnsi="Times New Roman"/>
                  <w:sz w:val="28"/>
                  <w:szCs w:val="28"/>
                  <w:u w:val="none"/>
                </w:rPr>
                <w:t>Акт медико-экономической экспертизы (сводный)</w:t>
              </w:r>
            </w:hyperlink>
            <w:r w:rsidR="00105012" w:rsidRPr="00A803A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05012" w:rsidRPr="00A803A2" w:rsidRDefault="00780DAE" w:rsidP="00142CE8">
            <w:pPr>
              <w:numPr>
                <w:ilvl w:val="0"/>
                <w:numId w:val="33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220" w:history="1">
              <w:r w:rsidR="00105012" w:rsidRPr="00A803A2">
                <w:rPr>
                  <w:rStyle w:val="af0"/>
                  <w:rFonts w:ascii="Times New Roman" w:hAnsi="Times New Roman"/>
                  <w:sz w:val="28"/>
                  <w:szCs w:val="28"/>
                  <w:u w:val="none"/>
                </w:rPr>
                <w:t>Экспертное заключение (протокол оценки качества медици</w:t>
              </w:r>
              <w:r w:rsidR="00105012" w:rsidRPr="00A803A2">
                <w:rPr>
                  <w:rStyle w:val="af0"/>
                  <w:rFonts w:ascii="Times New Roman" w:hAnsi="Times New Roman"/>
                  <w:sz w:val="28"/>
                  <w:szCs w:val="28"/>
                  <w:u w:val="none"/>
                </w:rPr>
                <w:t>н</w:t>
              </w:r>
              <w:r w:rsidR="00105012" w:rsidRPr="00A803A2">
                <w:rPr>
                  <w:rStyle w:val="af0"/>
                  <w:rFonts w:ascii="Times New Roman" w:hAnsi="Times New Roman"/>
                  <w:sz w:val="28"/>
                  <w:szCs w:val="28"/>
                  <w:u w:val="none"/>
                </w:rPr>
                <w:t>ской помощи)</w:t>
              </w:r>
            </w:hyperlink>
            <w:r w:rsidR="00105012" w:rsidRPr="00A803A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05012" w:rsidRPr="00A803A2" w:rsidRDefault="00780DAE" w:rsidP="00142CE8">
            <w:pPr>
              <w:numPr>
                <w:ilvl w:val="0"/>
                <w:numId w:val="33"/>
              </w:numPr>
              <w:spacing w:line="226" w:lineRule="auto"/>
              <w:ind w:left="0" w:firstLine="0"/>
              <w:jc w:val="both"/>
              <w:rPr>
                <w:rFonts w:ascii="Times New Roman" w:hAnsi="Times New Roman"/>
                <w:sz w:val="32"/>
                <w:szCs w:val="32"/>
              </w:rPr>
            </w:pPr>
            <w:hyperlink r:id="rId221" w:history="1">
              <w:r w:rsidR="00105012" w:rsidRPr="00A803A2">
                <w:rPr>
                  <w:rStyle w:val="af0"/>
                  <w:rFonts w:ascii="Times New Roman" w:hAnsi="Times New Roman"/>
                  <w:sz w:val="28"/>
                  <w:szCs w:val="28"/>
                  <w:u w:val="none"/>
                </w:rPr>
                <w:t>Претензия</w:t>
              </w:r>
            </w:hyperlink>
          </w:p>
        </w:tc>
      </w:tr>
    </w:tbl>
    <w:p w:rsidR="00105012" w:rsidRPr="00A803A2" w:rsidRDefault="00105012" w:rsidP="00105012">
      <w:pPr>
        <w:spacing w:after="0" w:line="312" w:lineRule="auto"/>
        <w:ind w:firstLine="709"/>
        <w:jc w:val="both"/>
        <w:rPr>
          <w:rFonts w:asciiTheme="majorHAnsi" w:hAnsiTheme="majorHAnsi"/>
          <w:sz w:val="16"/>
          <w:szCs w:val="16"/>
        </w:rPr>
      </w:pPr>
    </w:p>
    <w:p w:rsidR="00C62339" w:rsidRPr="00A803A2" w:rsidRDefault="00C62339" w:rsidP="00C62339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16"/>
          <w:szCs w:val="16"/>
        </w:rPr>
      </w:pPr>
    </w:p>
    <w:p w:rsidR="004B5EE2" w:rsidRDefault="004B5EE2" w:rsidP="00C62339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36"/>
          <w:szCs w:val="36"/>
          <w:lang w:val="en-US"/>
        </w:rPr>
      </w:pPr>
    </w:p>
    <w:p w:rsidR="00C62339" w:rsidRPr="00A803A2" w:rsidRDefault="00C62339" w:rsidP="00C62339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36"/>
          <w:szCs w:val="36"/>
        </w:rPr>
      </w:pPr>
      <w:r w:rsidRPr="00A803A2">
        <w:rPr>
          <w:rFonts w:ascii="Times New Roman" w:hAnsi="Times New Roman"/>
          <w:b/>
          <w:iCs/>
          <w:sz w:val="36"/>
          <w:szCs w:val="36"/>
        </w:rPr>
        <w:lastRenderedPageBreak/>
        <w:t xml:space="preserve">ВОПРОСЫ </w:t>
      </w:r>
    </w:p>
    <w:p w:rsidR="00C62339" w:rsidRPr="00A803A2" w:rsidRDefault="00C62339" w:rsidP="00C62339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36"/>
          <w:szCs w:val="36"/>
        </w:rPr>
      </w:pPr>
      <w:r w:rsidRPr="00A803A2">
        <w:rPr>
          <w:rFonts w:ascii="Times New Roman" w:hAnsi="Times New Roman"/>
          <w:b/>
          <w:iCs/>
          <w:sz w:val="36"/>
          <w:szCs w:val="36"/>
        </w:rPr>
        <w:t>ДЛЯ САМОСТОЯТЕЛЬНОЙ ПОДГОТОВКИ</w:t>
      </w:r>
    </w:p>
    <w:p w:rsidR="00C62339" w:rsidRPr="00A803A2" w:rsidRDefault="00C62339" w:rsidP="00C62339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16"/>
          <w:szCs w:val="16"/>
        </w:rPr>
      </w:pPr>
    </w:p>
    <w:p w:rsidR="00C62339" w:rsidRPr="00A803A2" w:rsidRDefault="00C62339" w:rsidP="004038DD">
      <w:pPr>
        <w:pStyle w:val="21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Комплекс показателей  (ВОЗ) и система управления качеством медицинской помощи.</w:t>
      </w:r>
    </w:p>
    <w:p w:rsidR="00C62339" w:rsidRPr="00A803A2" w:rsidRDefault="00C62339" w:rsidP="004038DD">
      <w:pPr>
        <w:pStyle w:val="21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Виды деятельности в управлении качеством медици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ской помощи.</w:t>
      </w:r>
    </w:p>
    <w:p w:rsidR="00C62339" w:rsidRPr="00A803A2" w:rsidRDefault="00C62339" w:rsidP="004038DD">
      <w:pPr>
        <w:pStyle w:val="21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Система контроля качества медицинской помощи.</w:t>
      </w:r>
    </w:p>
    <w:p w:rsidR="00C62339" w:rsidRPr="00A803A2" w:rsidRDefault="00C62339" w:rsidP="004038DD">
      <w:pPr>
        <w:pStyle w:val="21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Механизм контроля качества медицинской помощи.</w:t>
      </w:r>
    </w:p>
    <w:p w:rsidR="00C62339" w:rsidRPr="00A803A2" w:rsidRDefault="00C62339" w:rsidP="004038DD">
      <w:pPr>
        <w:pStyle w:val="21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Модели управления качеством в здравоохранении.</w:t>
      </w:r>
    </w:p>
    <w:p w:rsidR="00C62339" w:rsidRPr="00A803A2" w:rsidRDefault="00C62339" w:rsidP="004038DD">
      <w:pPr>
        <w:pStyle w:val="21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Перечень потребительских рисков в сфере здравоохр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нения, связанных с низким качеством медицинской помощи.</w:t>
      </w:r>
    </w:p>
    <w:p w:rsidR="00C62339" w:rsidRPr="00A803A2" w:rsidRDefault="00C62339" w:rsidP="004038DD">
      <w:pPr>
        <w:pStyle w:val="21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Субъекты контроля объемов, сроков, качества и усл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вий предоставления медицинской помощи по обязательному м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дицинскому страхованию.</w:t>
      </w:r>
    </w:p>
    <w:p w:rsidR="00C62339" w:rsidRPr="00A803A2" w:rsidRDefault="00C62339" w:rsidP="004038DD">
      <w:pPr>
        <w:pStyle w:val="21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Ведомственное и вневедомственное звено контроля к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чества медицинской помощи, основные задачи контроля.</w:t>
      </w:r>
    </w:p>
    <w:p w:rsidR="00C62339" w:rsidRPr="00A803A2" w:rsidRDefault="00C62339" w:rsidP="004038DD">
      <w:pPr>
        <w:pStyle w:val="21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Наиболее часто встречающиеся недостатки (дефекты) оказания медицинской помощи.</w:t>
      </w:r>
    </w:p>
    <w:p w:rsidR="00C62339" w:rsidRPr="00A803A2" w:rsidRDefault="00C62339" w:rsidP="004038DD">
      <w:pPr>
        <w:pStyle w:val="ad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32"/>
          <w:szCs w:val="32"/>
        </w:rPr>
      </w:pPr>
      <w:r w:rsidRPr="00A803A2">
        <w:rPr>
          <w:sz w:val="32"/>
          <w:szCs w:val="32"/>
        </w:rPr>
        <w:t>Две характеристики качества: качество исполнения и качество соответствия. Понятия надлежащего и ненадлежащего качества медицинской помощи.</w:t>
      </w:r>
    </w:p>
    <w:p w:rsidR="00C62339" w:rsidRPr="00A803A2" w:rsidRDefault="00C62339" w:rsidP="004038DD">
      <w:pPr>
        <w:pStyle w:val="ad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32"/>
          <w:szCs w:val="32"/>
        </w:rPr>
      </w:pPr>
      <w:r w:rsidRPr="00A803A2">
        <w:rPr>
          <w:sz w:val="32"/>
          <w:szCs w:val="32"/>
        </w:rPr>
        <w:t>Формы и виды контроля качества и безопасности м</w:t>
      </w:r>
      <w:r w:rsidRPr="00A803A2">
        <w:rPr>
          <w:sz w:val="32"/>
          <w:szCs w:val="32"/>
        </w:rPr>
        <w:t>е</w:t>
      </w:r>
      <w:r w:rsidRPr="00A803A2">
        <w:rPr>
          <w:sz w:val="32"/>
          <w:szCs w:val="32"/>
        </w:rPr>
        <w:t>дицинской деятельности.</w:t>
      </w:r>
    </w:p>
    <w:p w:rsidR="00C62339" w:rsidRPr="00A803A2" w:rsidRDefault="00C62339" w:rsidP="004038DD">
      <w:pPr>
        <w:pStyle w:val="ad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32"/>
          <w:szCs w:val="32"/>
        </w:rPr>
      </w:pPr>
      <w:r w:rsidRPr="00A803A2">
        <w:rPr>
          <w:bCs/>
          <w:sz w:val="32"/>
          <w:szCs w:val="32"/>
        </w:rPr>
        <w:t>Государственный контроль качества и безопасности медицинской деятельности.</w:t>
      </w:r>
    </w:p>
    <w:p w:rsidR="00C62339" w:rsidRPr="00A803A2" w:rsidRDefault="00C62339" w:rsidP="004038DD">
      <w:pPr>
        <w:pStyle w:val="ad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32"/>
          <w:szCs w:val="32"/>
        </w:rPr>
      </w:pPr>
      <w:r w:rsidRPr="00A803A2">
        <w:rPr>
          <w:bCs/>
          <w:sz w:val="32"/>
          <w:szCs w:val="32"/>
        </w:rPr>
        <w:t>Ведомственный и внутренний контроль качества и бе</w:t>
      </w:r>
      <w:r w:rsidRPr="00A803A2">
        <w:rPr>
          <w:bCs/>
          <w:sz w:val="32"/>
          <w:szCs w:val="32"/>
        </w:rPr>
        <w:t>з</w:t>
      </w:r>
      <w:r w:rsidRPr="00A803A2">
        <w:rPr>
          <w:bCs/>
          <w:sz w:val="32"/>
          <w:szCs w:val="32"/>
        </w:rPr>
        <w:t>опасности медицинской деятельности.</w:t>
      </w:r>
    </w:p>
    <w:p w:rsidR="00C62339" w:rsidRPr="00A803A2" w:rsidRDefault="00C62339" w:rsidP="004038DD">
      <w:pPr>
        <w:pStyle w:val="21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Экспертная деятельность. Экспертиза качества мед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цинской помощи.</w:t>
      </w:r>
    </w:p>
    <w:p w:rsidR="00C62339" w:rsidRPr="00A803A2" w:rsidRDefault="00C62339" w:rsidP="004038DD">
      <w:pPr>
        <w:pStyle w:val="21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Порядок организации и проведения контроля объемов, сроков, качества и условий предоставления медицинской помощи по обязательному медицинскому страхованию.</w:t>
      </w:r>
    </w:p>
    <w:p w:rsidR="00C62339" w:rsidRPr="00A803A2" w:rsidRDefault="00C62339" w:rsidP="004038DD">
      <w:pPr>
        <w:pStyle w:val="21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Целевая экспертиза качества медицинской помощи.</w:t>
      </w:r>
    </w:p>
    <w:p w:rsidR="00C62339" w:rsidRPr="00A803A2" w:rsidRDefault="00C62339" w:rsidP="004038DD">
      <w:pPr>
        <w:pStyle w:val="21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Плановая экспертиза качества медицинской помощи.</w:t>
      </w:r>
    </w:p>
    <w:p w:rsidR="00C62339" w:rsidRPr="00A803A2" w:rsidRDefault="00C62339" w:rsidP="00C62339">
      <w:pPr>
        <w:pStyle w:val="21"/>
        <w:spacing w:after="0" w:line="240" w:lineRule="auto"/>
        <w:ind w:left="0" w:firstLine="709"/>
        <w:jc w:val="both"/>
        <w:rPr>
          <w:rFonts w:ascii="Times New Roman" w:hAnsi="Times New Roman"/>
          <w:b/>
          <w:iCs/>
          <w:sz w:val="16"/>
          <w:szCs w:val="16"/>
        </w:rPr>
      </w:pPr>
    </w:p>
    <w:p w:rsidR="00C62339" w:rsidRPr="00A803A2" w:rsidRDefault="00C62339" w:rsidP="00C62339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36"/>
          <w:szCs w:val="36"/>
        </w:rPr>
      </w:pPr>
      <w:r w:rsidRPr="00A803A2">
        <w:rPr>
          <w:rFonts w:ascii="Times New Roman" w:hAnsi="Times New Roman"/>
          <w:b/>
          <w:iCs/>
          <w:sz w:val="36"/>
          <w:szCs w:val="36"/>
        </w:rPr>
        <w:t>ТЕСТОВЫЕ ЗАДАНИЯ</w:t>
      </w:r>
    </w:p>
    <w:p w:rsidR="00C62339" w:rsidRPr="00A803A2" w:rsidRDefault="00C62339" w:rsidP="00C62339">
      <w:pPr>
        <w:pStyle w:val="21"/>
        <w:spacing w:after="0" w:line="240" w:lineRule="auto"/>
        <w:ind w:left="0"/>
        <w:jc w:val="both"/>
        <w:rPr>
          <w:rFonts w:ascii="Times New Roman" w:hAnsi="Times New Roman"/>
          <w:iCs/>
          <w:sz w:val="16"/>
          <w:szCs w:val="16"/>
        </w:rPr>
      </w:pPr>
    </w:p>
    <w:p w:rsidR="00C62339" w:rsidRPr="00A803A2" w:rsidRDefault="00C62339" w:rsidP="00C62339">
      <w:pPr>
        <w:pStyle w:val="21"/>
        <w:spacing w:after="0" w:line="240" w:lineRule="auto"/>
        <w:ind w:left="0" w:firstLine="709"/>
        <w:jc w:val="both"/>
        <w:rPr>
          <w:rFonts w:ascii="Times New Roman" w:hAnsi="Times New Roman"/>
          <w:b/>
          <w:iCs/>
          <w:sz w:val="32"/>
          <w:szCs w:val="32"/>
        </w:rPr>
      </w:pPr>
      <w:r w:rsidRPr="00A803A2">
        <w:rPr>
          <w:rFonts w:ascii="Times New Roman" w:hAnsi="Times New Roman"/>
          <w:b/>
          <w:iCs/>
          <w:sz w:val="32"/>
          <w:szCs w:val="32"/>
        </w:rPr>
        <w:t>001. Согласно рекомендациям ВОЗ, отношение ресур</w:t>
      </w:r>
      <w:r w:rsidRPr="00A803A2">
        <w:rPr>
          <w:rFonts w:ascii="Times New Roman" w:hAnsi="Times New Roman"/>
          <w:b/>
          <w:iCs/>
          <w:sz w:val="32"/>
          <w:szCs w:val="32"/>
        </w:rPr>
        <w:t>с</w:t>
      </w:r>
      <w:r w:rsidRPr="00A803A2">
        <w:rPr>
          <w:rFonts w:ascii="Times New Roman" w:hAnsi="Times New Roman"/>
          <w:b/>
          <w:iCs/>
          <w:sz w:val="32"/>
          <w:szCs w:val="32"/>
        </w:rPr>
        <w:t>ных затрат к нормативной стоимости – это…</w:t>
      </w:r>
    </w:p>
    <w:p w:rsidR="00C62339" w:rsidRPr="00A803A2" w:rsidRDefault="00C62339" w:rsidP="004038DD">
      <w:pPr>
        <w:pStyle w:val="21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iCs/>
          <w:sz w:val="32"/>
          <w:szCs w:val="32"/>
        </w:rPr>
      </w:pPr>
      <w:r w:rsidRPr="00A803A2">
        <w:rPr>
          <w:rFonts w:ascii="Times New Roman" w:hAnsi="Times New Roman"/>
          <w:iCs/>
          <w:sz w:val="32"/>
          <w:szCs w:val="32"/>
        </w:rPr>
        <w:lastRenderedPageBreak/>
        <w:t>эффективность</w:t>
      </w:r>
    </w:p>
    <w:p w:rsidR="00C62339" w:rsidRPr="00A803A2" w:rsidRDefault="00C62339" w:rsidP="004038DD">
      <w:pPr>
        <w:pStyle w:val="21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32"/>
          <w:szCs w:val="32"/>
        </w:rPr>
      </w:pPr>
      <w:r w:rsidRPr="00A803A2">
        <w:rPr>
          <w:rFonts w:ascii="Times New Roman" w:hAnsi="Times New Roman"/>
          <w:i/>
          <w:iCs/>
          <w:sz w:val="32"/>
          <w:szCs w:val="32"/>
        </w:rPr>
        <w:t>экономичность</w:t>
      </w:r>
    </w:p>
    <w:p w:rsidR="00C62339" w:rsidRPr="00A803A2" w:rsidRDefault="00C62339" w:rsidP="004038DD">
      <w:pPr>
        <w:pStyle w:val="21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iCs/>
          <w:sz w:val="32"/>
          <w:szCs w:val="32"/>
        </w:rPr>
      </w:pPr>
      <w:r w:rsidRPr="00A803A2">
        <w:rPr>
          <w:rFonts w:ascii="Times New Roman" w:hAnsi="Times New Roman"/>
          <w:iCs/>
          <w:sz w:val="32"/>
          <w:szCs w:val="32"/>
        </w:rPr>
        <w:t>адекватность</w:t>
      </w:r>
    </w:p>
    <w:p w:rsidR="00C62339" w:rsidRPr="00A803A2" w:rsidRDefault="00C62339" w:rsidP="004038DD">
      <w:pPr>
        <w:pStyle w:val="21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iCs/>
          <w:sz w:val="32"/>
          <w:szCs w:val="32"/>
        </w:rPr>
      </w:pPr>
      <w:r w:rsidRPr="00A803A2">
        <w:rPr>
          <w:rFonts w:ascii="Times New Roman" w:hAnsi="Times New Roman"/>
          <w:iCs/>
          <w:sz w:val="32"/>
          <w:szCs w:val="32"/>
        </w:rPr>
        <w:t xml:space="preserve">доступность </w:t>
      </w:r>
    </w:p>
    <w:p w:rsidR="00C62339" w:rsidRPr="00A803A2" w:rsidRDefault="00C62339" w:rsidP="00C62339">
      <w:pPr>
        <w:pStyle w:val="21"/>
        <w:spacing w:after="0" w:line="240" w:lineRule="auto"/>
        <w:ind w:left="0" w:firstLine="709"/>
        <w:jc w:val="both"/>
        <w:rPr>
          <w:rFonts w:ascii="Times New Roman" w:hAnsi="Times New Roman"/>
          <w:b/>
          <w:sz w:val="32"/>
          <w:szCs w:val="32"/>
        </w:rPr>
      </w:pPr>
      <w:r w:rsidRPr="00A803A2">
        <w:rPr>
          <w:rFonts w:ascii="Times New Roman" w:hAnsi="Times New Roman"/>
          <w:b/>
          <w:iCs/>
          <w:sz w:val="32"/>
          <w:szCs w:val="32"/>
        </w:rPr>
        <w:t xml:space="preserve">002. </w:t>
      </w:r>
      <w:r w:rsidRPr="00A803A2">
        <w:rPr>
          <w:rFonts w:ascii="Times New Roman" w:hAnsi="Times New Roman"/>
          <w:b/>
          <w:sz w:val="32"/>
          <w:szCs w:val="32"/>
        </w:rPr>
        <w:t>Деятельность по разработке системы обеспечения населения качественной медицинской помощью – это…</w:t>
      </w:r>
    </w:p>
    <w:p w:rsidR="00C62339" w:rsidRPr="00A803A2" w:rsidRDefault="00C62339" w:rsidP="004038DD">
      <w:pPr>
        <w:pStyle w:val="21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32"/>
          <w:szCs w:val="32"/>
        </w:rPr>
      </w:pPr>
      <w:r w:rsidRPr="00A803A2">
        <w:rPr>
          <w:rFonts w:ascii="Times New Roman" w:hAnsi="Times New Roman"/>
          <w:i/>
          <w:sz w:val="32"/>
          <w:szCs w:val="32"/>
        </w:rPr>
        <w:t>дизайн качества</w:t>
      </w:r>
    </w:p>
    <w:p w:rsidR="00C62339" w:rsidRPr="00A803A2" w:rsidRDefault="00C62339" w:rsidP="004038DD">
      <w:pPr>
        <w:pStyle w:val="21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/>
          <w:iCs/>
          <w:sz w:val="32"/>
          <w:szCs w:val="32"/>
        </w:rPr>
      </w:pPr>
      <w:r w:rsidRPr="00A803A2">
        <w:rPr>
          <w:rFonts w:ascii="Times New Roman" w:hAnsi="Times New Roman"/>
          <w:iCs/>
          <w:sz w:val="32"/>
          <w:szCs w:val="32"/>
        </w:rPr>
        <w:t>обеспечение качества</w:t>
      </w:r>
    </w:p>
    <w:p w:rsidR="00C62339" w:rsidRPr="00A803A2" w:rsidRDefault="00C62339" w:rsidP="004038DD">
      <w:pPr>
        <w:pStyle w:val="21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/>
          <w:iCs/>
          <w:sz w:val="32"/>
          <w:szCs w:val="32"/>
        </w:rPr>
      </w:pPr>
      <w:r w:rsidRPr="00A803A2">
        <w:rPr>
          <w:rFonts w:ascii="Times New Roman" w:hAnsi="Times New Roman"/>
          <w:iCs/>
          <w:sz w:val="32"/>
          <w:szCs w:val="32"/>
        </w:rPr>
        <w:t>контроль качества</w:t>
      </w:r>
    </w:p>
    <w:p w:rsidR="00C62339" w:rsidRPr="00A803A2" w:rsidRDefault="00C62339" w:rsidP="004038DD">
      <w:pPr>
        <w:pStyle w:val="21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/>
          <w:iCs/>
          <w:sz w:val="32"/>
          <w:szCs w:val="32"/>
        </w:rPr>
      </w:pPr>
      <w:r w:rsidRPr="00A803A2">
        <w:rPr>
          <w:rFonts w:ascii="Times New Roman" w:hAnsi="Times New Roman"/>
          <w:iCs/>
          <w:sz w:val="32"/>
          <w:szCs w:val="32"/>
        </w:rPr>
        <w:t>непрерывное повышение качества</w:t>
      </w:r>
    </w:p>
    <w:p w:rsidR="00C62339" w:rsidRPr="00A803A2" w:rsidRDefault="00C62339" w:rsidP="00C62339">
      <w:pPr>
        <w:pStyle w:val="21"/>
        <w:spacing w:after="0" w:line="240" w:lineRule="auto"/>
        <w:ind w:left="0" w:firstLine="709"/>
        <w:jc w:val="both"/>
        <w:rPr>
          <w:rFonts w:ascii="Times New Roman" w:hAnsi="Times New Roman"/>
          <w:b/>
          <w:iCs/>
          <w:sz w:val="32"/>
          <w:szCs w:val="32"/>
        </w:rPr>
      </w:pPr>
      <w:r w:rsidRPr="00A803A2">
        <w:rPr>
          <w:rFonts w:ascii="Times New Roman" w:hAnsi="Times New Roman"/>
          <w:b/>
          <w:iCs/>
          <w:sz w:val="32"/>
          <w:szCs w:val="32"/>
        </w:rPr>
        <w:t xml:space="preserve">003. </w:t>
      </w:r>
      <w:r w:rsidRPr="00A803A2">
        <w:rPr>
          <w:rFonts w:ascii="Times New Roman" w:hAnsi="Times New Roman"/>
          <w:b/>
          <w:sz w:val="32"/>
          <w:szCs w:val="32"/>
        </w:rPr>
        <w:t>Виды деятельности, планируемые и реализуемые в рамках системы управления качеством – это…</w:t>
      </w:r>
    </w:p>
    <w:p w:rsidR="00C62339" w:rsidRPr="00A803A2" w:rsidRDefault="00C62339" w:rsidP="004038DD">
      <w:pPr>
        <w:pStyle w:val="21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дизайн качества</w:t>
      </w:r>
    </w:p>
    <w:p w:rsidR="00C62339" w:rsidRPr="00A803A2" w:rsidRDefault="00C62339" w:rsidP="004038DD">
      <w:pPr>
        <w:pStyle w:val="21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32"/>
          <w:szCs w:val="32"/>
        </w:rPr>
      </w:pPr>
      <w:r w:rsidRPr="00A803A2">
        <w:rPr>
          <w:rFonts w:ascii="Times New Roman" w:hAnsi="Times New Roman"/>
          <w:i/>
          <w:iCs/>
          <w:sz w:val="32"/>
          <w:szCs w:val="32"/>
        </w:rPr>
        <w:t>обеспечение качества</w:t>
      </w:r>
    </w:p>
    <w:p w:rsidR="00C62339" w:rsidRPr="00A803A2" w:rsidRDefault="00C62339" w:rsidP="004038DD">
      <w:pPr>
        <w:pStyle w:val="21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iCs/>
          <w:sz w:val="32"/>
          <w:szCs w:val="32"/>
        </w:rPr>
      </w:pPr>
      <w:r w:rsidRPr="00A803A2">
        <w:rPr>
          <w:rFonts w:ascii="Times New Roman" w:hAnsi="Times New Roman"/>
          <w:iCs/>
          <w:sz w:val="32"/>
          <w:szCs w:val="32"/>
        </w:rPr>
        <w:t>контроль качества</w:t>
      </w:r>
    </w:p>
    <w:p w:rsidR="00C62339" w:rsidRPr="00A803A2" w:rsidRDefault="00C62339" w:rsidP="004038DD">
      <w:pPr>
        <w:pStyle w:val="21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iCs/>
          <w:sz w:val="32"/>
          <w:szCs w:val="32"/>
        </w:rPr>
      </w:pPr>
      <w:r w:rsidRPr="00A803A2">
        <w:rPr>
          <w:rFonts w:ascii="Times New Roman" w:hAnsi="Times New Roman"/>
          <w:iCs/>
          <w:sz w:val="32"/>
          <w:szCs w:val="32"/>
        </w:rPr>
        <w:t>непрерывное повышение качества</w:t>
      </w:r>
    </w:p>
    <w:p w:rsidR="00C62339" w:rsidRPr="00A803A2" w:rsidRDefault="00C62339" w:rsidP="00C62339">
      <w:pPr>
        <w:pStyle w:val="21"/>
        <w:spacing w:after="0" w:line="240" w:lineRule="auto"/>
        <w:ind w:left="0" w:firstLine="709"/>
        <w:jc w:val="both"/>
        <w:rPr>
          <w:rFonts w:ascii="Times New Roman" w:hAnsi="Times New Roman"/>
          <w:b/>
          <w:sz w:val="32"/>
          <w:szCs w:val="32"/>
        </w:rPr>
      </w:pPr>
      <w:r w:rsidRPr="00A803A2">
        <w:rPr>
          <w:rFonts w:ascii="Times New Roman" w:hAnsi="Times New Roman"/>
          <w:b/>
          <w:iCs/>
          <w:sz w:val="32"/>
          <w:szCs w:val="32"/>
        </w:rPr>
        <w:t>004.</w:t>
      </w:r>
      <w:r w:rsidRPr="00A803A2"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A803A2">
        <w:rPr>
          <w:rFonts w:ascii="Times New Roman" w:hAnsi="Times New Roman"/>
          <w:b/>
          <w:sz w:val="32"/>
          <w:szCs w:val="32"/>
        </w:rPr>
        <w:t>Аккредитация медицинских учреждений медици</w:t>
      </w:r>
      <w:r w:rsidRPr="00A803A2">
        <w:rPr>
          <w:rFonts w:ascii="Times New Roman" w:hAnsi="Times New Roman"/>
          <w:b/>
          <w:sz w:val="32"/>
          <w:szCs w:val="32"/>
        </w:rPr>
        <w:t>н</w:t>
      </w:r>
      <w:r w:rsidRPr="00A803A2">
        <w:rPr>
          <w:rFonts w:ascii="Times New Roman" w:hAnsi="Times New Roman"/>
          <w:b/>
          <w:sz w:val="32"/>
          <w:szCs w:val="32"/>
        </w:rPr>
        <w:t>ских учреждений - это процедура…</w:t>
      </w:r>
    </w:p>
    <w:p w:rsidR="00C62339" w:rsidRPr="00A803A2" w:rsidRDefault="00C62339" w:rsidP="004038DD">
      <w:pPr>
        <w:pStyle w:val="21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32"/>
          <w:szCs w:val="32"/>
        </w:rPr>
      </w:pPr>
      <w:r w:rsidRPr="00A803A2">
        <w:rPr>
          <w:rFonts w:ascii="Times New Roman" w:hAnsi="Times New Roman"/>
          <w:i/>
          <w:sz w:val="32"/>
          <w:szCs w:val="32"/>
        </w:rPr>
        <w:t>механизма контроля КМП</w:t>
      </w:r>
    </w:p>
    <w:p w:rsidR="00C62339" w:rsidRPr="00A803A2" w:rsidRDefault="00C62339" w:rsidP="004038DD">
      <w:pPr>
        <w:pStyle w:val="21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тактики контроля КМП</w:t>
      </w:r>
    </w:p>
    <w:p w:rsidR="00C62339" w:rsidRPr="00A803A2" w:rsidRDefault="00C62339" w:rsidP="004038DD">
      <w:pPr>
        <w:pStyle w:val="21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iCs/>
          <w:sz w:val="32"/>
          <w:szCs w:val="32"/>
        </w:rPr>
        <w:t xml:space="preserve">вида </w:t>
      </w:r>
      <w:r w:rsidRPr="00A803A2">
        <w:rPr>
          <w:rFonts w:ascii="Times New Roman" w:hAnsi="Times New Roman"/>
          <w:sz w:val="32"/>
          <w:szCs w:val="32"/>
        </w:rPr>
        <w:t>контроля КМП</w:t>
      </w:r>
    </w:p>
    <w:p w:rsidR="00C62339" w:rsidRPr="00A803A2" w:rsidRDefault="00C62339" w:rsidP="004038DD">
      <w:pPr>
        <w:pStyle w:val="21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iCs/>
          <w:sz w:val="32"/>
          <w:szCs w:val="32"/>
        </w:rPr>
        <w:t xml:space="preserve">способа  </w:t>
      </w:r>
      <w:r w:rsidRPr="00A803A2">
        <w:rPr>
          <w:rFonts w:ascii="Times New Roman" w:hAnsi="Times New Roman"/>
          <w:sz w:val="32"/>
          <w:szCs w:val="32"/>
        </w:rPr>
        <w:t>контроля КМП</w:t>
      </w:r>
    </w:p>
    <w:p w:rsidR="00C62339" w:rsidRPr="00A803A2" w:rsidRDefault="00C62339" w:rsidP="00C62339">
      <w:pPr>
        <w:pStyle w:val="21"/>
        <w:spacing w:after="0" w:line="240" w:lineRule="auto"/>
        <w:ind w:left="0" w:firstLine="709"/>
        <w:jc w:val="both"/>
        <w:rPr>
          <w:rFonts w:ascii="Times New Roman" w:hAnsi="Times New Roman"/>
          <w:b/>
          <w:sz w:val="32"/>
          <w:szCs w:val="32"/>
        </w:rPr>
      </w:pPr>
      <w:r w:rsidRPr="00A803A2">
        <w:rPr>
          <w:rFonts w:ascii="Times New Roman" w:hAnsi="Times New Roman"/>
          <w:b/>
          <w:iCs/>
          <w:sz w:val="32"/>
          <w:szCs w:val="32"/>
        </w:rPr>
        <w:t>005.</w:t>
      </w:r>
      <w:r w:rsidRPr="00A803A2">
        <w:rPr>
          <w:rFonts w:ascii="Times New Roman" w:hAnsi="Times New Roman"/>
          <w:b/>
          <w:sz w:val="32"/>
          <w:szCs w:val="32"/>
        </w:rPr>
        <w:t xml:space="preserve"> С учетом специфики здравоохранения, выделяют все перечисленные модели управления качеством, кроме…</w:t>
      </w:r>
    </w:p>
    <w:p w:rsidR="00C62339" w:rsidRPr="00A803A2" w:rsidRDefault="00C62339" w:rsidP="004038DD">
      <w:pPr>
        <w:pStyle w:val="21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бюрократическая</w:t>
      </w:r>
    </w:p>
    <w:p w:rsidR="00C62339" w:rsidRPr="00A803A2" w:rsidRDefault="00C62339" w:rsidP="004038DD">
      <w:pPr>
        <w:pStyle w:val="21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индустриальная</w:t>
      </w:r>
    </w:p>
    <w:p w:rsidR="00C62339" w:rsidRPr="00A803A2" w:rsidRDefault="00C62339" w:rsidP="004038DD">
      <w:pPr>
        <w:pStyle w:val="21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iCs/>
          <w:sz w:val="32"/>
          <w:szCs w:val="32"/>
        </w:rPr>
      </w:pPr>
      <w:r w:rsidRPr="00A803A2">
        <w:rPr>
          <w:rFonts w:ascii="Times New Roman" w:hAnsi="Times New Roman"/>
          <w:iCs/>
          <w:sz w:val="32"/>
          <w:szCs w:val="32"/>
        </w:rPr>
        <w:t>профессиональная</w:t>
      </w:r>
    </w:p>
    <w:p w:rsidR="00C62339" w:rsidRPr="00A803A2" w:rsidRDefault="00C62339" w:rsidP="004038DD">
      <w:pPr>
        <w:pStyle w:val="21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32"/>
          <w:szCs w:val="32"/>
        </w:rPr>
      </w:pPr>
      <w:r w:rsidRPr="00A803A2">
        <w:rPr>
          <w:rFonts w:ascii="Times New Roman" w:hAnsi="Times New Roman"/>
          <w:i/>
          <w:iCs/>
          <w:sz w:val="32"/>
          <w:szCs w:val="32"/>
        </w:rPr>
        <w:t>механическая</w:t>
      </w:r>
    </w:p>
    <w:p w:rsidR="00C62339" w:rsidRPr="00A803A2" w:rsidRDefault="00C62339" w:rsidP="00C62339">
      <w:pPr>
        <w:pStyle w:val="21"/>
        <w:spacing w:after="0" w:line="240" w:lineRule="auto"/>
        <w:ind w:left="0" w:firstLine="709"/>
        <w:jc w:val="both"/>
        <w:rPr>
          <w:rFonts w:ascii="Times New Roman" w:hAnsi="Times New Roman"/>
          <w:b/>
          <w:sz w:val="32"/>
          <w:szCs w:val="32"/>
        </w:rPr>
      </w:pPr>
      <w:r w:rsidRPr="00A803A2">
        <w:rPr>
          <w:rFonts w:ascii="Times New Roman" w:hAnsi="Times New Roman"/>
          <w:b/>
          <w:iCs/>
          <w:sz w:val="32"/>
          <w:szCs w:val="32"/>
        </w:rPr>
        <w:t xml:space="preserve">006. </w:t>
      </w:r>
      <w:r w:rsidRPr="00A803A2">
        <w:rPr>
          <w:rFonts w:ascii="Times New Roman" w:hAnsi="Times New Roman"/>
          <w:b/>
          <w:sz w:val="32"/>
          <w:szCs w:val="32"/>
        </w:rPr>
        <w:t>Согласно разделу II Порядка организации и пров</w:t>
      </w:r>
      <w:r w:rsidRPr="00A803A2">
        <w:rPr>
          <w:rFonts w:ascii="Times New Roman" w:hAnsi="Times New Roman"/>
          <w:b/>
          <w:sz w:val="32"/>
          <w:szCs w:val="32"/>
        </w:rPr>
        <w:t>е</w:t>
      </w:r>
      <w:r w:rsidRPr="00A803A2">
        <w:rPr>
          <w:rFonts w:ascii="Times New Roman" w:hAnsi="Times New Roman"/>
          <w:b/>
          <w:sz w:val="32"/>
          <w:szCs w:val="32"/>
        </w:rPr>
        <w:t>дения контроля объемов, сроков, качества и условий пред</w:t>
      </w:r>
      <w:r w:rsidRPr="00A803A2">
        <w:rPr>
          <w:rFonts w:ascii="Times New Roman" w:hAnsi="Times New Roman"/>
          <w:b/>
          <w:sz w:val="32"/>
          <w:szCs w:val="32"/>
        </w:rPr>
        <w:t>о</w:t>
      </w:r>
      <w:r w:rsidRPr="00A803A2">
        <w:rPr>
          <w:rFonts w:ascii="Times New Roman" w:hAnsi="Times New Roman"/>
          <w:b/>
          <w:sz w:val="32"/>
          <w:szCs w:val="32"/>
        </w:rPr>
        <w:t>ставления медицинской помощи по ОМС, к субъектам ко</w:t>
      </w:r>
      <w:r w:rsidRPr="00A803A2">
        <w:rPr>
          <w:rFonts w:ascii="Times New Roman" w:hAnsi="Times New Roman"/>
          <w:b/>
          <w:sz w:val="32"/>
          <w:szCs w:val="32"/>
        </w:rPr>
        <w:t>н</w:t>
      </w:r>
      <w:r w:rsidRPr="00A803A2">
        <w:rPr>
          <w:rFonts w:ascii="Times New Roman" w:hAnsi="Times New Roman"/>
          <w:b/>
          <w:sz w:val="32"/>
          <w:szCs w:val="32"/>
        </w:rPr>
        <w:t>троля КМП относятся все, кроме…</w:t>
      </w:r>
    </w:p>
    <w:p w:rsidR="00C62339" w:rsidRPr="00A803A2" w:rsidRDefault="00C62339" w:rsidP="004038DD">
      <w:pPr>
        <w:pStyle w:val="a5"/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территориальные фонды ОМС</w:t>
      </w:r>
    </w:p>
    <w:p w:rsidR="00C62339" w:rsidRPr="00A803A2" w:rsidRDefault="00C62339" w:rsidP="004038DD">
      <w:pPr>
        <w:pStyle w:val="a5"/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 xml:space="preserve">страховые медицинские организации </w:t>
      </w:r>
    </w:p>
    <w:p w:rsidR="00C62339" w:rsidRPr="00A803A2" w:rsidRDefault="00C62339" w:rsidP="004038DD">
      <w:pPr>
        <w:pStyle w:val="21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32"/>
          <w:szCs w:val="32"/>
        </w:rPr>
      </w:pPr>
      <w:r w:rsidRPr="00A803A2">
        <w:rPr>
          <w:rFonts w:ascii="Times New Roman" w:hAnsi="Times New Roman"/>
          <w:i/>
          <w:sz w:val="32"/>
          <w:szCs w:val="32"/>
        </w:rPr>
        <w:t>медицинские организации, имеющие лицензию без включения в реестр медицинских организаций, осуществляющих деятельность в сфере ОМС</w:t>
      </w:r>
    </w:p>
    <w:p w:rsidR="00C62339" w:rsidRPr="00A803A2" w:rsidRDefault="00C62339" w:rsidP="004038DD">
      <w:pPr>
        <w:pStyle w:val="21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/>
          <w:iCs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lastRenderedPageBreak/>
        <w:t>медицинские организации, имеющие лицензию и включенные в реестр медицинских организаций, осуществля</w:t>
      </w:r>
      <w:r w:rsidRPr="00A803A2">
        <w:rPr>
          <w:rFonts w:ascii="Times New Roman" w:hAnsi="Times New Roman"/>
          <w:sz w:val="32"/>
          <w:szCs w:val="32"/>
        </w:rPr>
        <w:t>ю</w:t>
      </w:r>
      <w:r w:rsidRPr="00A803A2">
        <w:rPr>
          <w:rFonts w:ascii="Times New Roman" w:hAnsi="Times New Roman"/>
          <w:sz w:val="32"/>
          <w:szCs w:val="32"/>
        </w:rPr>
        <w:t>щих деятельность в сфере ОМС</w:t>
      </w:r>
    </w:p>
    <w:p w:rsidR="00C62339" w:rsidRPr="00A803A2" w:rsidRDefault="00C62339" w:rsidP="00C623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A803A2">
        <w:rPr>
          <w:rFonts w:ascii="Times New Roman" w:hAnsi="Times New Roman"/>
          <w:b/>
          <w:iCs/>
          <w:sz w:val="32"/>
          <w:szCs w:val="32"/>
        </w:rPr>
        <w:t>007.</w:t>
      </w:r>
      <w:r w:rsidRPr="00A803A2">
        <w:rPr>
          <w:rFonts w:ascii="Times New Roman" w:hAnsi="Times New Roman"/>
          <w:b/>
          <w:sz w:val="32"/>
          <w:szCs w:val="32"/>
        </w:rPr>
        <w:t xml:space="preserve"> Нормативно-правовые акты определяют все пер</w:t>
      </w:r>
      <w:r w:rsidRPr="00A803A2">
        <w:rPr>
          <w:rFonts w:ascii="Times New Roman" w:hAnsi="Times New Roman"/>
          <w:b/>
          <w:sz w:val="32"/>
          <w:szCs w:val="32"/>
        </w:rPr>
        <w:t>е</w:t>
      </w:r>
      <w:r w:rsidRPr="00A803A2">
        <w:rPr>
          <w:rFonts w:ascii="Times New Roman" w:hAnsi="Times New Roman"/>
          <w:b/>
          <w:sz w:val="32"/>
          <w:szCs w:val="32"/>
        </w:rPr>
        <w:t>численные уровни контроля КМП, кроме…</w:t>
      </w:r>
    </w:p>
    <w:p w:rsidR="00C62339" w:rsidRPr="00A803A2" w:rsidRDefault="00C62339" w:rsidP="004038DD">
      <w:pPr>
        <w:pStyle w:val="a5"/>
        <w:numPr>
          <w:ilvl w:val="0"/>
          <w:numId w:val="4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Theme="minorHAnsi" w:hAnsi="Times New Roman" w:cstheme="minorBidi"/>
          <w:sz w:val="32"/>
          <w:szCs w:val="32"/>
          <w:lang w:eastAsia="en-US"/>
        </w:rPr>
      </w:pPr>
      <w:r w:rsidRPr="00A803A2">
        <w:rPr>
          <w:rFonts w:ascii="Times New Roman" w:eastAsiaTheme="minorEastAsia" w:hAnsi="Times New Roman"/>
          <w:sz w:val="32"/>
          <w:szCs w:val="32"/>
        </w:rPr>
        <w:t>медицинск</w:t>
      </w:r>
      <w:r w:rsidRPr="00A803A2">
        <w:rPr>
          <w:rFonts w:ascii="Times New Roman" w:hAnsi="Times New Roman"/>
          <w:sz w:val="32"/>
          <w:szCs w:val="32"/>
        </w:rPr>
        <w:t>их</w:t>
      </w:r>
      <w:r w:rsidRPr="00A803A2">
        <w:rPr>
          <w:rFonts w:ascii="Times New Roman" w:eastAsiaTheme="minorEastAsia" w:hAnsi="Times New Roman"/>
          <w:sz w:val="32"/>
          <w:szCs w:val="32"/>
        </w:rPr>
        <w:t xml:space="preserve"> учреждени</w:t>
      </w:r>
      <w:r w:rsidRPr="00A803A2">
        <w:rPr>
          <w:rFonts w:ascii="Times New Roman" w:hAnsi="Times New Roman"/>
          <w:sz w:val="32"/>
          <w:szCs w:val="32"/>
        </w:rPr>
        <w:t>й</w:t>
      </w:r>
      <w:r w:rsidRPr="00A803A2">
        <w:rPr>
          <w:rFonts w:ascii="Times New Roman" w:eastAsiaTheme="minorEastAsia" w:hAnsi="Times New Roman"/>
          <w:sz w:val="32"/>
          <w:szCs w:val="32"/>
        </w:rPr>
        <w:t xml:space="preserve"> </w:t>
      </w:r>
      <w:r w:rsidRPr="00A803A2">
        <w:rPr>
          <w:rFonts w:ascii="Times New Roman" w:eastAsiaTheme="minorHAnsi" w:hAnsi="Times New Roman" w:cstheme="minorBidi"/>
          <w:sz w:val="32"/>
          <w:szCs w:val="32"/>
          <w:lang w:eastAsia="en-US"/>
        </w:rPr>
        <w:t>(на основе самооценки)</w:t>
      </w:r>
    </w:p>
    <w:p w:rsidR="00C62339" w:rsidRPr="00A803A2" w:rsidRDefault="00C62339" w:rsidP="004038DD">
      <w:pPr>
        <w:pStyle w:val="a5"/>
        <w:numPr>
          <w:ilvl w:val="0"/>
          <w:numId w:val="4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eastAsiaTheme="minorEastAsia" w:hAnsi="Times New Roman"/>
          <w:sz w:val="32"/>
          <w:szCs w:val="32"/>
        </w:rPr>
        <w:t>орган</w:t>
      </w:r>
      <w:r w:rsidRPr="00A803A2">
        <w:rPr>
          <w:rFonts w:ascii="Times New Roman" w:hAnsi="Times New Roman"/>
          <w:sz w:val="32"/>
          <w:szCs w:val="32"/>
        </w:rPr>
        <w:t>ов</w:t>
      </w:r>
      <w:r w:rsidRPr="00A803A2">
        <w:rPr>
          <w:rFonts w:ascii="Times New Roman" w:eastAsiaTheme="minorEastAsia" w:hAnsi="Times New Roman"/>
          <w:sz w:val="32"/>
          <w:szCs w:val="32"/>
        </w:rPr>
        <w:t xml:space="preserve"> государственной власти субъекта РФ в области охраны здоровья граждан</w:t>
      </w:r>
    </w:p>
    <w:p w:rsidR="00C62339" w:rsidRPr="00A803A2" w:rsidRDefault="00C62339" w:rsidP="004038DD">
      <w:pPr>
        <w:pStyle w:val="a5"/>
        <w:numPr>
          <w:ilvl w:val="0"/>
          <w:numId w:val="4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i/>
          <w:sz w:val="32"/>
          <w:szCs w:val="32"/>
        </w:rPr>
      </w:pPr>
      <w:r w:rsidRPr="00A803A2">
        <w:rPr>
          <w:rFonts w:ascii="Times New Roman" w:hAnsi="Times New Roman"/>
          <w:i/>
          <w:sz w:val="32"/>
          <w:szCs w:val="32"/>
        </w:rPr>
        <w:t>пациентов</w:t>
      </w:r>
    </w:p>
    <w:p w:rsidR="00C62339" w:rsidRPr="00A803A2" w:rsidRDefault="00C62339" w:rsidP="004038DD">
      <w:pPr>
        <w:pStyle w:val="a5"/>
        <w:numPr>
          <w:ilvl w:val="0"/>
          <w:numId w:val="4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eastAsiaTheme="minorEastAsia" w:hAnsi="Times New Roman"/>
          <w:sz w:val="32"/>
          <w:szCs w:val="32"/>
        </w:rPr>
        <w:t>Росздравнадзор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eastAsiaTheme="minorEastAsia" w:hAnsi="Times New Roman"/>
          <w:sz w:val="32"/>
          <w:szCs w:val="32"/>
        </w:rPr>
        <w:t xml:space="preserve"> и его территориальны</w:t>
      </w:r>
      <w:r w:rsidRPr="00A803A2">
        <w:rPr>
          <w:rFonts w:ascii="Times New Roman" w:hAnsi="Times New Roman"/>
          <w:sz w:val="32"/>
          <w:szCs w:val="32"/>
        </w:rPr>
        <w:t>х</w:t>
      </w:r>
      <w:r w:rsidRPr="00A803A2">
        <w:rPr>
          <w:rFonts w:ascii="Times New Roman" w:eastAsiaTheme="minorEastAsia" w:hAnsi="Times New Roman"/>
          <w:sz w:val="32"/>
          <w:szCs w:val="32"/>
        </w:rPr>
        <w:t xml:space="preserve"> управлени</w:t>
      </w:r>
      <w:r w:rsidRPr="00A803A2">
        <w:rPr>
          <w:rFonts w:ascii="Times New Roman" w:hAnsi="Times New Roman"/>
          <w:sz w:val="32"/>
          <w:szCs w:val="32"/>
        </w:rPr>
        <w:t>й</w:t>
      </w:r>
    </w:p>
    <w:p w:rsidR="00C62339" w:rsidRPr="00A803A2" w:rsidRDefault="00C62339" w:rsidP="00C623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HAnsi" w:hAnsi="Times New Roman" w:cstheme="minorBidi"/>
          <w:b/>
          <w:sz w:val="32"/>
          <w:szCs w:val="32"/>
          <w:lang w:eastAsia="en-US"/>
        </w:rPr>
      </w:pPr>
      <w:r w:rsidRPr="00A803A2">
        <w:rPr>
          <w:rFonts w:ascii="Times New Roman" w:hAnsi="Times New Roman"/>
          <w:b/>
          <w:sz w:val="32"/>
          <w:szCs w:val="32"/>
        </w:rPr>
        <w:t>008.</w:t>
      </w:r>
      <w:r w:rsidRPr="00A803A2">
        <w:rPr>
          <w:rFonts w:asciiTheme="majorHAnsi" w:eastAsiaTheme="minorEastAsia" w:hAnsi="Cambria" w:cstheme="minorBidi"/>
          <w:b/>
          <w:color w:val="000000" w:themeColor="dark1"/>
          <w:sz w:val="28"/>
          <w:szCs w:val="28"/>
        </w:rPr>
        <w:t xml:space="preserve"> </w:t>
      </w:r>
      <w:r w:rsidRPr="00A803A2">
        <w:rPr>
          <w:rFonts w:ascii="Times New Roman" w:hAnsi="Times New Roman"/>
          <w:b/>
          <w:sz w:val="32"/>
          <w:szCs w:val="32"/>
        </w:rPr>
        <w:t>Х</w:t>
      </w:r>
      <w:r w:rsidRPr="00A803A2">
        <w:rPr>
          <w:rFonts w:ascii="Times New Roman" w:eastAsiaTheme="minorHAnsi" w:hAnsi="Times New Roman" w:cstheme="minorBidi"/>
          <w:b/>
          <w:sz w:val="32"/>
          <w:szCs w:val="32"/>
          <w:lang w:eastAsia="en-US"/>
        </w:rPr>
        <w:t>арактеристика, отражающая степень, в которой услуги, предоставляемые организацией, соответствует вну</w:t>
      </w:r>
      <w:r w:rsidRPr="00A803A2">
        <w:rPr>
          <w:rFonts w:ascii="Times New Roman" w:eastAsiaTheme="minorHAnsi" w:hAnsi="Times New Roman" w:cstheme="minorBidi"/>
          <w:b/>
          <w:sz w:val="32"/>
          <w:szCs w:val="32"/>
          <w:lang w:eastAsia="en-US"/>
        </w:rPr>
        <w:t>т</w:t>
      </w:r>
      <w:r w:rsidRPr="00A803A2">
        <w:rPr>
          <w:rFonts w:ascii="Times New Roman" w:eastAsiaTheme="minorHAnsi" w:hAnsi="Times New Roman" w:cstheme="minorBidi"/>
          <w:b/>
          <w:sz w:val="32"/>
          <w:szCs w:val="32"/>
          <w:lang w:eastAsia="en-US"/>
        </w:rPr>
        <w:t>ренним спецификациям услуги</w:t>
      </w:r>
      <w:r w:rsidRPr="00A803A2">
        <w:rPr>
          <w:rFonts w:ascii="Times New Roman" w:hAnsi="Times New Roman"/>
          <w:b/>
          <w:sz w:val="32"/>
          <w:szCs w:val="32"/>
        </w:rPr>
        <w:t>, - это…</w:t>
      </w:r>
    </w:p>
    <w:p w:rsidR="00C62339" w:rsidRPr="00A803A2" w:rsidRDefault="00C62339" w:rsidP="004038DD">
      <w:pPr>
        <w:pStyle w:val="a5"/>
        <w:numPr>
          <w:ilvl w:val="0"/>
          <w:numId w:val="4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качество исполнения</w:t>
      </w:r>
    </w:p>
    <w:p w:rsidR="00C62339" w:rsidRPr="00A803A2" w:rsidRDefault="00C62339" w:rsidP="004038DD">
      <w:pPr>
        <w:pStyle w:val="a5"/>
        <w:numPr>
          <w:ilvl w:val="0"/>
          <w:numId w:val="4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i/>
          <w:sz w:val="32"/>
          <w:szCs w:val="32"/>
        </w:rPr>
      </w:pPr>
      <w:r w:rsidRPr="00A803A2">
        <w:rPr>
          <w:rFonts w:ascii="Times New Roman" w:hAnsi="Times New Roman"/>
          <w:i/>
          <w:sz w:val="32"/>
          <w:szCs w:val="32"/>
        </w:rPr>
        <w:t>качество соответствия</w:t>
      </w:r>
    </w:p>
    <w:p w:rsidR="00C62339" w:rsidRPr="00A803A2" w:rsidRDefault="00C62339" w:rsidP="004038DD">
      <w:pPr>
        <w:pStyle w:val="a5"/>
        <w:numPr>
          <w:ilvl w:val="0"/>
          <w:numId w:val="4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качество спецификации</w:t>
      </w:r>
    </w:p>
    <w:p w:rsidR="00C62339" w:rsidRPr="00A803A2" w:rsidRDefault="00C62339" w:rsidP="004038DD">
      <w:pPr>
        <w:pStyle w:val="a5"/>
        <w:numPr>
          <w:ilvl w:val="0"/>
          <w:numId w:val="4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удовлетворенность качеством</w:t>
      </w:r>
    </w:p>
    <w:p w:rsidR="00C62339" w:rsidRPr="00A803A2" w:rsidRDefault="00C62339" w:rsidP="00C623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A803A2">
        <w:rPr>
          <w:rFonts w:ascii="Times New Roman" w:hAnsi="Times New Roman"/>
          <w:b/>
          <w:sz w:val="32"/>
          <w:szCs w:val="32"/>
        </w:rPr>
        <w:t>009. В соответствии с требованиями ФЗ № 323-ФЗ, ко</w:t>
      </w:r>
      <w:r w:rsidRPr="00A803A2">
        <w:rPr>
          <w:rFonts w:ascii="Times New Roman" w:hAnsi="Times New Roman"/>
          <w:b/>
          <w:sz w:val="32"/>
          <w:szCs w:val="32"/>
        </w:rPr>
        <w:t>н</w:t>
      </w:r>
      <w:r w:rsidRPr="00A803A2">
        <w:rPr>
          <w:rFonts w:ascii="Times New Roman" w:hAnsi="Times New Roman"/>
          <w:b/>
          <w:sz w:val="32"/>
          <w:szCs w:val="32"/>
        </w:rPr>
        <w:t>троль качества и безопасности медицинской деятельности осуществляется во всех формах, кроме…</w:t>
      </w:r>
    </w:p>
    <w:p w:rsidR="00C62339" w:rsidRPr="00A803A2" w:rsidRDefault="00C62339" w:rsidP="004038DD">
      <w:pPr>
        <w:pStyle w:val="21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/>
          <w:iCs/>
          <w:sz w:val="32"/>
          <w:szCs w:val="32"/>
        </w:rPr>
      </w:pPr>
      <w:r w:rsidRPr="00A803A2">
        <w:rPr>
          <w:rFonts w:ascii="Times New Roman" w:hAnsi="Times New Roman"/>
          <w:iCs/>
          <w:sz w:val="32"/>
          <w:szCs w:val="32"/>
        </w:rPr>
        <w:t>государственный контроль</w:t>
      </w:r>
    </w:p>
    <w:p w:rsidR="00C62339" w:rsidRPr="00A803A2" w:rsidRDefault="00C62339" w:rsidP="004038DD">
      <w:pPr>
        <w:pStyle w:val="21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/>
          <w:iCs/>
          <w:sz w:val="32"/>
          <w:szCs w:val="32"/>
        </w:rPr>
      </w:pPr>
      <w:r w:rsidRPr="00A803A2">
        <w:rPr>
          <w:rFonts w:ascii="Times New Roman" w:hAnsi="Times New Roman"/>
          <w:iCs/>
          <w:sz w:val="32"/>
          <w:szCs w:val="32"/>
        </w:rPr>
        <w:t>ведомственный контроль</w:t>
      </w:r>
    </w:p>
    <w:p w:rsidR="00C62339" w:rsidRPr="00A803A2" w:rsidRDefault="00C62339" w:rsidP="004038DD">
      <w:pPr>
        <w:pStyle w:val="21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32"/>
          <w:szCs w:val="32"/>
        </w:rPr>
      </w:pPr>
      <w:r w:rsidRPr="00A803A2">
        <w:rPr>
          <w:rFonts w:ascii="Times New Roman" w:hAnsi="Times New Roman"/>
          <w:i/>
          <w:iCs/>
          <w:sz w:val="32"/>
          <w:szCs w:val="32"/>
        </w:rPr>
        <w:t>вневедомственный контроль</w:t>
      </w:r>
    </w:p>
    <w:p w:rsidR="00C62339" w:rsidRPr="00A803A2" w:rsidRDefault="00C62339" w:rsidP="004038DD">
      <w:pPr>
        <w:pStyle w:val="21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/>
          <w:iCs/>
          <w:sz w:val="32"/>
          <w:szCs w:val="32"/>
        </w:rPr>
      </w:pPr>
      <w:r w:rsidRPr="00A803A2">
        <w:rPr>
          <w:rFonts w:ascii="Times New Roman" w:hAnsi="Times New Roman"/>
          <w:iCs/>
          <w:sz w:val="32"/>
          <w:szCs w:val="32"/>
        </w:rPr>
        <w:t>внутренний контроль</w:t>
      </w:r>
    </w:p>
    <w:p w:rsidR="00C62339" w:rsidRPr="00A803A2" w:rsidRDefault="00C62339" w:rsidP="00C62339">
      <w:pPr>
        <w:pStyle w:val="21"/>
        <w:spacing w:after="0" w:line="240" w:lineRule="auto"/>
        <w:ind w:left="0" w:firstLine="709"/>
        <w:jc w:val="both"/>
        <w:rPr>
          <w:rFonts w:ascii="Times New Roman" w:hAnsi="Times New Roman"/>
          <w:b/>
          <w:sz w:val="32"/>
          <w:szCs w:val="32"/>
        </w:rPr>
      </w:pPr>
      <w:r w:rsidRPr="00A803A2">
        <w:rPr>
          <w:rFonts w:ascii="Times New Roman" w:hAnsi="Times New Roman"/>
          <w:b/>
          <w:iCs/>
          <w:sz w:val="32"/>
          <w:szCs w:val="32"/>
        </w:rPr>
        <w:t xml:space="preserve">010. </w:t>
      </w:r>
      <w:r w:rsidRPr="00A803A2">
        <w:rPr>
          <w:rFonts w:ascii="Times New Roman" w:hAnsi="Times New Roman"/>
          <w:b/>
          <w:sz w:val="32"/>
          <w:szCs w:val="32"/>
        </w:rPr>
        <w:t>Порядок ведения реестра экспертов территориал</w:t>
      </w:r>
      <w:r w:rsidRPr="00A803A2">
        <w:rPr>
          <w:rFonts w:ascii="Times New Roman" w:hAnsi="Times New Roman"/>
          <w:b/>
          <w:sz w:val="32"/>
          <w:szCs w:val="32"/>
        </w:rPr>
        <w:t>ь</w:t>
      </w:r>
      <w:r w:rsidRPr="00A803A2">
        <w:rPr>
          <w:rFonts w:ascii="Times New Roman" w:hAnsi="Times New Roman"/>
          <w:b/>
          <w:sz w:val="32"/>
          <w:szCs w:val="32"/>
        </w:rPr>
        <w:t>ным фондом ОМС устанавливается…</w:t>
      </w:r>
    </w:p>
    <w:p w:rsidR="00C62339" w:rsidRPr="00A803A2" w:rsidRDefault="00C62339" w:rsidP="004038DD">
      <w:pPr>
        <w:pStyle w:val="21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iCs/>
          <w:sz w:val="32"/>
          <w:szCs w:val="32"/>
        </w:rPr>
      </w:pPr>
      <w:r w:rsidRPr="00A803A2">
        <w:rPr>
          <w:rFonts w:ascii="Times New Roman" w:hAnsi="Times New Roman"/>
          <w:i/>
          <w:sz w:val="32"/>
          <w:szCs w:val="32"/>
        </w:rPr>
        <w:t>Федеральным фондом ОМС</w:t>
      </w:r>
    </w:p>
    <w:p w:rsidR="00C62339" w:rsidRPr="00A803A2" w:rsidRDefault="00C62339" w:rsidP="004038DD">
      <w:pPr>
        <w:pStyle w:val="21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 xml:space="preserve">территориальным фондом ОМС </w:t>
      </w:r>
    </w:p>
    <w:p w:rsidR="00C62339" w:rsidRPr="00A803A2" w:rsidRDefault="00C62339" w:rsidP="004038DD">
      <w:pPr>
        <w:pStyle w:val="21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/>
          <w:iCs/>
          <w:sz w:val="32"/>
          <w:szCs w:val="32"/>
        </w:rPr>
      </w:pPr>
      <w:r w:rsidRPr="00A803A2">
        <w:rPr>
          <w:rFonts w:ascii="Times New Roman" w:hAnsi="Times New Roman"/>
          <w:iCs/>
          <w:sz w:val="32"/>
          <w:szCs w:val="32"/>
        </w:rPr>
        <w:t>Министерством здравоохранения РФ</w:t>
      </w:r>
    </w:p>
    <w:p w:rsidR="00C62339" w:rsidRPr="00A803A2" w:rsidRDefault="00C62339" w:rsidP="004038DD">
      <w:pPr>
        <w:pStyle w:val="21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/>
          <w:iCs/>
          <w:sz w:val="32"/>
          <w:szCs w:val="32"/>
        </w:rPr>
      </w:pPr>
      <w:r w:rsidRPr="00A803A2">
        <w:rPr>
          <w:rFonts w:ascii="Times New Roman" w:hAnsi="Times New Roman"/>
          <w:iCs/>
          <w:sz w:val="32"/>
          <w:szCs w:val="32"/>
        </w:rPr>
        <w:t>страховой медицинской организацией</w:t>
      </w:r>
    </w:p>
    <w:p w:rsidR="00393BF0" w:rsidRPr="00A803A2" w:rsidRDefault="00393BF0" w:rsidP="00C62339">
      <w:pPr>
        <w:pStyle w:val="ConsNonformat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C62339" w:rsidRPr="00A803A2" w:rsidRDefault="00C62339" w:rsidP="00C62339">
      <w:pPr>
        <w:pStyle w:val="ConsNonformat"/>
        <w:jc w:val="center"/>
        <w:rPr>
          <w:rFonts w:ascii="Times New Roman" w:hAnsi="Times New Roman"/>
          <w:b/>
          <w:bCs/>
          <w:sz w:val="36"/>
          <w:szCs w:val="36"/>
        </w:rPr>
      </w:pPr>
      <w:r w:rsidRPr="00A803A2">
        <w:rPr>
          <w:rFonts w:ascii="Times New Roman" w:hAnsi="Times New Roman"/>
          <w:b/>
          <w:bCs/>
          <w:sz w:val="36"/>
          <w:szCs w:val="36"/>
        </w:rPr>
        <w:t>ЗАДАЧИ ДЛЯ САМОСТОЯТЕЛЬНОГО РЕШЕНИЯ</w:t>
      </w:r>
    </w:p>
    <w:p w:rsidR="00C62339" w:rsidRPr="00A803A2" w:rsidRDefault="00C62339" w:rsidP="00C62339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16"/>
          <w:szCs w:val="16"/>
        </w:rPr>
      </w:pPr>
    </w:p>
    <w:p w:rsidR="00C62339" w:rsidRPr="00A803A2" w:rsidRDefault="00C62339" w:rsidP="00C62339">
      <w:pPr>
        <w:pStyle w:val="ConsNonformat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/>
          <w:sz w:val="32"/>
          <w:szCs w:val="32"/>
        </w:rPr>
        <w:t>Задача 1.</w:t>
      </w:r>
      <w:r w:rsidRPr="00A803A2">
        <w:rPr>
          <w:rFonts w:ascii="Times New Roman" w:hAnsi="Times New Roman"/>
          <w:sz w:val="32"/>
          <w:szCs w:val="32"/>
        </w:rPr>
        <w:t xml:space="preserve"> У руководителя организации возникли сомнения по поводу внеплановой проверки в связи с нарушениями прав п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 xml:space="preserve">циентов. </w:t>
      </w:r>
    </w:p>
    <w:p w:rsidR="00C62339" w:rsidRPr="00A803A2" w:rsidRDefault="00C62339" w:rsidP="00C62339">
      <w:pPr>
        <w:pStyle w:val="ConsNonformat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Необходимо дать нормативно обоснованный ответ.</w:t>
      </w:r>
    </w:p>
    <w:p w:rsidR="00C62339" w:rsidRPr="00A803A2" w:rsidRDefault="00C62339" w:rsidP="00C62339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/>
          <w:sz w:val="32"/>
          <w:szCs w:val="32"/>
        </w:rPr>
        <w:lastRenderedPageBreak/>
        <w:t>Задача 2</w:t>
      </w:r>
      <w:r w:rsidRPr="00A803A2">
        <w:rPr>
          <w:rFonts w:ascii="Times New Roman" w:hAnsi="Times New Roman"/>
          <w:sz w:val="32"/>
          <w:szCs w:val="32"/>
        </w:rPr>
        <w:t xml:space="preserve">. В 20 городскую поликлинику г. Ростова обратился гр-н К., житель города Майкопа Краснодарского края, в связи с приступом почечнокаменной болезни. </w:t>
      </w:r>
    </w:p>
    <w:p w:rsidR="00C62339" w:rsidRPr="00A803A2" w:rsidRDefault="00C62339" w:rsidP="00C62339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Врач, изучив его документы (паспорт, страховое свидетел</w:t>
      </w:r>
      <w:r w:rsidRPr="00A803A2">
        <w:rPr>
          <w:rFonts w:ascii="Times New Roman" w:hAnsi="Times New Roman"/>
          <w:sz w:val="32"/>
          <w:szCs w:val="32"/>
        </w:rPr>
        <w:t>ь</w:t>
      </w:r>
      <w:r w:rsidRPr="00A803A2">
        <w:rPr>
          <w:rFonts w:ascii="Times New Roman" w:hAnsi="Times New Roman"/>
          <w:sz w:val="32"/>
          <w:szCs w:val="32"/>
        </w:rPr>
        <w:t>ство и справку поликлиники г. Майкопа), с учетом удовлетвор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тельного состояния гр-на К. и отсутствия экстренных показаний, отказал в оказании медицинской помощи на том основании, что он не является жителем г. Ростова и страховое свидетельство в</w:t>
      </w:r>
      <w:r w:rsidRPr="00A803A2">
        <w:rPr>
          <w:rFonts w:ascii="Times New Roman" w:hAnsi="Times New Roman"/>
          <w:sz w:val="32"/>
          <w:szCs w:val="32"/>
        </w:rPr>
        <w:t>ы</w:t>
      </w:r>
      <w:r w:rsidRPr="00A803A2">
        <w:rPr>
          <w:rFonts w:ascii="Times New Roman" w:hAnsi="Times New Roman"/>
          <w:sz w:val="32"/>
          <w:szCs w:val="32"/>
        </w:rPr>
        <w:t xml:space="preserve">дано по его месту жительства. Однако ночью состояние больного резко ухудшилось, и вызванная скорая помощь, после оказания первой помощи, увезла его в БСМП-2, где он был прооперирован. </w:t>
      </w:r>
    </w:p>
    <w:p w:rsidR="00C62339" w:rsidRPr="00A803A2" w:rsidRDefault="00C62339" w:rsidP="00C62339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Как можно квалифицировать действия врача 20 поликлин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ки?</w:t>
      </w:r>
    </w:p>
    <w:p w:rsidR="00C62339" w:rsidRPr="00A803A2" w:rsidRDefault="00C62339" w:rsidP="00C62339">
      <w:pPr>
        <w:pStyle w:val="ConsNonformat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/>
          <w:bCs/>
          <w:sz w:val="32"/>
          <w:szCs w:val="32"/>
        </w:rPr>
        <w:t>Задача 3.</w:t>
      </w:r>
      <w:r w:rsidRPr="00A803A2">
        <w:rPr>
          <w:rFonts w:ascii="Times New Roman" w:hAnsi="Times New Roman"/>
          <w:bCs/>
          <w:sz w:val="32"/>
          <w:szCs w:val="32"/>
        </w:rPr>
        <w:t xml:space="preserve"> </w:t>
      </w:r>
      <w:r w:rsidRPr="00A803A2">
        <w:rPr>
          <w:rFonts w:ascii="Times New Roman" w:hAnsi="Times New Roman"/>
          <w:sz w:val="32"/>
          <w:szCs w:val="32"/>
        </w:rPr>
        <w:t>У руководителя организации возникли сомнения по поводу обращения пациента в суд в связи с врачебной оши</w:t>
      </w:r>
      <w:r w:rsidRPr="00A803A2">
        <w:rPr>
          <w:rFonts w:ascii="Times New Roman" w:hAnsi="Times New Roman"/>
          <w:sz w:val="32"/>
          <w:szCs w:val="32"/>
        </w:rPr>
        <w:t>б</w:t>
      </w:r>
      <w:r w:rsidRPr="00A803A2">
        <w:rPr>
          <w:rFonts w:ascii="Times New Roman" w:hAnsi="Times New Roman"/>
          <w:sz w:val="32"/>
          <w:szCs w:val="32"/>
        </w:rPr>
        <w:t xml:space="preserve">кой, допущенной при получении медицинской услуги и связи ее с ненадлежащим качеством медицинской помощи. </w:t>
      </w:r>
    </w:p>
    <w:p w:rsidR="00C62339" w:rsidRPr="00A803A2" w:rsidRDefault="00C62339" w:rsidP="00C62339">
      <w:pPr>
        <w:pStyle w:val="ConsNonformat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Необходимо дать нормативно обоснованный ответ.</w:t>
      </w:r>
    </w:p>
    <w:p w:rsidR="00C62339" w:rsidRPr="00A803A2" w:rsidRDefault="00C62339" w:rsidP="00C62339">
      <w:pPr>
        <w:spacing w:after="0" w:line="240" w:lineRule="auto"/>
        <w:ind w:firstLine="709"/>
        <w:jc w:val="both"/>
        <w:rPr>
          <w:sz w:val="32"/>
          <w:szCs w:val="32"/>
        </w:rPr>
      </w:pPr>
    </w:p>
    <w:p w:rsidR="006B70CE" w:rsidRPr="00A803A2" w:rsidRDefault="006B70CE" w:rsidP="00C62339">
      <w:pPr>
        <w:spacing w:after="0" w:line="240" w:lineRule="auto"/>
        <w:ind w:firstLine="709"/>
        <w:jc w:val="both"/>
        <w:textAlignment w:val="baseline"/>
        <w:rPr>
          <w:rFonts w:asciiTheme="majorHAnsi" w:hAnsiTheme="majorHAnsi"/>
          <w:b/>
          <w:bCs/>
          <w:color w:val="0F243E" w:themeColor="text2" w:themeShade="80"/>
          <w:sz w:val="32"/>
          <w:szCs w:val="32"/>
          <w:bdr w:val="none" w:sz="0" w:space="0" w:color="auto" w:frame="1"/>
        </w:rPr>
      </w:pPr>
    </w:p>
    <w:p w:rsidR="006B70CE" w:rsidRPr="00A803A2" w:rsidRDefault="006B70CE" w:rsidP="00C62339">
      <w:pPr>
        <w:spacing w:after="0" w:line="240" w:lineRule="auto"/>
        <w:ind w:firstLine="709"/>
        <w:jc w:val="both"/>
        <w:rPr>
          <w:rFonts w:asciiTheme="majorHAnsi" w:hAnsiTheme="majorHAnsi"/>
          <w:color w:val="232629"/>
          <w:sz w:val="32"/>
          <w:szCs w:val="32"/>
        </w:rPr>
      </w:pPr>
    </w:p>
    <w:p w:rsidR="00FB6D67" w:rsidRPr="00A803A2" w:rsidRDefault="00FB6D67" w:rsidP="00C62339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</w:p>
    <w:p w:rsidR="00FB6D67" w:rsidRPr="00A803A2" w:rsidRDefault="00FB6D67" w:rsidP="00C62339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</w:p>
    <w:p w:rsidR="00FB6D67" w:rsidRPr="00A803A2" w:rsidRDefault="00FB6D67" w:rsidP="00C62339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</w:p>
    <w:p w:rsidR="00FB6D67" w:rsidRPr="00A803A2" w:rsidRDefault="00FB6D67" w:rsidP="00C62339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</w:p>
    <w:p w:rsidR="00FB6D67" w:rsidRPr="00FC7E51" w:rsidRDefault="00FB6D67" w:rsidP="007A5BCB">
      <w:pPr>
        <w:tabs>
          <w:tab w:val="left" w:pos="1408"/>
        </w:tabs>
        <w:rPr>
          <w:rFonts w:ascii="Times New Roman" w:hAnsi="Times New Roman"/>
          <w:b/>
        </w:rPr>
      </w:pPr>
    </w:p>
    <w:p w:rsidR="00BB6FCF" w:rsidRPr="00A803A2" w:rsidRDefault="00BB6FCF" w:rsidP="00BB6FCF">
      <w:pPr>
        <w:tabs>
          <w:tab w:val="left" w:pos="1408"/>
        </w:tabs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A803A2">
        <w:rPr>
          <w:rFonts w:ascii="Times New Roman" w:hAnsi="Times New Roman"/>
          <w:b/>
          <w:sz w:val="44"/>
          <w:szCs w:val="44"/>
        </w:rPr>
        <w:t xml:space="preserve">РАЗДЕЛ </w:t>
      </w:r>
      <w:r w:rsidRPr="00A803A2">
        <w:rPr>
          <w:rFonts w:ascii="Times New Roman" w:hAnsi="Times New Roman"/>
          <w:b/>
          <w:sz w:val="44"/>
          <w:szCs w:val="44"/>
          <w:lang w:val="en-US"/>
        </w:rPr>
        <w:t>III</w:t>
      </w:r>
    </w:p>
    <w:p w:rsidR="000F01FE" w:rsidRPr="00A803A2" w:rsidRDefault="000F01FE" w:rsidP="00BB6FCF">
      <w:pPr>
        <w:tabs>
          <w:tab w:val="left" w:pos="1408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4"/>
          <w:szCs w:val="44"/>
        </w:rPr>
      </w:pPr>
      <w:r w:rsidRPr="00A803A2">
        <w:rPr>
          <w:rFonts w:ascii="Times New Roman" w:hAnsi="Times New Roman"/>
          <w:b/>
          <w:bCs/>
          <w:color w:val="000000"/>
          <w:sz w:val="44"/>
          <w:szCs w:val="44"/>
        </w:rPr>
        <w:t xml:space="preserve">ЭКСПЕРТИЗА </w:t>
      </w:r>
    </w:p>
    <w:p w:rsidR="00BB6FCF" w:rsidRPr="00A803A2" w:rsidRDefault="000F01FE" w:rsidP="00BB6FCF">
      <w:pPr>
        <w:tabs>
          <w:tab w:val="left" w:pos="1408"/>
        </w:tabs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A803A2">
        <w:rPr>
          <w:rFonts w:ascii="Times New Roman" w:hAnsi="Times New Roman"/>
          <w:b/>
          <w:bCs/>
          <w:color w:val="000000"/>
          <w:sz w:val="44"/>
          <w:szCs w:val="44"/>
        </w:rPr>
        <w:t>КАЧЕСТВА МЕДИЦИНСКОЙ ПОМОЩИ. ОРГАНИЗАЦИЯ ЭКСПЕРТНОЙ РАБОТЫ</w:t>
      </w:r>
      <w:r w:rsidRPr="00A803A2">
        <w:rPr>
          <w:rFonts w:ascii="Times New Roman" w:hAnsi="Times New Roman"/>
          <w:b/>
          <w:noProof/>
          <w:sz w:val="44"/>
          <w:szCs w:val="44"/>
        </w:rPr>
        <w:t xml:space="preserve"> </w:t>
      </w:r>
      <w:r w:rsidR="00BB6FCF" w:rsidRPr="00A803A2">
        <w:rPr>
          <w:rFonts w:ascii="Times New Roman" w:hAnsi="Times New Roman"/>
          <w:b/>
          <w:noProof/>
          <w:sz w:val="44"/>
          <w:szCs w:val="44"/>
        </w:rPr>
        <w:drawing>
          <wp:inline distT="0" distB="0" distL="0" distR="0">
            <wp:extent cx="5715000" cy="95250"/>
            <wp:effectExtent l="0" t="0" r="0" b="0"/>
            <wp:docPr id="32" name="Рисунок 32" descr="C:\Program Files (x86)\Microsoft Office\MEDIA\OFFICE14\Lines\BD15156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 (x86)\Microsoft Office\MEDIA\OFFICE14\Lines\BD15156_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FCF" w:rsidRPr="00A803A2" w:rsidRDefault="00BB6FCF" w:rsidP="00BB6FCF">
      <w:pPr>
        <w:tabs>
          <w:tab w:val="left" w:pos="1408"/>
        </w:tabs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E31BA1" w:rsidRPr="00A803A2" w:rsidRDefault="00BB6FCF" w:rsidP="000F01F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6"/>
          <w:szCs w:val="36"/>
        </w:rPr>
      </w:pPr>
      <w:r w:rsidRPr="00A803A2">
        <w:rPr>
          <w:rFonts w:ascii="Times New Roman" w:hAnsi="Times New Roman"/>
          <w:b/>
          <w:sz w:val="36"/>
          <w:szCs w:val="36"/>
        </w:rPr>
        <w:t xml:space="preserve">§ 1. </w:t>
      </w:r>
      <w:r w:rsidR="00E31BA1" w:rsidRPr="00A803A2">
        <w:rPr>
          <w:rFonts w:ascii="Times New Roman" w:hAnsi="Times New Roman"/>
          <w:b/>
          <w:bCs/>
          <w:color w:val="000000"/>
          <w:sz w:val="36"/>
          <w:szCs w:val="36"/>
        </w:rPr>
        <w:t xml:space="preserve">Источники и виды информации, необходимые для оценки </w:t>
      </w:r>
      <w:r w:rsidR="000F01FE" w:rsidRPr="00A803A2">
        <w:rPr>
          <w:rFonts w:ascii="Times New Roman" w:hAnsi="Times New Roman"/>
          <w:b/>
          <w:bCs/>
          <w:color w:val="000000"/>
          <w:sz w:val="36"/>
          <w:szCs w:val="36"/>
        </w:rPr>
        <w:t>качества медицинской помощи</w:t>
      </w:r>
      <w:r w:rsidR="00E31BA1" w:rsidRPr="00A803A2">
        <w:rPr>
          <w:rFonts w:ascii="Times New Roman" w:hAnsi="Times New Roman"/>
          <w:color w:val="000000"/>
          <w:sz w:val="36"/>
          <w:szCs w:val="36"/>
        </w:rPr>
        <w:t xml:space="preserve"> </w:t>
      </w:r>
    </w:p>
    <w:p w:rsidR="0000193E" w:rsidRPr="00A803A2" w:rsidRDefault="00E31BA1" w:rsidP="006168C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Принятие решений и определение политики по повышению качества производимой продукции медицинских услуг должны </w:t>
      </w:r>
      <w:r w:rsidRPr="00A803A2">
        <w:rPr>
          <w:rFonts w:ascii="Times New Roman" w:hAnsi="Times New Roman"/>
          <w:color w:val="000000"/>
          <w:sz w:val="32"/>
          <w:szCs w:val="32"/>
        </w:rPr>
        <w:lastRenderedPageBreak/>
        <w:t>базироваться на данных анализа функционирования системы</w:t>
      </w:r>
      <w:r w:rsidR="00282F33" w:rsidRPr="00A803A2">
        <w:rPr>
          <w:rFonts w:ascii="Times New Roman" w:hAnsi="Times New Roman"/>
          <w:color w:val="000000"/>
          <w:sz w:val="32"/>
          <w:szCs w:val="32"/>
        </w:rPr>
        <w:t>,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как отдельного </w:t>
      </w:r>
      <w:r w:rsidR="00282F33" w:rsidRPr="00A803A2">
        <w:rPr>
          <w:rFonts w:ascii="Times New Roman" w:hAnsi="Times New Roman"/>
          <w:color w:val="000000"/>
          <w:sz w:val="32"/>
          <w:szCs w:val="32"/>
        </w:rPr>
        <w:t>медицинского учреждения</w:t>
      </w:r>
      <w:r w:rsidRPr="00A803A2">
        <w:rPr>
          <w:rFonts w:ascii="Times New Roman" w:hAnsi="Times New Roman"/>
          <w:color w:val="000000"/>
          <w:sz w:val="32"/>
          <w:szCs w:val="32"/>
        </w:rPr>
        <w:t>, так и системы здрав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охранения города, района, территории и т.п.</w:t>
      </w:r>
    </w:p>
    <w:p w:rsidR="0000193E" w:rsidRPr="00A803A2" w:rsidRDefault="00E31BA1" w:rsidP="006168C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Имеется достаточно много способов идентификации данных и задач при планировании обеспечения </w:t>
      </w:r>
      <w:r w:rsidR="0000193E" w:rsidRPr="00A803A2">
        <w:rPr>
          <w:rFonts w:ascii="Times New Roman" w:hAnsi="Times New Roman"/>
          <w:color w:val="000000"/>
          <w:sz w:val="32"/>
          <w:szCs w:val="32"/>
        </w:rPr>
        <w:t>качества медицинской помощи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. </w:t>
      </w:r>
      <w:r w:rsidR="00282F33" w:rsidRPr="00A803A2">
        <w:rPr>
          <w:rFonts w:ascii="Times New Roman" w:hAnsi="Times New Roman"/>
          <w:color w:val="000000"/>
          <w:sz w:val="32"/>
          <w:szCs w:val="32"/>
        </w:rPr>
        <w:t>Д</w:t>
      </w:r>
      <w:r w:rsidRPr="00A803A2">
        <w:rPr>
          <w:rFonts w:ascii="Times New Roman" w:hAnsi="Times New Roman"/>
          <w:color w:val="000000"/>
          <w:sz w:val="32"/>
          <w:szCs w:val="32"/>
        </w:rPr>
        <w:t>ля разъяснения потребности в тех или иных видах и</w:t>
      </w:r>
      <w:r w:rsidRPr="00A803A2">
        <w:rPr>
          <w:rFonts w:ascii="Times New Roman" w:hAnsi="Times New Roman"/>
          <w:color w:val="000000"/>
          <w:sz w:val="32"/>
          <w:szCs w:val="32"/>
        </w:rPr>
        <w:t>н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формации можно пользоваться концепцией </w:t>
      </w:r>
      <w:r w:rsidR="0000193E" w:rsidRPr="00A803A2">
        <w:rPr>
          <w:rFonts w:ascii="Times New Roman" w:hAnsi="Times New Roman"/>
          <w:color w:val="000000"/>
          <w:sz w:val="32"/>
          <w:szCs w:val="32"/>
        </w:rPr>
        <w:t>«</w:t>
      </w:r>
      <w:r w:rsidRPr="00A803A2">
        <w:rPr>
          <w:rFonts w:ascii="Times New Roman" w:hAnsi="Times New Roman"/>
          <w:color w:val="000000"/>
          <w:sz w:val="32"/>
          <w:szCs w:val="32"/>
        </w:rPr>
        <w:t>ключевых вопр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сов</w:t>
      </w:r>
      <w:r w:rsidR="0000193E" w:rsidRPr="00A803A2">
        <w:rPr>
          <w:rFonts w:ascii="Times New Roman" w:hAnsi="Times New Roman"/>
          <w:color w:val="000000"/>
          <w:sz w:val="32"/>
          <w:szCs w:val="32"/>
        </w:rPr>
        <w:t>»</w:t>
      </w:r>
      <w:r w:rsidRPr="00A803A2">
        <w:rPr>
          <w:rFonts w:ascii="Times New Roman" w:hAnsi="Times New Roman"/>
          <w:color w:val="000000"/>
          <w:sz w:val="32"/>
          <w:szCs w:val="32"/>
        </w:rPr>
        <w:t>, используя их как средство, характеризующее направление получения информации, т.е. если мы знаем, на какие вопросы нам необходимо получить ответы для принятия решения, то эти отв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>ты и будут той необходимой информацией.</w:t>
      </w:r>
    </w:p>
    <w:p w:rsidR="00282F33" w:rsidRPr="00A803A2" w:rsidRDefault="00E31BA1" w:rsidP="006168C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Перед обсуждением источников информации необходимо уточнить проблему понимания концепции первичных и втори</w:t>
      </w:r>
      <w:r w:rsidRPr="00A803A2">
        <w:rPr>
          <w:rFonts w:ascii="Times New Roman" w:hAnsi="Times New Roman"/>
          <w:color w:val="000000"/>
          <w:sz w:val="32"/>
          <w:szCs w:val="32"/>
        </w:rPr>
        <w:t>ч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ных данных. </w:t>
      </w:r>
    </w:p>
    <w:p w:rsidR="00282F33" w:rsidRPr="00A803A2" w:rsidRDefault="00282F33" w:rsidP="006168C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noProof/>
          <w:color w:val="000000"/>
          <w:sz w:val="32"/>
          <w:szCs w:val="32"/>
        </w:rPr>
        <w:drawing>
          <wp:inline distT="0" distB="0" distL="0" distR="0">
            <wp:extent cx="5200650" cy="2790825"/>
            <wp:effectExtent l="0" t="0" r="0" b="0"/>
            <wp:docPr id="33" name="Схема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2" r:lo="rId223" r:qs="rId224" r:cs="rId225"/>
              </a:graphicData>
            </a:graphic>
          </wp:inline>
        </w:drawing>
      </w:r>
    </w:p>
    <w:p w:rsidR="00282F33" w:rsidRPr="00A803A2" w:rsidRDefault="00E31BA1" w:rsidP="006168C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 Например, в </w:t>
      </w:r>
      <w:r w:rsidR="00282F33" w:rsidRPr="00A803A2">
        <w:rPr>
          <w:rFonts w:ascii="Times New Roman" w:hAnsi="Times New Roman"/>
          <w:color w:val="000000"/>
          <w:sz w:val="32"/>
          <w:szCs w:val="32"/>
        </w:rPr>
        <w:t>медицинской организации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собираются данные о функционировании коечного фонда по отделениям один раз в год (вторичные данные) для управления здравоохранения терр</w:t>
      </w:r>
      <w:r w:rsidRPr="00A803A2">
        <w:rPr>
          <w:rFonts w:ascii="Times New Roman" w:hAnsi="Times New Roman"/>
          <w:color w:val="000000"/>
          <w:sz w:val="32"/>
          <w:szCs w:val="32"/>
        </w:rPr>
        <w:t>и</w:t>
      </w:r>
      <w:r w:rsidRPr="00A803A2">
        <w:rPr>
          <w:rFonts w:ascii="Times New Roman" w:hAnsi="Times New Roman"/>
          <w:color w:val="000000"/>
          <w:sz w:val="32"/>
          <w:szCs w:val="32"/>
        </w:rPr>
        <w:t>тории, а главным врачом в связи с потребностью оперативного анализа занятость коечного фонда стала анализироваться один раз в месяц (первичные данные). В любой управленческой ситу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>ции важно рассматривать как первичные, так и вторичные да</w:t>
      </w:r>
      <w:r w:rsidRPr="00A803A2">
        <w:rPr>
          <w:rFonts w:ascii="Times New Roman" w:hAnsi="Times New Roman"/>
          <w:color w:val="000000"/>
          <w:sz w:val="32"/>
          <w:szCs w:val="32"/>
        </w:rPr>
        <w:t>н</w:t>
      </w:r>
      <w:r w:rsidRPr="00A803A2">
        <w:rPr>
          <w:rFonts w:ascii="Times New Roman" w:hAnsi="Times New Roman"/>
          <w:color w:val="000000"/>
          <w:sz w:val="32"/>
          <w:szCs w:val="32"/>
        </w:rPr>
        <w:t>ные, оба типа важны для ответа на ключевые вопросы</w:t>
      </w:r>
      <w:r w:rsidR="00282F33" w:rsidRPr="00A803A2">
        <w:rPr>
          <w:rFonts w:ascii="Times New Roman" w:hAnsi="Times New Roman"/>
          <w:color w:val="000000"/>
          <w:sz w:val="32"/>
          <w:szCs w:val="32"/>
        </w:rPr>
        <w:t xml:space="preserve"> в системе управления качеством медицинской помощи</w:t>
      </w:r>
      <w:r w:rsidRPr="00A803A2">
        <w:rPr>
          <w:rFonts w:ascii="Times New Roman" w:hAnsi="Times New Roman"/>
          <w:color w:val="000000"/>
          <w:sz w:val="32"/>
          <w:szCs w:val="32"/>
        </w:rPr>
        <w:t>.</w:t>
      </w:r>
    </w:p>
    <w:p w:rsidR="003677EC" w:rsidRPr="00A803A2" w:rsidRDefault="00E31BA1" w:rsidP="006168C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Сбор первичной информации обычно обходится дороже и занимает больше времени, чем поиски вторичной информации. Однако первичные данные точнее</w:t>
      </w:r>
      <w:r w:rsidR="003677EC" w:rsidRPr="00A803A2">
        <w:rPr>
          <w:rFonts w:ascii="Times New Roman" w:hAnsi="Times New Roman"/>
          <w:color w:val="000000"/>
          <w:sz w:val="32"/>
          <w:szCs w:val="32"/>
        </w:rPr>
        <w:t xml:space="preserve"> </w:t>
      </w:r>
      <w:r w:rsidRPr="00A803A2">
        <w:rPr>
          <w:rFonts w:ascii="Times New Roman" w:hAnsi="Times New Roman"/>
          <w:color w:val="000000"/>
          <w:sz w:val="32"/>
          <w:szCs w:val="32"/>
        </w:rPr>
        <w:t>отвечают на поставленные в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просы и дают более основательную базу для принятия решений и </w:t>
      </w:r>
      <w:r w:rsidRPr="00A803A2">
        <w:rPr>
          <w:rFonts w:ascii="Times New Roman" w:hAnsi="Times New Roman"/>
          <w:color w:val="000000"/>
          <w:sz w:val="32"/>
          <w:szCs w:val="32"/>
        </w:rPr>
        <w:lastRenderedPageBreak/>
        <w:t>планирования мероприятий по повышению КМП. Каждый раз, принимая решение об использовании первичной или вторичной информации, руковод</w:t>
      </w:r>
      <w:r w:rsidR="003677EC" w:rsidRPr="00A803A2">
        <w:rPr>
          <w:rFonts w:ascii="Times New Roman" w:hAnsi="Times New Roman"/>
          <w:color w:val="000000"/>
          <w:sz w:val="32"/>
          <w:szCs w:val="32"/>
        </w:rPr>
        <w:t>итель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долж</w:t>
      </w:r>
      <w:r w:rsidR="003677EC"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>н выбирать между высоким к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>чеством информации и дешевизной, быстрейшим ее получением.</w:t>
      </w:r>
    </w:p>
    <w:p w:rsidR="00E31BA1" w:rsidRPr="00A803A2" w:rsidRDefault="00E31BA1" w:rsidP="006168C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Весьма важно уточнить понятия субъективных и объекти</w:t>
      </w:r>
      <w:r w:rsidRPr="00A803A2">
        <w:rPr>
          <w:rFonts w:ascii="Times New Roman" w:hAnsi="Times New Roman"/>
          <w:color w:val="000000"/>
          <w:sz w:val="32"/>
          <w:szCs w:val="32"/>
        </w:rPr>
        <w:t>в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ных данных. Объективные данные представляют собой факты, а субъективные </w:t>
      </w:r>
      <w:r w:rsidR="00316AF2" w:rsidRPr="00A803A2">
        <w:rPr>
          <w:rFonts w:ascii="Times New Roman" w:hAnsi="Times New Roman"/>
          <w:color w:val="000000"/>
          <w:sz w:val="32"/>
          <w:szCs w:val="32"/>
        </w:rPr>
        <w:t xml:space="preserve">- </w:t>
      </w:r>
      <w:r w:rsidRPr="00A803A2">
        <w:rPr>
          <w:rFonts w:ascii="Times New Roman" w:hAnsi="Times New Roman"/>
          <w:color w:val="000000"/>
          <w:sz w:val="32"/>
          <w:szCs w:val="32"/>
        </w:rPr>
        <w:t>данные суждения или оценки. Если говорить об объективных данных, то мы нуждаемся в фактической информ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>ции о существующем положении, внутреннем и внешнем по о</w:t>
      </w:r>
      <w:r w:rsidRPr="00A803A2">
        <w:rPr>
          <w:rFonts w:ascii="Times New Roman" w:hAnsi="Times New Roman"/>
          <w:color w:val="000000"/>
          <w:sz w:val="32"/>
          <w:szCs w:val="32"/>
        </w:rPr>
        <w:t>т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ношению к системе </w:t>
      </w:r>
      <w:r w:rsidR="003677EC" w:rsidRPr="00A803A2">
        <w:rPr>
          <w:rFonts w:ascii="Times New Roman" w:hAnsi="Times New Roman"/>
          <w:color w:val="000000"/>
          <w:sz w:val="32"/>
          <w:szCs w:val="32"/>
        </w:rPr>
        <w:t>медицинского учреждения</w:t>
      </w:r>
      <w:r w:rsidRPr="00A803A2">
        <w:rPr>
          <w:rFonts w:ascii="Times New Roman" w:hAnsi="Times New Roman"/>
          <w:color w:val="000000"/>
          <w:sz w:val="32"/>
          <w:szCs w:val="32"/>
        </w:rPr>
        <w:t>, и получаем ее в виде отчетов, справок, цифровых данных и пр.</w:t>
      </w:r>
      <w:r w:rsidR="003677EC" w:rsidRPr="00A803A2">
        <w:rPr>
          <w:rFonts w:ascii="Times New Roman" w:hAnsi="Times New Roman"/>
          <w:color w:val="000000"/>
          <w:sz w:val="32"/>
          <w:szCs w:val="32"/>
        </w:rPr>
        <w:t xml:space="preserve"> Н</w:t>
      </w:r>
      <w:r w:rsidRPr="00A803A2">
        <w:rPr>
          <w:rFonts w:ascii="Times New Roman" w:hAnsi="Times New Roman"/>
          <w:color w:val="000000"/>
          <w:sz w:val="32"/>
          <w:szCs w:val="32"/>
        </w:rPr>
        <w:t>о в определе</w:t>
      </w:r>
      <w:r w:rsidRPr="00A803A2">
        <w:rPr>
          <w:rFonts w:ascii="Times New Roman" w:hAnsi="Times New Roman"/>
          <w:color w:val="000000"/>
          <w:sz w:val="32"/>
          <w:szCs w:val="32"/>
        </w:rPr>
        <w:t>н</w:t>
      </w:r>
      <w:r w:rsidRPr="00A803A2">
        <w:rPr>
          <w:rFonts w:ascii="Times New Roman" w:hAnsi="Times New Roman"/>
          <w:color w:val="000000"/>
          <w:sz w:val="32"/>
          <w:szCs w:val="32"/>
        </w:rPr>
        <w:t>ных ситуациях мы не можем получить фактической информации (объективных данных), и тогда начинается поиск альтернативных источников нужных фактов. В такие моменты становится востр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>бованной субъективная информация в виде сведений, получе</w:t>
      </w:r>
      <w:r w:rsidRPr="00A803A2">
        <w:rPr>
          <w:rFonts w:ascii="Times New Roman" w:hAnsi="Times New Roman"/>
          <w:color w:val="000000"/>
          <w:sz w:val="32"/>
          <w:szCs w:val="32"/>
        </w:rPr>
        <w:t>н</w:t>
      </w:r>
      <w:r w:rsidRPr="00A803A2">
        <w:rPr>
          <w:rFonts w:ascii="Times New Roman" w:hAnsi="Times New Roman"/>
          <w:color w:val="000000"/>
          <w:sz w:val="32"/>
          <w:szCs w:val="32"/>
        </w:rPr>
        <w:t>ных из мнений, суждений, восприятий и оценок. Для получения субъективной информации можно пользоваться следующими приемами:</w:t>
      </w:r>
    </w:p>
    <w:p w:rsidR="00E31BA1" w:rsidRPr="00A803A2" w:rsidRDefault="003677EC" w:rsidP="006168C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1)</w:t>
      </w:r>
      <w:r w:rsidR="00E31BA1" w:rsidRPr="00A803A2">
        <w:rPr>
          <w:rFonts w:ascii="Times New Roman" w:hAnsi="Times New Roman"/>
          <w:color w:val="000000"/>
          <w:sz w:val="32"/>
          <w:szCs w:val="32"/>
        </w:rPr>
        <w:t xml:space="preserve"> Экспертное мнение </w:t>
      </w:r>
      <w:r w:rsidRPr="00A803A2">
        <w:rPr>
          <w:rFonts w:ascii="Times New Roman" w:hAnsi="Times New Roman"/>
          <w:color w:val="000000"/>
          <w:sz w:val="32"/>
          <w:szCs w:val="32"/>
        </w:rPr>
        <w:t>-</w:t>
      </w:r>
      <w:r w:rsidR="00E31BA1" w:rsidRPr="00A803A2">
        <w:rPr>
          <w:rFonts w:ascii="Times New Roman" w:hAnsi="Times New Roman"/>
          <w:color w:val="000000"/>
          <w:sz w:val="32"/>
          <w:szCs w:val="32"/>
        </w:rPr>
        <w:t xml:space="preserve"> идентификация мнения одного или более лиц, опыт и знания которых базируются на высоком уровне образования и профессиональных качествах. </w:t>
      </w:r>
    </w:p>
    <w:p w:rsidR="00E31BA1" w:rsidRPr="00A803A2" w:rsidRDefault="003677EC" w:rsidP="006168C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2)</w:t>
      </w:r>
      <w:r w:rsidR="00E31BA1" w:rsidRPr="00A803A2">
        <w:rPr>
          <w:rFonts w:ascii="Times New Roman" w:hAnsi="Times New Roman"/>
          <w:color w:val="000000"/>
          <w:sz w:val="32"/>
          <w:szCs w:val="32"/>
        </w:rPr>
        <w:t xml:space="preserve"> Согласованное суждение </w:t>
      </w:r>
      <w:r w:rsidRPr="00A803A2">
        <w:rPr>
          <w:rFonts w:ascii="Times New Roman" w:hAnsi="Times New Roman"/>
          <w:color w:val="000000"/>
          <w:sz w:val="32"/>
          <w:szCs w:val="32"/>
        </w:rPr>
        <w:t>-</w:t>
      </w:r>
      <w:r w:rsidR="00E31BA1" w:rsidRPr="00A803A2">
        <w:rPr>
          <w:rFonts w:ascii="Times New Roman" w:hAnsi="Times New Roman"/>
          <w:color w:val="000000"/>
          <w:sz w:val="32"/>
          <w:szCs w:val="32"/>
        </w:rPr>
        <w:t xml:space="preserve"> опрос наиболее связанных с ситуацией лиц об их понимании проблемы и поиски консенсуса в их мнениях. При использовании этого приема информацию мо</w:t>
      </w:r>
      <w:r w:rsidR="00E31BA1" w:rsidRPr="00A803A2">
        <w:rPr>
          <w:rFonts w:ascii="Times New Roman" w:hAnsi="Times New Roman"/>
          <w:color w:val="000000"/>
          <w:sz w:val="32"/>
          <w:szCs w:val="32"/>
        </w:rPr>
        <w:t>ж</w:t>
      </w:r>
      <w:r w:rsidR="00E31BA1" w:rsidRPr="00A803A2">
        <w:rPr>
          <w:rFonts w:ascii="Times New Roman" w:hAnsi="Times New Roman"/>
          <w:color w:val="000000"/>
          <w:sz w:val="32"/>
          <w:szCs w:val="32"/>
        </w:rPr>
        <w:t xml:space="preserve">но собрать на общей встрече, путем письменного опроса или комбинации этих двух подходов. </w:t>
      </w:r>
    </w:p>
    <w:p w:rsidR="00E31BA1" w:rsidRPr="00A803A2" w:rsidRDefault="003677EC" w:rsidP="006168C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3)</w:t>
      </w:r>
      <w:r w:rsidR="00E31BA1" w:rsidRPr="00A803A2">
        <w:rPr>
          <w:rFonts w:ascii="Times New Roman" w:hAnsi="Times New Roman"/>
          <w:color w:val="000000"/>
          <w:sz w:val="32"/>
          <w:szCs w:val="32"/>
        </w:rPr>
        <w:t xml:space="preserve"> Группа внимания </w:t>
      </w:r>
      <w:r w:rsidRPr="00A803A2">
        <w:rPr>
          <w:rFonts w:ascii="Times New Roman" w:hAnsi="Times New Roman"/>
          <w:color w:val="000000"/>
          <w:sz w:val="32"/>
          <w:szCs w:val="32"/>
        </w:rPr>
        <w:t>-</w:t>
      </w:r>
      <w:r w:rsidR="00E31BA1" w:rsidRPr="00A803A2">
        <w:rPr>
          <w:rFonts w:ascii="Times New Roman" w:hAnsi="Times New Roman"/>
          <w:color w:val="000000"/>
          <w:sz w:val="32"/>
          <w:szCs w:val="32"/>
        </w:rPr>
        <w:t xml:space="preserve"> создание группы внимания включает формирование группы представителей и опрос их по ключевым вопросам в специально созданном опросном листе или анкете. Группа внимания отличается от группы, собранной для вырабо</w:t>
      </w:r>
      <w:r w:rsidR="00E31BA1" w:rsidRPr="00A803A2">
        <w:rPr>
          <w:rFonts w:ascii="Times New Roman" w:hAnsi="Times New Roman"/>
          <w:color w:val="000000"/>
          <w:sz w:val="32"/>
          <w:szCs w:val="32"/>
        </w:rPr>
        <w:t>т</w:t>
      </w:r>
      <w:r w:rsidR="00E31BA1" w:rsidRPr="00A803A2">
        <w:rPr>
          <w:rFonts w:ascii="Times New Roman" w:hAnsi="Times New Roman"/>
          <w:color w:val="000000"/>
          <w:sz w:val="32"/>
          <w:szCs w:val="32"/>
        </w:rPr>
        <w:t>ки согласованного суждения тем, что группа внимания формир</w:t>
      </w:r>
      <w:r w:rsidR="00E31BA1" w:rsidRPr="00A803A2">
        <w:rPr>
          <w:rFonts w:ascii="Times New Roman" w:hAnsi="Times New Roman"/>
          <w:color w:val="000000"/>
          <w:sz w:val="32"/>
          <w:szCs w:val="32"/>
        </w:rPr>
        <w:t>у</w:t>
      </w:r>
      <w:r w:rsidR="00E31BA1" w:rsidRPr="00A803A2">
        <w:rPr>
          <w:rFonts w:ascii="Times New Roman" w:hAnsi="Times New Roman"/>
          <w:color w:val="000000"/>
          <w:sz w:val="32"/>
          <w:szCs w:val="32"/>
        </w:rPr>
        <w:t xml:space="preserve">ется из представителей, не входящих в систему ЛПУ. </w:t>
      </w:r>
    </w:p>
    <w:p w:rsidR="00E31BA1" w:rsidRPr="00A803A2" w:rsidRDefault="003677EC" w:rsidP="006168C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4)</w:t>
      </w:r>
      <w:r w:rsidR="00E31BA1" w:rsidRPr="00A803A2">
        <w:rPr>
          <w:rFonts w:ascii="Times New Roman" w:hAnsi="Times New Roman"/>
          <w:color w:val="000000"/>
          <w:sz w:val="32"/>
          <w:szCs w:val="32"/>
        </w:rPr>
        <w:t xml:space="preserve"> Обзор мнений предполагает сбор опросных листов с ш</w:t>
      </w:r>
      <w:r w:rsidR="00E31BA1" w:rsidRPr="00A803A2">
        <w:rPr>
          <w:rFonts w:ascii="Times New Roman" w:hAnsi="Times New Roman"/>
          <w:color w:val="000000"/>
          <w:sz w:val="32"/>
          <w:szCs w:val="32"/>
        </w:rPr>
        <w:t>и</w:t>
      </w:r>
      <w:r w:rsidR="00E31BA1" w:rsidRPr="00A803A2">
        <w:rPr>
          <w:rFonts w:ascii="Times New Roman" w:hAnsi="Times New Roman"/>
          <w:color w:val="000000"/>
          <w:sz w:val="32"/>
          <w:szCs w:val="32"/>
        </w:rPr>
        <w:t>рокого круга лиц и получение в результате сведений в виде вп</w:t>
      </w:r>
      <w:r w:rsidR="00E31BA1" w:rsidRPr="00A803A2">
        <w:rPr>
          <w:rFonts w:ascii="Times New Roman" w:hAnsi="Times New Roman"/>
          <w:color w:val="000000"/>
          <w:sz w:val="32"/>
          <w:szCs w:val="32"/>
        </w:rPr>
        <w:t>е</w:t>
      </w:r>
      <w:r w:rsidR="00E31BA1" w:rsidRPr="00A803A2">
        <w:rPr>
          <w:rFonts w:ascii="Times New Roman" w:hAnsi="Times New Roman"/>
          <w:color w:val="000000"/>
          <w:sz w:val="32"/>
          <w:szCs w:val="32"/>
        </w:rPr>
        <w:t xml:space="preserve">чатлений, восприятий, мнений о качестве оказанной медицинской помощи в ЛПУ. </w:t>
      </w:r>
    </w:p>
    <w:p w:rsidR="003677EC" w:rsidRPr="00A803A2" w:rsidRDefault="00E31BA1" w:rsidP="006168C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Информация для руковод</w:t>
      </w:r>
      <w:r w:rsidR="003677EC" w:rsidRPr="00A803A2">
        <w:rPr>
          <w:rFonts w:ascii="Times New Roman" w:hAnsi="Times New Roman"/>
          <w:color w:val="000000"/>
          <w:sz w:val="32"/>
          <w:szCs w:val="32"/>
        </w:rPr>
        <w:t>ителя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имеется как внутри, так и за пределами системы ЛПУ.</w:t>
      </w:r>
    </w:p>
    <w:p w:rsidR="003677EC" w:rsidRPr="00A803A2" w:rsidRDefault="00E31BA1" w:rsidP="006168C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lastRenderedPageBreak/>
        <w:t>Внутренняя информация существует в виде отчетов, кот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рые включают ежедневные, месячные и годовые отчеты о п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треблении, объемах ресурсов, персонале и пр. По мере вовлеч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>ния ЛПУ в планирование с целью контроля качества и эффекти</w:t>
      </w:r>
      <w:r w:rsidRPr="00A803A2">
        <w:rPr>
          <w:rFonts w:ascii="Times New Roman" w:hAnsi="Times New Roman"/>
          <w:color w:val="000000"/>
          <w:sz w:val="32"/>
          <w:szCs w:val="32"/>
        </w:rPr>
        <w:t>в</w:t>
      </w:r>
      <w:r w:rsidRPr="00A803A2">
        <w:rPr>
          <w:rFonts w:ascii="Times New Roman" w:hAnsi="Times New Roman"/>
          <w:color w:val="000000"/>
          <w:sz w:val="32"/>
          <w:szCs w:val="32"/>
        </w:rPr>
        <w:t>ности медицинской помощи эти внутренние источники данных меняются и расширяются, чтобы соответствовать потребностям руководства в информации.</w:t>
      </w:r>
    </w:p>
    <w:p w:rsidR="003677EC" w:rsidRPr="00A803A2" w:rsidRDefault="00E31BA1" w:rsidP="006168C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Внешняя информация собирается вне системы ЛПУ, исто</w:t>
      </w:r>
      <w:r w:rsidRPr="00A803A2">
        <w:rPr>
          <w:rFonts w:ascii="Times New Roman" w:hAnsi="Times New Roman"/>
          <w:color w:val="000000"/>
          <w:sz w:val="32"/>
          <w:szCs w:val="32"/>
        </w:rPr>
        <w:t>ч</w:t>
      </w:r>
      <w:r w:rsidRPr="00A803A2">
        <w:rPr>
          <w:rFonts w:ascii="Times New Roman" w:hAnsi="Times New Roman"/>
          <w:color w:val="000000"/>
          <w:sz w:val="32"/>
          <w:szCs w:val="32"/>
        </w:rPr>
        <w:t>никами данных могут быть правительственные институты, мед</w:t>
      </w:r>
      <w:r w:rsidRPr="00A803A2">
        <w:rPr>
          <w:rFonts w:ascii="Times New Roman" w:hAnsi="Times New Roman"/>
          <w:color w:val="000000"/>
          <w:sz w:val="32"/>
          <w:szCs w:val="32"/>
        </w:rPr>
        <w:t>и</w:t>
      </w:r>
      <w:r w:rsidRPr="00A803A2">
        <w:rPr>
          <w:rFonts w:ascii="Times New Roman" w:hAnsi="Times New Roman"/>
          <w:color w:val="000000"/>
          <w:sz w:val="32"/>
          <w:szCs w:val="32"/>
        </w:rPr>
        <w:t>цинские общества, другие сторонние учреждения и организации, различного рода НИИ, проводящие специальные исследования и пр. Часто оказываются полезными исследования, проведенные совершенно посторонними организациями.</w:t>
      </w:r>
    </w:p>
    <w:p w:rsidR="003677EC" w:rsidRPr="00A803A2" w:rsidRDefault="00E31BA1" w:rsidP="006168C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Собранная информация должна представлять мнения ра</w:t>
      </w:r>
      <w:r w:rsidRPr="00A803A2">
        <w:rPr>
          <w:rFonts w:ascii="Times New Roman" w:hAnsi="Times New Roman"/>
          <w:color w:val="000000"/>
          <w:sz w:val="32"/>
          <w:szCs w:val="32"/>
        </w:rPr>
        <w:t>з</w:t>
      </w:r>
      <w:r w:rsidRPr="00A803A2">
        <w:rPr>
          <w:rFonts w:ascii="Times New Roman" w:hAnsi="Times New Roman"/>
          <w:color w:val="000000"/>
          <w:sz w:val="32"/>
          <w:szCs w:val="32"/>
        </w:rPr>
        <w:t>личных сторон, участвующих во взаимоотношениях пациента и врача. В этой связи необходимо отметить важность учета такого обстоятельства в оценке КМП, как совмещение, а не противоп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ставление профессиональных и непрофессиональных точек зр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>ния, т.е. практическое значение будет иметь комплексный по</w:t>
      </w:r>
      <w:r w:rsidRPr="00A803A2">
        <w:rPr>
          <w:rFonts w:ascii="Times New Roman" w:hAnsi="Times New Roman"/>
          <w:color w:val="000000"/>
          <w:sz w:val="32"/>
          <w:szCs w:val="32"/>
        </w:rPr>
        <w:t>д</w:t>
      </w:r>
      <w:r w:rsidRPr="00A803A2">
        <w:rPr>
          <w:rFonts w:ascii="Times New Roman" w:hAnsi="Times New Roman"/>
          <w:color w:val="000000"/>
          <w:sz w:val="32"/>
          <w:szCs w:val="32"/>
        </w:rPr>
        <w:t>ход, объединяющий профессиональные, научные, общечеловеч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>ские и политические аспекты проблемы.</w:t>
      </w:r>
    </w:p>
    <w:p w:rsidR="003677EC" w:rsidRPr="00A803A2" w:rsidRDefault="00E31BA1" w:rsidP="006168C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Следует очень внимательно отнестись к тому, что уровень оказания медицинской помощи сегодня весьма далек от опт</w:t>
      </w:r>
      <w:r w:rsidRPr="00A803A2">
        <w:rPr>
          <w:rFonts w:ascii="Times New Roman" w:hAnsi="Times New Roman"/>
          <w:color w:val="000000"/>
          <w:sz w:val="32"/>
          <w:szCs w:val="32"/>
        </w:rPr>
        <w:t>и</w:t>
      </w:r>
      <w:r w:rsidRPr="00A803A2">
        <w:rPr>
          <w:rFonts w:ascii="Times New Roman" w:hAnsi="Times New Roman"/>
          <w:color w:val="000000"/>
          <w:sz w:val="32"/>
          <w:szCs w:val="32"/>
        </w:rPr>
        <w:t>мального, достаточно часто встречаются серьезные дефекты ок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>зания ее во многих ЛПУ. Общеизвестно, что серьезные дефекты оказания медицинской помощи во многом обусловлены не нед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статком квалификации врачей и медицинских сестер, а дефиц</w:t>
      </w:r>
      <w:r w:rsidRPr="00A803A2">
        <w:rPr>
          <w:rFonts w:ascii="Times New Roman" w:hAnsi="Times New Roman"/>
          <w:color w:val="000000"/>
          <w:sz w:val="32"/>
          <w:szCs w:val="32"/>
        </w:rPr>
        <w:t>и</w:t>
      </w:r>
      <w:r w:rsidRPr="00A803A2">
        <w:rPr>
          <w:rFonts w:ascii="Times New Roman" w:hAnsi="Times New Roman"/>
          <w:color w:val="000000"/>
          <w:sz w:val="32"/>
          <w:szCs w:val="32"/>
        </w:rPr>
        <w:t>том финансовых и материальных ресурсов. В первую очередь, это отражение неудовлетворительной организации работы сист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>мы ЛПУ в целом, начиная от руководства и заканчивая исполн</w:t>
      </w:r>
      <w:r w:rsidRPr="00A803A2">
        <w:rPr>
          <w:rFonts w:ascii="Times New Roman" w:hAnsi="Times New Roman"/>
          <w:color w:val="000000"/>
          <w:sz w:val="32"/>
          <w:szCs w:val="32"/>
        </w:rPr>
        <w:t>и</w:t>
      </w:r>
      <w:r w:rsidRPr="00A803A2">
        <w:rPr>
          <w:rFonts w:ascii="Times New Roman" w:hAnsi="Times New Roman"/>
          <w:color w:val="000000"/>
          <w:sz w:val="32"/>
          <w:szCs w:val="32"/>
        </w:rPr>
        <w:t>тельской дисциплиной самого, казалось бы, незаметного рабо</w:t>
      </w:r>
      <w:r w:rsidRPr="00A803A2">
        <w:rPr>
          <w:rFonts w:ascii="Times New Roman" w:hAnsi="Times New Roman"/>
          <w:color w:val="000000"/>
          <w:sz w:val="32"/>
          <w:szCs w:val="32"/>
        </w:rPr>
        <w:t>т</w:t>
      </w:r>
      <w:r w:rsidRPr="00A803A2">
        <w:rPr>
          <w:rFonts w:ascii="Times New Roman" w:hAnsi="Times New Roman"/>
          <w:color w:val="000000"/>
          <w:sz w:val="32"/>
          <w:szCs w:val="32"/>
        </w:rPr>
        <w:t>ника. Поэтому ни в коей мере нельзя отождествлять обеспечение качества с обучением врачей и персонала по вопросам методик и методов лечения, важно в этой связи обеспечить организацио</w:t>
      </w:r>
      <w:r w:rsidRPr="00A803A2">
        <w:rPr>
          <w:rFonts w:ascii="Times New Roman" w:hAnsi="Times New Roman"/>
          <w:color w:val="000000"/>
          <w:sz w:val="32"/>
          <w:szCs w:val="32"/>
        </w:rPr>
        <w:t>н</w:t>
      </w:r>
      <w:r w:rsidRPr="00A803A2">
        <w:rPr>
          <w:rFonts w:ascii="Times New Roman" w:hAnsi="Times New Roman"/>
          <w:color w:val="000000"/>
          <w:sz w:val="32"/>
          <w:szCs w:val="32"/>
        </w:rPr>
        <w:t>ную перестройку практической деятельности врачей и персонала на всех уровнях оказания медицинской помощи, исходя из гла</w:t>
      </w:r>
      <w:r w:rsidRPr="00A803A2">
        <w:rPr>
          <w:rFonts w:ascii="Times New Roman" w:hAnsi="Times New Roman"/>
          <w:color w:val="000000"/>
          <w:sz w:val="32"/>
          <w:szCs w:val="32"/>
        </w:rPr>
        <w:t>в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ной задачи КМП </w:t>
      </w:r>
      <w:r w:rsidR="003677EC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повышения уровня здоровья населения.</w:t>
      </w:r>
    </w:p>
    <w:p w:rsidR="00E31BA1" w:rsidRPr="00A803A2" w:rsidRDefault="00E31BA1" w:rsidP="003677E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Оценка уровня качества медицинской помощи может</w:t>
      </w:r>
      <w:r w:rsidR="003677EC" w:rsidRPr="00A803A2">
        <w:rPr>
          <w:rFonts w:ascii="Times New Roman" w:hAnsi="Times New Roman"/>
          <w:color w:val="000000"/>
          <w:sz w:val="32"/>
          <w:szCs w:val="32"/>
        </w:rPr>
        <w:t>,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в определенной мере</w:t>
      </w:r>
      <w:r w:rsidR="003677EC" w:rsidRPr="00A803A2">
        <w:rPr>
          <w:rFonts w:ascii="Times New Roman" w:hAnsi="Times New Roman"/>
          <w:color w:val="000000"/>
          <w:sz w:val="32"/>
          <w:szCs w:val="32"/>
        </w:rPr>
        <w:t>,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зависеть от методов сбора и анализа инфо</w:t>
      </w:r>
      <w:r w:rsidRPr="00A803A2">
        <w:rPr>
          <w:rFonts w:ascii="Times New Roman" w:hAnsi="Times New Roman"/>
          <w:color w:val="000000"/>
          <w:sz w:val="32"/>
          <w:szCs w:val="32"/>
        </w:rPr>
        <w:t>р</w:t>
      </w:r>
      <w:r w:rsidRPr="00A803A2">
        <w:rPr>
          <w:rFonts w:ascii="Times New Roman" w:hAnsi="Times New Roman"/>
          <w:color w:val="000000"/>
          <w:sz w:val="32"/>
          <w:szCs w:val="32"/>
        </w:rPr>
        <w:lastRenderedPageBreak/>
        <w:t>мации. Это обстоятельство необходимо учитывать при выборе источников и вида информации для анализа КМП. R.H. Brook еще в 1976 году классифицировал методы сбора информации для оценки КМП.</w:t>
      </w:r>
    </w:p>
    <w:p w:rsidR="003677EC" w:rsidRPr="00A803A2" w:rsidRDefault="003677EC" w:rsidP="003677EC">
      <w:pPr>
        <w:spacing w:after="0" w:line="240" w:lineRule="auto"/>
        <w:ind w:firstLine="709"/>
        <w:jc w:val="both"/>
        <w:rPr>
          <w:rFonts w:ascii="Georgia" w:hAnsi="Georgia"/>
          <w:color w:val="000000"/>
          <w:sz w:val="16"/>
          <w:szCs w:val="16"/>
        </w:rPr>
      </w:pP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8647"/>
      </w:tblGrid>
      <w:tr w:rsidR="00E31BA1" w:rsidRPr="00A803A2" w:rsidTr="00692B2C">
        <w:tc>
          <w:tcPr>
            <w:tcW w:w="8647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  <w:shd w:val="clear" w:color="auto" w:fill="F2F2F2" w:themeFill="background1" w:themeFillShade="F2"/>
            <w:hideMark/>
          </w:tcPr>
          <w:p w:rsidR="00E31BA1" w:rsidRPr="00A803A2" w:rsidRDefault="00E31BA1" w:rsidP="003677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Методы сбора информации для оценки КМП</w:t>
            </w: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A803A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(R. H. Brook, 1976)</w:t>
            </w:r>
          </w:p>
        </w:tc>
      </w:tr>
      <w:tr w:rsidR="00E31BA1" w:rsidRPr="00A803A2" w:rsidTr="00692B2C">
        <w:tc>
          <w:tcPr>
            <w:tcW w:w="8647" w:type="dxa"/>
            <w:tcBorders>
              <w:top w:val="thinThickThinMediumGap" w:sz="24" w:space="0" w:color="auto"/>
              <w:left w:val="thinThickThinMediumGap" w:sz="24" w:space="0" w:color="auto"/>
              <w:right w:val="thinThickThinMediumGap" w:sz="24" w:space="0" w:color="auto"/>
            </w:tcBorders>
            <w:shd w:val="clear" w:color="auto" w:fill="F2F2F2" w:themeFill="background1" w:themeFillShade="F2"/>
            <w:hideMark/>
          </w:tcPr>
          <w:p w:rsidR="003677EC" w:rsidRPr="00A803A2" w:rsidRDefault="00E31BA1" w:rsidP="003677E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Методы сбора</w:t>
            </w:r>
          </w:p>
          <w:p w:rsidR="00E31BA1" w:rsidRPr="00A803A2" w:rsidRDefault="00E31BA1" w:rsidP="003677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Структура</w:t>
            </w:r>
            <w:r w:rsidR="003677EC" w:rsidRPr="00A803A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803A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Процесс</w:t>
            </w:r>
            <w:r w:rsidR="003677EC" w:rsidRPr="00A803A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803A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Результат</w:t>
            </w:r>
            <w:r w:rsidR="003677EC" w:rsidRPr="00A803A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803A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Комбинация данных</w:t>
            </w:r>
          </w:p>
        </w:tc>
      </w:tr>
      <w:tr w:rsidR="00E31BA1" w:rsidRPr="00A803A2" w:rsidTr="00692B2C">
        <w:tc>
          <w:tcPr>
            <w:tcW w:w="8647" w:type="dxa"/>
            <w:tcBorders>
              <w:left w:val="thinThickThinMediumGap" w:sz="24" w:space="0" w:color="auto"/>
              <w:right w:val="thinThickThinMediumGap" w:sz="24" w:space="0" w:color="auto"/>
            </w:tcBorders>
            <w:hideMark/>
          </w:tcPr>
          <w:p w:rsidR="00E31BA1" w:rsidRPr="00A803A2" w:rsidRDefault="00E31BA1" w:rsidP="003677EC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Отчетные данные</w:t>
            </w:r>
          </w:p>
        </w:tc>
      </w:tr>
      <w:tr w:rsidR="00E31BA1" w:rsidRPr="00A803A2" w:rsidTr="00692B2C">
        <w:tc>
          <w:tcPr>
            <w:tcW w:w="8647" w:type="dxa"/>
            <w:tcBorders>
              <w:left w:val="thinThickThinMediumGap" w:sz="24" w:space="0" w:color="auto"/>
              <w:right w:val="thinThickThinMediumGap" w:sz="24" w:space="0" w:color="auto"/>
            </w:tcBorders>
            <w:hideMark/>
          </w:tcPr>
          <w:p w:rsidR="00E31BA1" w:rsidRPr="00A803A2" w:rsidRDefault="00E31BA1" w:rsidP="003677EC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Карты выбывшего из стационара</w:t>
            </w:r>
          </w:p>
        </w:tc>
      </w:tr>
      <w:tr w:rsidR="00E31BA1" w:rsidRPr="00A803A2" w:rsidTr="00692B2C">
        <w:tc>
          <w:tcPr>
            <w:tcW w:w="8647" w:type="dxa"/>
            <w:tcBorders>
              <w:left w:val="thinThickThinMediumGap" w:sz="24" w:space="0" w:color="auto"/>
              <w:right w:val="thinThickThinMediumGap" w:sz="24" w:space="0" w:color="auto"/>
            </w:tcBorders>
            <w:hideMark/>
          </w:tcPr>
          <w:p w:rsidR="00E31BA1" w:rsidRPr="00A803A2" w:rsidRDefault="00E31BA1" w:rsidP="003677EC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Формы регистрации нуждаемости, заявки</w:t>
            </w:r>
          </w:p>
        </w:tc>
      </w:tr>
      <w:tr w:rsidR="00E31BA1" w:rsidRPr="00A803A2" w:rsidTr="00692B2C">
        <w:tc>
          <w:tcPr>
            <w:tcW w:w="8647" w:type="dxa"/>
            <w:tcBorders>
              <w:left w:val="thinThickThinMediumGap" w:sz="24" w:space="0" w:color="auto"/>
              <w:right w:val="thinThickThinMediumGap" w:sz="24" w:space="0" w:color="auto"/>
            </w:tcBorders>
            <w:hideMark/>
          </w:tcPr>
          <w:p w:rsidR="00E31BA1" w:rsidRPr="00A803A2" w:rsidRDefault="00E31BA1" w:rsidP="003677EC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Формы регистрации обращаемости</w:t>
            </w:r>
          </w:p>
        </w:tc>
      </w:tr>
      <w:tr w:rsidR="00E31BA1" w:rsidRPr="00A803A2" w:rsidTr="00692B2C">
        <w:tc>
          <w:tcPr>
            <w:tcW w:w="8647" w:type="dxa"/>
            <w:tcBorders>
              <w:left w:val="thinThickThinMediumGap" w:sz="24" w:space="0" w:color="auto"/>
              <w:right w:val="thinThickThinMediumGap" w:sz="24" w:space="0" w:color="auto"/>
            </w:tcBorders>
            <w:hideMark/>
          </w:tcPr>
          <w:p w:rsidR="00E31BA1" w:rsidRPr="00A803A2" w:rsidRDefault="00E31BA1" w:rsidP="003677EC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Формы, ориентированные на источники информации</w:t>
            </w:r>
          </w:p>
        </w:tc>
      </w:tr>
      <w:tr w:rsidR="00E31BA1" w:rsidRPr="00A803A2" w:rsidTr="00692B2C">
        <w:tc>
          <w:tcPr>
            <w:tcW w:w="8647" w:type="dxa"/>
            <w:tcBorders>
              <w:left w:val="thinThickThinMediumGap" w:sz="24" w:space="0" w:color="auto"/>
              <w:right w:val="thinThickThinMediumGap" w:sz="24" w:space="0" w:color="auto"/>
            </w:tcBorders>
            <w:hideMark/>
          </w:tcPr>
          <w:p w:rsidR="00E31BA1" w:rsidRPr="00A803A2" w:rsidRDefault="00E31BA1" w:rsidP="003677EC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Проблемно-ориентированные формы регистрации</w:t>
            </w:r>
          </w:p>
        </w:tc>
      </w:tr>
      <w:tr w:rsidR="00E31BA1" w:rsidRPr="00A803A2" w:rsidTr="00692B2C">
        <w:tc>
          <w:tcPr>
            <w:tcW w:w="8647" w:type="dxa"/>
            <w:tcBorders>
              <w:left w:val="thinThickThinMediumGap" w:sz="24" w:space="0" w:color="auto"/>
              <w:right w:val="thinThickThinMediumGap" w:sz="24" w:space="0" w:color="auto"/>
            </w:tcBorders>
            <w:hideMark/>
          </w:tcPr>
          <w:p w:rsidR="00E31BA1" w:rsidRPr="00A803A2" w:rsidRDefault="00E31BA1" w:rsidP="003677EC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Прямые наблюдения за работой врача</w:t>
            </w:r>
          </w:p>
        </w:tc>
      </w:tr>
      <w:tr w:rsidR="00E31BA1" w:rsidRPr="00A803A2" w:rsidTr="00692B2C">
        <w:tc>
          <w:tcPr>
            <w:tcW w:w="8647" w:type="dxa"/>
            <w:tcBorders>
              <w:left w:val="thinThickThinMediumGap" w:sz="24" w:space="0" w:color="auto"/>
              <w:right w:val="thinThickThinMediumGap" w:sz="24" w:space="0" w:color="auto"/>
            </w:tcBorders>
            <w:hideMark/>
          </w:tcPr>
          <w:p w:rsidR="00E31BA1" w:rsidRPr="00A803A2" w:rsidRDefault="00E31BA1" w:rsidP="003677EC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Методы моделирования</w:t>
            </w:r>
          </w:p>
        </w:tc>
      </w:tr>
      <w:tr w:rsidR="00E31BA1" w:rsidRPr="00A803A2" w:rsidTr="00692B2C">
        <w:tc>
          <w:tcPr>
            <w:tcW w:w="8647" w:type="dxa"/>
            <w:tcBorders>
              <w:left w:val="thinThickThinMediumGap" w:sz="24" w:space="0" w:color="auto"/>
              <w:right w:val="thinThickThinMediumGap" w:sz="24" w:space="0" w:color="auto"/>
            </w:tcBorders>
            <w:hideMark/>
          </w:tcPr>
          <w:p w:rsidR="00E31BA1" w:rsidRPr="00A803A2" w:rsidRDefault="00E31BA1" w:rsidP="003677EC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Экспертная оценка случаев госпитализации и обращений</w:t>
            </w:r>
          </w:p>
        </w:tc>
      </w:tr>
      <w:tr w:rsidR="00E31BA1" w:rsidRPr="00A803A2" w:rsidTr="00692B2C">
        <w:tc>
          <w:tcPr>
            <w:tcW w:w="8647" w:type="dxa"/>
            <w:tcBorders>
              <w:left w:val="thinThickThinMediumGap" w:sz="24" w:space="0" w:color="auto"/>
              <w:right w:val="thinThickThinMediumGap" w:sz="24" w:space="0" w:color="auto"/>
            </w:tcBorders>
            <w:hideMark/>
          </w:tcPr>
          <w:p w:rsidR="00E31BA1" w:rsidRPr="00A803A2" w:rsidRDefault="00E31BA1" w:rsidP="003677EC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Стратегия слежения за развитием болезни</w:t>
            </w:r>
          </w:p>
        </w:tc>
      </w:tr>
      <w:tr w:rsidR="00E31BA1" w:rsidRPr="00A803A2" w:rsidTr="00692B2C">
        <w:tc>
          <w:tcPr>
            <w:tcW w:w="8647" w:type="dxa"/>
            <w:tcBorders>
              <w:left w:val="thinThickThinMediumGap" w:sz="24" w:space="0" w:color="auto"/>
              <w:right w:val="thinThickThinMediumGap" w:sz="24" w:space="0" w:color="auto"/>
            </w:tcBorders>
            <w:hideMark/>
          </w:tcPr>
          <w:p w:rsidR="00E31BA1" w:rsidRPr="00A803A2" w:rsidRDefault="00E31BA1" w:rsidP="003677EC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Опрос населения</w:t>
            </w:r>
          </w:p>
        </w:tc>
      </w:tr>
      <w:tr w:rsidR="00E31BA1" w:rsidRPr="00A803A2" w:rsidTr="00692B2C">
        <w:tc>
          <w:tcPr>
            <w:tcW w:w="8647" w:type="dxa"/>
            <w:tcBorders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  <w:hideMark/>
          </w:tcPr>
          <w:p w:rsidR="00E31BA1" w:rsidRPr="00A803A2" w:rsidRDefault="00E31BA1" w:rsidP="003677EC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03A2">
              <w:rPr>
                <w:rFonts w:ascii="Times New Roman" w:hAnsi="Times New Roman"/>
                <w:color w:val="000000"/>
                <w:sz w:val="28"/>
                <w:szCs w:val="28"/>
              </w:rPr>
              <w:t>Комбинация методов</w:t>
            </w:r>
          </w:p>
        </w:tc>
      </w:tr>
    </w:tbl>
    <w:p w:rsidR="00692B2C" w:rsidRPr="00A803A2" w:rsidRDefault="00692B2C" w:rsidP="00692B2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692B2C" w:rsidRPr="00A803A2" w:rsidRDefault="00E31BA1" w:rsidP="00692B2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Судя по содержанию приведенной </w:t>
      </w:r>
      <w:r w:rsidR="00692B2C" w:rsidRPr="00A803A2">
        <w:rPr>
          <w:rFonts w:ascii="Times New Roman" w:hAnsi="Times New Roman"/>
          <w:color w:val="000000"/>
          <w:sz w:val="32"/>
          <w:szCs w:val="32"/>
        </w:rPr>
        <w:t xml:space="preserve">выше </w:t>
      </w:r>
      <w:r w:rsidRPr="00A803A2">
        <w:rPr>
          <w:rFonts w:ascii="Times New Roman" w:hAnsi="Times New Roman"/>
          <w:color w:val="000000"/>
          <w:sz w:val="32"/>
          <w:szCs w:val="32"/>
        </w:rPr>
        <w:t>таблицы, наиболее перспективным методом сбора информации для оценки КМП я</w:t>
      </w:r>
      <w:r w:rsidRPr="00A803A2">
        <w:rPr>
          <w:rFonts w:ascii="Times New Roman" w:hAnsi="Times New Roman"/>
          <w:color w:val="000000"/>
          <w:sz w:val="32"/>
          <w:szCs w:val="32"/>
        </w:rPr>
        <w:t>в</w:t>
      </w:r>
      <w:r w:rsidRPr="00A803A2">
        <w:rPr>
          <w:rFonts w:ascii="Times New Roman" w:hAnsi="Times New Roman"/>
          <w:color w:val="000000"/>
          <w:sz w:val="32"/>
          <w:szCs w:val="32"/>
        </w:rPr>
        <w:t>ляется их комбинация, поскольку оценка качества стационарной и внебольничной медицинской помощи должна охватывать не отдельные фрагменты, а всю совокупность и весь период лечения пациента, где бы оно ни проводилось. Нельзя судить о КМП по анализу отдельных случаев оказания медицинской помощи, оценка должна проводиться на репрезентативной совокупности случаев оказания медицинской помощи.</w:t>
      </w:r>
    </w:p>
    <w:p w:rsidR="000D5307" w:rsidRPr="00A803A2" w:rsidRDefault="00E31BA1" w:rsidP="00692B2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Сбор информации по </w:t>
      </w:r>
      <w:r w:rsidR="00692B2C" w:rsidRPr="00A803A2">
        <w:rPr>
          <w:rFonts w:ascii="Times New Roman" w:hAnsi="Times New Roman"/>
          <w:color w:val="000000"/>
          <w:sz w:val="32"/>
          <w:szCs w:val="32"/>
        </w:rPr>
        <w:t>качеству медицинской помощи,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в зн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>чительной мере</w:t>
      </w:r>
      <w:r w:rsidR="00692B2C" w:rsidRPr="00A803A2">
        <w:rPr>
          <w:rFonts w:ascii="Times New Roman" w:hAnsi="Times New Roman"/>
          <w:color w:val="000000"/>
          <w:sz w:val="32"/>
          <w:szCs w:val="32"/>
        </w:rPr>
        <w:t>,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известен и отработан в стационарах, где стру</w:t>
      </w:r>
      <w:r w:rsidRPr="00A803A2">
        <w:rPr>
          <w:rFonts w:ascii="Times New Roman" w:hAnsi="Times New Roman"/>
          <w:color w:val="000000"/>
          <w:sz w:val="32"/>
          <w:szCs w:val="32"/>
        </w:rPr>
        <w:t>к</w:t>
      </w:r>
      <w:r w:rsidRPr="00A803A2">
        <w:rPr>
          <w:rFonts w:ascii="Times New Roman" w:hAnsi="Times New Roman"/>
          <w:color w:val="000000"/>
          <w:sz w:val="32"/>
          <w:szCs w:val="32"/>
        </w:rPr>
        <w:t>тура, процесс и результат оказания медицинской помощи дост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>точно формализован и подробно расписан. Что касается мед</w:t>
      </w:r>
      <w:r w:rsidRPr="00A803A2">
        <w:rPr>
          <w:rFonts w:ascii="Times New Roman" w:hAnsi="Times New Roman"/>
          <w:color w:val="000000"/>
          <w:sz w:val="32"/>
          <w:szCs w:val="32"/>
        </w:rPr>
        <w:t>и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цинской помощи в амбулаторных </w:t>
      </w:r>
      <w:r w:rsidR="00692B2C" w:rsidRPr="00A803A2">
        <w:rPr>
          <w:rFonts w:ascii="Times New Roman" w:hAnsi="Times New Roman"/>
          <w:color w:val="000000"/>
          <w:sz w:val="32"/>
          <w:szCs w:val="32"/>
        </w:rPr>
        <w:t>учреждениях</w:t>
      </w:r>
      <w:r w:rsidRPr="00A803A2">
        <w:rPr>
          <w:rFonts w:ascii="Times New Roman" w:hAnsi="Times New Roman"/>
          <w:color w:val="000000"/>
          <w:sz w:val="32"/>
          <w:szCs w:val="32"/>
        </w:rPr>
        <w:t>, то, в противоп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ложность стационарам, процесс и результат отражен в их мед</w:t>
      </w:r>
      <w:r w:rsidRPr="00A803A2">
        <w:rPr>
          <w:rFonts w:ascii="Times New Roman" w:hAnsi="Times New Roman"/>
          <w:color w:val="000000"/>
          <w:sz w:val="32"/>
          <w:szCs w:val="32"/>
        </w:rPr>
        <w:t>и</w:t>
      </w:r>
      <w:r w:rsidRPr="00A803A2">
        <w:rPr>
          <w:rFonts w:ascii="Times New Roman" w:hAnsi="Times New Roman"/>
          <w:color w:val="000000"/>
          <w:sz w:val="32"/>
          <w:szCs w:val="32"/>
        </w:rPr>
        <w:t>цинской документации лишь частично, да и то иногда весьма условно может претендовать на достоверность. В амбулаторной службе не существует статистической документации по типу ка</w:t>
      </w:r>
      <w:r w:rsidRPr="00A803A2">
        <w:rPr>
          <w:rFonts w:ascii="Times New Roman" w:hAnsi="Times New Roman"/>
          <w:color w:val="000000"/>
          <w:sz w:val="32"/>
          <w:szCs w:val="32"/>
        </w:rPr>
        <w:t>р</w:t>
      </w:r>
      <w:r w:rsidRPr="00A803A2">
        <w:rPr>
          <w:rFonts w:ascii="Times New Roman" w:hAnsi="Times New Roman"/>
          <w:color w:val="000000"/>
          <w:sz w:val="32"/>
          <w:szCs w:val="32"/>
        </w:rPr>
        <w:lastRenderedPageBreak/>
        <w:t>ты выбывшего из стационара. Старая система регистратур была во многих местах разрушена, новая информационная система еще не создана, что привело к значительным затруднениям по сбору информации по КМП на уровне первичной медико-санитарной помощи.</w:t>
      </w:r>
      <w:r w:rsidR="000D5307" w:rsidRPr="00A803A2">
        <w:rPr>
          <w:rFonts w:ascii="Times New Roman" w:hAnsi="Times New Roman"/>
          <w:color w:val="000000"/>
          <w:sz w:val="32"/>
          <w:szCs w:val="32"/>
        </w:rPr>
        <w:t xml:space="preserve"> </w:t>
      </w:r>
      <w:r w:rsidRPr="00A803A2">
        <w:rPr>
          <w:rFonts w:ascii="Times New Roman" w:hAnsi="Times New Roman"/>
          <w:color w:val="000000"/>
          <w:sz w:val="32"/>
          <w:szCs w:val="32"/>
        </w:rPr>
        <w:t>Но даже</w:t>
      </w:r>
      <w:r w:rsidR="000D5307" w:rsidRPr="00A803A2">
        <w:rPr>
          <w:rFonts w:ascii="Times New Roman" w:hAnsi="Times New Roman"/>
          <w:color w:val="000000"/>
          <w:sz w:val="32"/>
          <w:szCs w:val="32"/>
        </w:rPr>
        <w:t>,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если доступ к амбулаторной документации где-то еще сохранен, а поликлиники ввели в свою работу </w:t>
      </w:r>
      <w:r w:rsidR="000D5307" w:rsidRPr="00A803A2">
        <w:rPr>
          <w:rFonts w:ascii="Times New Roman" w:hAnsi="Times New Roman"/>
          <w:color w:val="000000"/>
          <w:sz w:val="32"/>
          <w:szCs w:val="32"/>
        </w:rPr>
        <w:t>«</w:t>
      </w:r>
      <w:r w:rsidRPr="00A803A2">
        <w:rPr>
          <w:rFonts w:ascii="Times New Roman" w:hAnsi="Times New Roman"/>
          <w:color w:val="000000"/>
          <w:sz w:val="32"/>
          <w:szCs w:val="32"/>
        </w:rPr>
        <w:t>Талон пролеченного пациента</w:t>
      </w:r>
      <w:r w:rsidR="000D5307" w:rsidRPr="00A803A2">
        <w:rPr>
          <w:rFonts w:ascii="Times New Roman" w:hAnsi="Times New Roman"/>
          <w:color w:val="000000"/>
          <w:sz w:val="32"/>
          <w:szCs w:val="32"/>
        </w:rPr>
        <w:t>»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и сохранили регистратуры вместе с с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ответствующей документацией, то все равно многие виды и эл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>менты работы врача в амбулаторных условиях в медицинской документации вообще не регистрируются, что обусловливает необходимость прибегать к специальным сложным методам сб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ра нужной информации для оценки уровня КМП. Исключение здесь составляет регистрация симптомов и жалоб, медикаменто</w:t>
      </w:r>
      <w:r w:rsidRPr="00A803A2">
        <w:rPr>
          <w:rFonts w:ascii="Times New Roman" w:hAnsi="Times New Roman"/>
          <w:color w:val="000000"/>
          <w:sz w:val="32"/>
          <w:szCs w:val="32"/>
        </w:rPr>
        <w:t>з</w:t>
      </w:r>
      <w:r w:rsidRPr="00A803A2">
        <w:rPr>
          <w:rFonts w:ascii="Times New Roman" w:hAnsi="Times New Roman"/>
          <w:color w:val="000000"/>
          <w:sz w:val="32"/>
          <w:szCs w:val="32"/>
        </w:rPr>
        <w:t>ные назначения, результаты лабораторных и инструментальных исследований, в связи с чем</w:t>
      </w:r>
      <w:r w:rsidR="000D5307" w:rsidRPr="00A803A2">
        <w:rPr>
          <w:rFonts w:ascii="Times New Roman" w:hAnsi="Times New Roman"/>
          <w:color w:val="000000"/>
          <w:sz w:val="32"/>
          <w:szCs w:val="32"/>
        </w:rPr>
        <w:t>,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амбулаторные карты мало</w:t>
      </w:r>
      <w:r w:rsidR="000D5307" w:rsidRPr="00A803A2">
        <w:rPr>
          <w:rFonts w:ascii="Times New Roman" w:hAnsi="Times New Roman"/>
          <w:color w:val="000000"/>
          <w:sz w:val="32"/>
          <w:szCs w:val="32"/>
        </w:rPr>
        <w:t xml:space="preserve"> </w:t>
      </w:r>
      <w:r w:rsidRPr="00A803A2">
        <w:rPr>
          <w:rFonts w:ascii="Times New Roman" w:hAnsi="Times New Roman"/>
          <w:color w:val="000000"/>
          <w:sz w:val="32"/>
          <w:szCs w:val="32"/>
        </w:rPr>
        <w:t>приемл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>мы для оценки КМП и совсем не приемлемы для оценки эффе</w:t>
      </w:r>
      <w:r w:rsidRPr="00A803A2">
        <w:rPr>
          <w:rFonts w:ascii="Times New Roman" w:hAnsi="Times New Roman"/>
          <w:color w:val="000000"/>
          <w:sz w:val="32"/>
          <w:szCs w:val="32"/>
        </w:rPr>
        <w:t>к</w:t>
      </w:r>
      <w:r w:rsidRPr="00A803A2">
        <w:rPr>
          <w:rFonts w:ascii="Times New Roman" w:hAnsi="Times New Roman"/>
          <w:color w:val="000000"/>
          <w:sz w:val="32"/>
          <w:szCs w:val="32"/>
        </w:rPr>
        <w:t>тивности медицинской помощи. Поэтому вполне понятный инт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>рес представляет оценка КМП по результатам оказания медици</w:t>
      </w:r>
      <w:r w:rsidRPr="00A803A2">
        <w:rPr>
          <w:rFonts w:ascii="Times New Roman" w:hAnsi="Times New Roman"/>
          <w:color w:val="000000"/>
          <w:sz w:val="32"/>
          <w:szCs w:val="32"/>
        </w:rPr>
        <w:t>н</w:t>
      </w:r>
      <w:r w:rsidRPr="00A803A2">
        <w:rPr>
          <w:rFonts w:ascii="Times New Roman" w:hAnsi="Times New Roman"/>
          <w:color w:val="000000"/>
          <w:sz w:val="32"/>
          <w:szCs w:val="32"/>
        </w:rPr>
        <w:t>ской помощи.</w:t>
      </w:r>
    </w:p>
    <w:p w:rsidR="00E31BA1" w:rsidRPr="00A803A2" w:rsidRDefault="00E31BA1" w:rsidP="00692B2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Сбор информации о результатах деятельности ЛПУ </w:t>
      </w:r>
      <w:r w:rsidR="000D5307" w:rsidRPr="00A803A2">
        <w:rPr>
          <w:rFonts w:ascii="Times New Roman" w:hAnsi="Times New Roman"/>
          <w:color w:val="000000"/>
          <w:sz w:val="32"/>
          <w:szCs w:val="32"/>
        </w:rPr>
        <w:t xml:space="preserve">- 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весьма сложная задача, наибольшую ценность </w:t>
      </w:r>
      <w:r w:rsidR="000D5307" w:rsidRPr="00A803A2">
        <w:rPr>
          <w:rFonts w:ascii="Times New Roman" w:hAnsi="Times New Roman"/>
          <w:color w:val="000000"/>
          <w:sz w:val="32"/>
          <w:szCs w:val="32"/>
        </w:rPr>
        <w:t xml:space="preserve">здесь </w:t>
      </w:r>
      <w:r w:rsidRPr="00A803A2">
        <w:rPr>
          <w:rFonts w:ascii="Times New Roman" w:hAnsi="Times New Roman"/>
          <w:color w:val="000000"/>
          <w:sz w:val="32"/>
          <w:szCs w:val="32"/>
        </w:rPr>
        <w:t>представляют до</w:t>
      </w:r>
      <w:r w:rsidRPr="00A803A2">
        <w:rPr>
          <w:rFonts w:ascii="Times New Roman" w:hAnsi="Times New Roman"/>
          <w:color w:val="000000"/>
          <w:sz w:val="32"/>
          <w:szCs w:val="32"/>
        </w:rPr>
        <w:t>л</w:t>
      </w:r>
      <w:r w:rsidRPr="00A803A2">
        <w:rPr>
          <w:rFonts w:ascii="Times New Roman" w:hAnsi="Times New Roman"/>
          <w:color w:val="000000"/>
          <w:sz w:val="32"/>
          <w:szCs w:val="32"/>
        </w:rPr>
        <w:t>госрочные результаты, позволяющие всесторонне оценить э</w:t>
      </w:r>
      <w:r w:rsidRPr="00A803A2">
        <w:rPr>
          <w:rFonts w:ascii="Times New Roman" w:hAnsi="Times New Roman"/>
          <w:color w:val="000000"/>
          <w:sz w:val="32"/>
          <w:szCs w:val="32"/>
        </w:rPr>
        <w:t>ф</w:t>
      </w:r>
      <w:r w:rsidRPr="00A803A2">
        <w:rPr>
          <w:rFonts w:ascii="Times New Roman" w:hAnsi="Times New Roman"/>
          <w:color w:val="000000"/>
          <w:sz w:val="32"/>
          <w:szCs w:val="32"/>
        </w:rPr>
        <w:t>фективность различных вариантов организационных технологий, что же касается краткосрочных результатов, особенно в ЛПУ а</w:t>
      </w:r>
      <w:r w:rsidRPr="00A803A2">
        <w:rPr>
          <w:rFonts w:ascii="Times New Roman" w:hAnsi="Times New Roman"/>
          <w:color w:val="000000"/>
          <w:sz w:val="32"/>
          <w:szCs w:val="32"/>
        </w:rPr>
        <w:t>м</w:t>
      </w:r>
      <w:r w:rsidRPr="00A803A2">
        <w:rPr>
          <w:rFonts w:ascii="Times New Roman" w:hAnsi="Times New Roman"/>
          <w:color w:val="000000"/>
          <w:sz w:val="32"/>
          <w:szCs w:val="32"/>
        </w:rPr>
        <w:t>булаторного профиля, то потребуется разработка критериев кра</w:t>
      </w:r>
      <w:r w:rsidRPr="00A803A2">
        <w:rPr>
          <w:rFonts w:ascii="Times New Roman" w:hAnsi="Times New Roman"/>
          <w:color w:val="000000"/>
          <w:sz w:val="32"/>
          <w:szCs w:val="32"/>
        </w:rPr>
        <w:t>т</w:t>
      </w:r>
      <w:r w:rsidRPr="00A803A2">
        <w:rPr>
          <w:rFonts w:ascii="Times New Roman" w:hAnsi="Times New Roman"/>
          <w:color w:val="000000"/>
          <w:sz w:val="32"/>
          <w:szCs w:val="32"/>
        </w:rPr>
        <w:t>косрочных научно</w:t>
      </w:r>
      <w:r w:rsidR="000D5307" w:rsidRPr="00A803A2">
        <w:rPr>
          <w:rFonts w:ascii="Times New Roman" w:hAnsi="Times New Roman"/>
          <w:color w:val="000000"/>
          <w:sz w:val="32"/>
          <w:szCs w:val="32"/>
        </w:rPr>
        <w:t xml:space="preserve"> </w:t>
      </w:r>
      <w:r w:rsidRPr="00A803A2">
        <w:rPr>
          <w:rFonts w:ascii="Times New Roman" w:hAnsi="Times New Roman"/>
          <w:color w:val="000000"/>
          <w:sz w:val="32"/>
          <w:szCs w:val="32"/>
        </w:rPr>
        <w:t>обоснованных результатов в соответствии с категорией ЛПУ.</w:t>
      </w:r>
    </w:p>
    <w:p w:rsidR="00E31BA1" w:rsidRPr="00A803A2" w:rsidRDefault="00DB2EA7" w:rsidP="00DB2EA7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6"/>
          <w:szCs w:val="36"/>
        </w:rPr>
      </w:pPr>
      <w:r w:rsidRPr="00A803A2">
        <w:rPr>
          <w:rFonts w:ascii="Times New Roman" w:hAnsi="Times New Roman"/>
          <w:b/>
          <w:sz w:val="36"/>
          <w:szCs w:val="36"/>
        </w:rPr>
        <w:t>§ 2.</w:t>
      </w:r>
      <w:r w:rsidR="00E31BA1" w:rsidRPr="00A803A2">
        <w:rPr>
          <w:rFonts w:ascii="Times New Roman" w:hAnsi="Times New Roman"/>
          <w:b/>
          <w:bCs/>
          <w:color w:val="000000"/>
          <w:sz w:val="36"/>
          <w:szCs w:val="36"/>
        </w:rPr>
        <w:t xml:space="preserve"> Алгоритм экспертизы качества медицинской помощи</w:t>
      </w:r>
      <w:r w:rsidR="00E31BA1" w:rsidRPr="00A803A2">
        <w:rPr>
          <w:rFonts w:ascii="Times New Roman" w:hAnsi="Times New Roman"/>
          <w:color w:val="000000"/>
          <w:sz w:val="36"/>
          <w:szCs w:val="36"/>
        </w:rPr>
        <w:t xml:space="preserve"> </w:t>
      </w:r>
    </w:p>
    <w:p w:rsidR="00DB2EA7" w:rsidRPr="00A803A2" w:rsidRDefault="00E31BA1" w:rsidP="00DB2EA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Алгоритм экспертизы качества медицинской помощи пре</w:t>
      </w:r>
      <w:r w:rsidRPr="00A803A2">
        <w:rPr>
          <w:rFonts w:ascii="Times New Roman" w:hAnsi="Times New Roman"/>
          <w:color w:val="000000"/>
          <w:sz w:val="32"/>
          <w:szCs w:val="32"/>
        </w:rPr>
        <w:t>д</w:t>
      </w:r>
      <w:r w:rsidRPr="00A803A2">
        <w:rPr>
          <w:rFonts w:ascii="Times New Roman" w:hAnsi="Times New Roman"/>
          <w:color w:val="000000"/>
          <w:sz w:val="32"/>
          <w:szCs w:val="32"/>
        </w:rPr>
        <w:t>ставляет собой, по сути дела, подробную технологию экспертизы КМП, разбитую на отдельные этапы с описанием исходов анал</w:t>
      </w:r>
      <w:r w:rsidRPr="00A803A2">
        <w:rPr>
          <w:rFonts w:ascii="Times New Roman" w:hAnsi="Times New Roman"/>
          <w:color w:val="000000"/>
          <w:sz w:val="32"/>
          <w:szCs w:val="32"/>
        </w:rPr>
        <w:t>и</w:t>
      </w:r>
      <w:r w:rsidRPr="00A803A2">
        <w:rPr>
          <w:rFonts w:ascii="Times New Roman" w:hAnsi="Times New Roman"/>
          <w:color w:val="000000"/>
          <w:sz w:val="32"/>
          <w:szCs w:val="32"/>
        </w:rPr>
        <w:t>за каждого этапа. Основным источником сведений для эксперт</w:t>
      </w:r>
      <w:r w:rsidRPr="00A803A2">
        <w:rPr>
          <w:rFonts w:ascii="Times New Roman" w:hAnsi="Times New Roman"/>
          <w:color w:val="000000"/>
          <w:sz w:val="32"/>
          <w:szCs w:val="32"/>
        </w:rPr>
        <w:t>и</w:t>
      </w:r>
      <w:r w:rsidRPr="00A803A2">
        <w:rPr>
          <w:rFonts w:ascii="Times New Roman" w:hAnsi="Times New Roman"/>
          <w:color w:val="000000"/>
          <w:sz w:val="32"/>
          <w:szCs w:val="32"/>
        </w:rPr>
        <w:t>зы КМП служит стандартная медицинская документация (мед</w:t>
      </w:r>
      <w:r w:rsidRPr="00A803A2">
        <w:rPr>
          <w:rFonts w:ascii="Times New Roman" w:hAnsi="Times New Roman"/>
          <w:color w:val="000000"/>
          <w:sz w:val="32"/>
          <w:szCs w:val="32"/>
        </w:rPr>
        <w:t>и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цинская карта амбулаторного пациента, история болезни, история родов, история новорожденного, операционный журнал и другие аналогичные документы), а также, при необходимости, осмотр </w:t>
      </w:r>
      <w:r w:rsidRPr="00A803A2">
        <w:rPr>
          <w:rFonts w:ascii="Times New Roman" w:hAnsi="Times New Roman"/>
          <w:color w:val="000000"/>
          <w:sz w:val="32"/>
          <w:szCs w:val="32"/>
        </w:rPr>
        <w:lastRenderedPageBreak/>
        <w:t>пациента экспертом и группой экспертов, проведение дополн</w:t>
      </w:r>
      <w:r w:rsidRPr="00A803A2">
        <w:rPr>
          <w:rFonts w:ascii="Times New Roman" w:hAnsi="Times New Roman"/>
          <w:color w:val="000000"/>
          <w:sz w:val="32"/>
          <w:szCs w:val="32"/>
        </w:rPr>
        <w:t>и</w:t>
      </w:r>
      <w:r w:rsidRPr="00A803A2">
        <w:rPr>
          <w:rFonts w:ascii="Times New Roman" w:hAnsi="Times New Roman"/>
          <w:color w:val="000000"/>
          <w:sz w:val="32"/>
          <w:szCs w:val="32"/>
        </w:rPr>
        <w:t>тельного обследования.</w:t>
      </w:r>
    </w:p>
    <w:p w:rsidR="00DB2EA7" w:rsidRPr="00A803A2" w:rsidRDefault="00E31BA1" w:rsidP="00DB2EA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Что касается анализа структуры </w:t>
      </w:r>
      <w:r w:rsidR="00DB2EA7" w:rsidRPr="00A803A2">
        <w:rPr>
          <w:rFonts w:ascii="Times New Roman" w:hAnsi="Times New Roman"/>
          <w:color w:val="000000"/>
          <w:sz w:val="32"/>
          <w:szCs w:val="32"/>
        </w:rPr>
        <w:t>медицинской организации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(основные фонды и ресурсы), то он проводится при лицензиров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>нии и аккредитации ЛПУ, и повторный анализ ее при каждой т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>кущей внутриведомственной экспертизе КМП нецелесообразен, хотя в некоторых случаях к анализу структуры ЛПУ приходится возвращаться, особенно, когда это касается нерационального ра</w:t>
      </w:r>
      <w:r w:rsidRPr="00A803A2">
        <w:rPr>
          <w:rFonts w:ascii="Times New Roman" w:hAnsi="Times New Roman"/>
          <w:color w:val="000000"/>
          <w:sz w:val="32"/>
          <w:szCs w:val="32"/>
        </w:rPr>
        <w:t>с</w:t>
      </w:r>
      <w:r w:rsidRPr="00A803A2">
        <w:rPr>
          <w:rFonts w:ascii="Times New Roman" w:hAnsi="Times New Roman"/>
          <w:color w:val="000000"/>
          <w:sz w:val="32"/>
          <w:szCs w:val="32"/>
        </w:rPr>
        <w:t>ходования ресурсов.</w:t>
      </w:r>
    </w:p>
    <w:p w:rsidR="00DB2EA7" w:rsidRPr="00A803A2" w:rsidRDefault="00E31BA1" w:rsidP="00DB2EA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Таким образом, алгоритм экспертизы КМП представляется в виде последовательной процедуры анализа шести базовых бл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ков:</w:t>
      </w:r>
    </w:p>
    <w:p w:rsidR="00DB2EA7" w:rsidRPr="00A803A2" w:rsidRDefault="00E31BA1" w:rsidP="00DB2EA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1. Оценка анамнеза и диагностических процедур (ОАДП).</w:t>
      </w:r>
    </w:p>
    <w:p w:rsidR="00DB2EA7" w:rsidRPr="00A803A2" w:rsidRDefault="00E31BA1" w:rsidP="00DB2EA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2. Оценка диагноза (ОД).</w:t>
      </w:r>
    </w:p>
    <w:p w:rsidR="00DB2EA7" w:rsidRPr="00A803A2" w:rsidRDefault="00E31BA1" w:rsidP="00DB2EA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3. Оценка консультаций специалистов (ОКС). Оценка ко</w:t>
      </w:r>
      <w:r w:rsidRPr="00A803A2">
        <w:rPr>
          <w:rFonts w:ascii="Times New Roman" w:hAnsi="Times New Roman"/>
          <w:color w:val="000000"/>
          <w:sz w:val="32"/>
          <w:szCs w:val="32"/>
        </w:rPr>
        <w:t>н</w:t>
      </w:r>
      <w:r w:rsidRPr="00A803A2">
        <w:rPr>
          <w:rFonts w:ascii="Times New Roman" w:hAnsi="Times New Roman"/>
          <w:color w:val="000000"/>
          <w:sz w:val="32"/>
          <w:szCs w:val="32"/>
        </w:rPr>
        <w:t>сультаций специалистов анализируется в случаях, когда консул</w:t>
      </w:r>
      <w:r w:rsidRPr="00A803A2">
        <w:rPr>
          <w:rFonts w:ascii="Times New Roman" w:hAnsi="Times New Roman"/>
          <w:color w:val="000000"/>
          <w:sz w:val="32"/>
          <w:szCs w:val="32"/>
        </w:rPr>
        <w:t>ь</w:t>
      </w:r>
      <w:r w:rsidRPr="00A803A2">
        <w:rPr>
          <w:rFonts w:ascii="Times New Roman" w:hAnsi="Times New Roman"/>
          <w:color w:val="000000"/>
          <w:sz w:val="32"/>
          <w:szCs w:val="32"/>
        </w:rPr>
        <w:t>тации специалистов или заведующего отделением, по мнению эксперта, насущно необходимы и входят в стандарт КСГ с указ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нием обязательности выполнения. </w:t>
      </w:r>
    </w:p>
    <w:p w:rsidR="00DB2EA7" w:rsidRPr="00A803A2" w:rsidRDefault="00E31BA1" w:rsidP="00DB2EA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По каждому из шести базовых блоков максимальное число баллов = 10, а минимальное = 0, кроме того, вводятся так назыв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>емые поправочные баллы со знаком плюс и/или минус, что по</w:t>
      </w:r>
      <w:r w:rsidRPr="00A803A2">
        <w:rPr>
          <w:rFonts w:ascii="Times New Roman" w:hAnsi="Times New Roman"/>
          <w:color w:val="000000"/>
          <w:sz w:val="32"/>
          <w:szCs w:val="32"/>
        </w:rPr>
        <w:t>з</w:t>
      </w:r>
      <w:r w:rsidRPr="00A803A2">
        <w:rPr>
          <w:rFonts w:ascii="Times New Roman" w:hAnsi="Times New Roman"/>
          <w:color w:val="000000"/>
          <w:sz w:val="32"/>
          <w:szCs w:val="32"/>
        </w:rPr>
        <w:t>воляет учесть некоторые индивидуальные особенности пациента, казуистику, атипичное течение заболевания, дефекты, допуще</w:t>
      </w:r>
      <w:r w:rsidRPr="00A803A2">
        <w:rPr>
          <w:rFonts w:ascii="Times New Roman" w:hAnsi="Times New Roman"/>
          <w:color w:val="000000"/>
          <w:sz w:val="32"/>
          <w:szCs w:val="32"/>
        </w:rPr>
        <w:t>н</w:t>
      </w:r>
      <w:r w:rsidRPr="00A803A2">
        <w:rPr>
          <w:rFonts w:ascii="Times New Roman" w:hAnsi="Times New Roman"/>
          <w:color w:val="000000"/>
          <w:sz w:val="32"/>
          <w:szCs w:val="32"/>
        </w:rPr>
        <w:t>ные при обследовании и лечении на предыдущих этапах оказания медици</w:t>
      </w:r>
      <w:r w:rsidR="00DB2EA7" w:rsidRPr="00A803A2">
        <w:rPr>
          <w:rFonts w:ascii="Times New Roman" w:hAnsi="Times New Roman"/>
          <w:color w:val="000000"/>
          <w:sz w:val="32"/>
          <w:szCs w:val="32"/>
        </w:rPr>
        <w:t>нской помощи, в других ЛПУ и т.</w:t>
      </w:r>
      <w:r w:rsidRPr="00A803A2">
        <w:rPr>
          <w:rFonts w:ascii="Times New Roman" w:hAnsi="Times New Roman"/>
          <w:color w:val="000000"/>
          <w:sz w:val="32"/>
          <w:szCs w:val="32"/>
        </w:rPr>
        <w:t>п.</w:t>
      </w:r>
    </w:p>
    <w:p w:rsidR="00DB2EA7" w:rsidRPr="00A803A2" w:rsidRDefault="00E31BA1" w:rsidP="00DB2EA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4. Оценка набора лечебных мероприятий (ОНЛМ).</w:t>
      </w:r>
    </w:p>
    <w:p w:rsidR="00DB2EA7" w:rsidRPr="00A803A2" w:rsidRDefault="00E31BA1" w:rsidP="00DB2EA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5. Оценка достигнутого результата (ОДР).</w:t>
      </w:r>
    </w:p>
    <w:p w:rsidR="00DB2EA7" w:rsidRPr="00A803A2" w:rsidRDefault="00E31BA1" w:rsidP="00DB2EA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6. Оценка удовлетворенности пациента (ОУП).</w:t>
      </w:r>
    </w:p>
    <w:p w:rsidR="00E31BA1" w:rsidRPr="00A803A2" w:rsidRDefault="00E31BA1" w:rsidP="00DB2EA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Реализация данного алгоритма охватывает практически все взаимоотношения между больным и медицинским персоналом и позволяет стандартизировать подходы к </w:t>
      </w:r>
      <w:r w:rsidR="00DB2EA7" w:rsidRPr="00A803A2">
        <w:rPr>
          <w:rFonts w:ascii="Times New Roman" w:hAnsi="Times New Roman"/>
          <w:color w:val="000000"/>
          <w:sz w:val="32"/>
          <w:szCs w:val="32"/>
        </w:rPr>
        <w:t>проведению экспертизы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в различ</w:t>
      </w:r>
      <w:r w:rsidR="00DB2EA7" w:rsidRPr="00A803A2">
        <w:rPr>
          <w:rFonts w:ascii="Times New Roman" w:hAnsi="Times New Roman"/>
          <w:color w:val="000000"/>
          <w:sz w:val="32"/>
          <w:szCs w:val="32"/>
        </w:rPr>
        <w:t>ных медицинских учреждениях</w:t>
      </w:r>
      <w:r w:rsidRPr="00A803A2">
        <w:rPr>
          <w:rFonts w:ascii="Times New Roman" w:hAnsi="Times New Roman"/>
          <w:color w:val="000000"/>
          <w:sz w:val="32"/>
          <w:szCs w:val="32"/>
        </w:rPr>
        <w:t>, причем базовые блоки уже сегодня можно отобразить в числовом выражении, что дел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>ет показатель достаточно измеримым.</w:t>
      </w:r>
    </w:p>
    <w:p w:rsidR="00E31BA1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A803A2">
        <w:rPr>
          <w:rFonts w:ascii="Times New Roman" w:hAnsi="Times New Roman"/>
          <w:b/>
          <w:bCs/>
          <w:i/>
          <w:color w:val="000000"/>
          <w:sz w:val="32"/>
          <w:szCs w:val="32"/>
        </w:rPr>
        <w:t>Оценка качества сбора анамнеза и проведения диагн</w:t>
      </w:r>
      <w:r w:rsidRPr="00A803A2">
        <w:rPr>
          <w:rFonts w:ascii="Times New Roman" w:hAnsi="Times New Roman"/>
          <w:b/>
          <w:bCs/>
          <w:i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b/>
          <w:bCs/>
          <w:i/>
          <w:color w:val="000000"/>
          <w:sz w:val="32"/>
          <w:szCs w:val="32"/>
        </w:rPr>
        <w:t xml:space="preserve">стических процедур </w:t>
      </w:r>
      <w:r w:rsidR="0058040E" w:rsidRPr="00A803A2">
        <w:rPr>
          <w:rFonts w:ascii="Times New Roman" w:hAnsi="Times New Roman"/>
          <w:b/>
          <w:bCs/>
          <w:i/>
          <w:color w:val="000000"/>
          <w:sz w:val="32"/>
          <w:szCs w:val="32"/>
        </w:rPr>
        <w:t>(</w:t>
      </w:r>
      <w:r w:rsidRPr="00A803A2">
        <w:rPr>
          <w:rFonts w:ascii="Times New Roman" w:hAnsi="Times New Roman"/>
          <w:b/>
          <w:bCs/>
          <w:i/>
          <w:color w:val="000000"/>
          <w:sz w:val="32"/>
          <w:szCs w:val="32"/>
        </w:rPr>
        <w:t>ОАДП</w:t>
      </w:r>
      <w:r w:rsidR="0058040E" w:rsidRPr="00A803A2">
        <w:rPr>
          <w:rFonts w:ascii="Times New Roman" w:hAnsi="Times New Roman"/>
          <w:b/>
          <w:bCs/>
          <w:i/>
          <w:color w:val="000000"/>
          <w:sz w:val="32"/>
          <w:szCs w:val="32"/>
        </w:rPr>
        <w:t>)</w:t>
      </w:r>
      <w:r w:rsidR="000C2AEC" w:rsidRPr="00A803A2">
        <w:rPr>
          <w:rFonts w:ascii="Times New Roman" w:hAnsi="Times New Roman"/>
          <w:b/>
          <w:color w:val="000000"/>
          <w:sz w:val="32"/>
          <w:szCs w:val="32"/>
        </w:rPr>
        <w:t>:</w:t>
      </w:r>
      <w:r w:rsidRPr="00A803A2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</w:p>
    <w:p w:rsidR="004A5485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0 баллов </w:t>
      </w:r>
      <w:r w:rsidR="004A5485" w:rsidRPr="00A803A2">
        <w:rPr>
          <w:rFonts w:ascii="Times New Roman" w:hAnsi="Times New Roman"/>
          <w:color w:val="000000"/>
          <w:sz w:val="32"/>
          <w:szCs w:val="32"/>
        </w:rPr>
        <w:t xml:space="preserve">- </w:t>
      </w:r>
      <w:r w:rsidRPr="00A803A2">
        <w:rPr>
          <w:rFonts w:ascii="Times New Roman" w:hAnsi="Times New Roman"/>
          <w:color w:val="000000"/>
          <w:sz w:val="32"/>
          <w:szCs w:val="32"/>
        </w:rPr>
        <w:t>анамнез не собран, диагностические мероприятия и обследования не проводились.</w:t>
      </w:r>
    </w:p>
    <w:p w:rsidR="004A5485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lastRenderedPageBreak/>
        <w:t xml:space="preserve">1–3 балла </w:t>
      </w:r>
      <w:r w:rsidR="004A5485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анамнез собран бессистемно с частичными или полными упущениями по основным составляющим (аллергол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гическая часть, гемонтрансфузионная часть, перенесенные заб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левания, генеалогическое дерево и пр.), диагностические мер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приятия отрывочные, малоинформативные, имеют неправильную трактовку или последняя отсутствует.</w:t>
      </w:r>
    </w:p>
    <w:p w:rsidR="004A5485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4–6 баллов </w:t>
      </w:r>
      <w:r w:rsidR="004A5485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анамнез собран полно, системно, но без выд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>ления существенных деталей, имеющих важное значение в тра</w:t>
      </w:r>
      <w:r w:rsidRPr="00A803A2">
        <w:rPr>
          <w:rFonts w:ascii="Times New Roman" w:hAnsi="Times New Roman"/>
          <w:color w:val="000000"/>
          <w:sz w:val="32"/>
          <w:szCs w:val="32"/>
        </w:rPr>
        <w:t>к</w:t>
      </w:r>
      <w:r w:rsidRPr="00A803A2">
        <w:rPr>
          <w:rFonts w:ascii="Times New Roman" w:hAnsi="Times New Roman"/>
          <w:color w:val="000000"/>
          <w:sz w:val="32"/>
          <w:szCs w:val="32"/>
        </w:rPr>
        <w:t>товке данного случая, диагностические мероприятия неполные, без правильной трактовки, отсутствуют важные для конкретного случая диагностические исследования.</w:t>
      </w:r>
    </w:p>
    <w:p w:rsidR="004A5485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7–9 баллов </w:t>
      </w:r>
      <w:r w:rsidR="004A5485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анамнез собран полно с незначительными уп</w:t>
      </w:r>
      <w:r w:rsidRPr="00A803A2">
        <w:rPr>
          <w:rFonts w:ascii="Times New Roman" w:hAnsi="Times New Roman"/>
          <w:color w:val="000000"/>
          <w:sz w:val="32"/>
          <w:szCs w:val="32"/>
        </w:rPr>
        <w:t>у</w:t>
      </w:r>
      <w:r w:rsidRPr="00A803A2">
        <w:rPr>
          <w:rFonts w:ascii="Times New Roman" w:hAnsi="Times New Roman"/>
          <w:color w:val="000000"/>
          <w:sz w:val="32"/>
          <w:szCs w:val="32"/>
        </w:rPr>
        <w:t>щениями, диагностические мероприятия соответствуют станда</w:t>
      </w:r>
      <w:r w:rsidRPr="00A803A2">
        <w:rPr>
          <w:rFonts w:ascii="Times New Roman" w:hAnsi="Times New Roman"/>
          <w:color w:val="000000"/>
          <w:sz w:val="32"/>
          <w:szCs w:val="32"/>
        </w:rPr>
        <w:t>р</w:t>
      </w:r>
      <w:r w:rsidRPr="00A803A2">
        <w:rPr>
          <w:rFonts w:ascii="Times New Roman" w:hAnsi="Times New Roman"/>
          <w:color w:val="000000"/>
          <w:sz w:val="32"/>
          <w:szCs w:val="32"/>
        </w:rPr>
        <w:t>ту, трактовка результатов диагностических мероприятий имеет минимальные недостатки.</w:t>
      </w:r>
    </w:p>
    <w:p w:rsidR="00E31BA1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10 баллов </w:t>
      </w:r>
      <w:r w:rsidR="004A5485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анамнез собран полно и качественно, диагност</w:t>
      </w:r>
      <w:r w:rsidRPr="00A803A2">
        <w:rPr>
          <w:rFonts w:ascii="Times New Roman" w:hAnsi="Times New Roman"/>
          <w:color w:val="000000"/>
          <w:sz w:val="32"/>
          <w:szCs w:val="32"/>
        </w:rPr>
        <w:t>и</w:t>
      </w:r>
      <w:r w:rsidRPr="00A803A2">
        <w:rPr>
          <w:rFonts w:ascii="Times New Roman" w:hAnsi="Times New Roman"/>
          <w:color w:val="000000"/>
          <w:sz w:val="32"/>
          <w:szCs w:val="32"/>
        </w:rPr>
        <w:t>ческие мероприятия проведены в соответствии со стандартом, трактовка результатов правильна.</w:t>
      </w:r>
    </w:p>
    <w:p w:rsidR="00E31BA1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32"/>
          <w:szCs w:val="32"/>
        </w:rPr>
      </w:pPr>
      <w:r w:rsidRPr="00A803A2">
        <w:rPr>
          <w:rFonts w:ascii="Times New Roman" w:hAnsi="Times New Roman"/>
          <w:bCs/>
          <w:i/>
          <w:color w:val="000000"/>
          <w:sz w:val="32"/>
          <w:szCs w:val="32"/>
        </w:rPr>
        <w:t>Поправочные баллы со знаком плюс:</w:t>
      </w:r>
      <w:r w:rsidRPr="00A803A2">
        <w:rPr>
          <w:rFonts w:ascii="Times New Roman" w:hAnsi="Times New Roman"/>
          <w:i/>
          <w:color w:val="000000"/>
          <w:sz w:val="32"/>
          <w:szCs w:val="32"/>
        </w:rPr>
        <w:t xml:space="preserve"> </w:t>
      </w:r>
    </w:p>
    <w:p w:rsidR="000C2AEC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1–3 балла </w:t>
      </w:r>
      <w:r w:rsidR="000C2AEC" w:rsidRPr="00A803A2">
        <w:rPr>
          <w:rFonts w:ascii="Times New Roman" w:hAnsi="Times New Roman"/>
          <w:color w:val="000000"/>
          <w:sz w:val="32"/>
          <w:szCs w:val="32"/>
        </w:rPr>
        <w:t xml:space="preserve">- </w:t>
      </w:r>
      <w:r w:rsidRPr="00A803A2">
        <w:rPr>
          <w:rFonts w:ascii="Times New Roman" w:hAnsi="Times New Roman"/>
          <w:color w:val="000000"/>
          <w:sz w:val="32"/>
          <w:szCs w:val="32"/>
        </w:rPr>
        <w:t>диагностические процедуры и мероприятия по стандарту не проведены из-за технической неисправности обор</w:t>
      </w:r>
      <w:r w:rsidRPr="00A803A2">
        <w:rPr>
          <w:rFonts w:ascii="Times New Roman" w:hAnsi="Times New Roman"/>
          <w:color w:val="000000"/>
          <w:sz w:val="32"/>
          <w:szCs w:val="32"/>
        </w:rPr>
        <w:t>у</w:t>
      </w:r>
      <w:r w:rsidRPr="00A803A2">
        <w:rPr>
          <w:rFonts w:ascii="Times New Roman" w:hAnsi="Times New Roman"/>
          <w:color w:val="000000"/>
          <w:sz w:val="32"/>
          <w:szCs w:val="32"/>
        </w:rPr>
        <w:t>дования, но на последующие технологические этапы осущест</w:t>
      </w:r>
      <w:r w:rsidRPr="00A803A2">
        <w:rPr>
          <w:rFonts w:ascii="Times New Roman" w:hAnsi="Times New Roman"/>
          <w:color w:val="000000"/>
          <w:sz w:val="32"/>
          <w:szCs w:val="32"/>
        </w:rPr>
        <w:t>в</w:t>
      </w:r>
      <w:r w:rsidRPr="00A803A2">
        <w:rPr>
          <w:rFonts w:ascii="Times New Roman" w:hAnsi="Times New Roman"/>
          <w:color w:val="000000"/>
          <w:sz w:val="32"/>
          <w:szCs w:val="32"/>
        </w:rPr>
        <w:t>ления медицинской помощи невыполнение стандарта по обсл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>дованию влияния не оказало.</w:t>
      </w:r>
    </w:p>
    <w:p w:rsidR="000C2AEC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4–7 баллов </w:t>
      </w:r>
      <w:r w:rsidR="000C2AEC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сбор анамнеза и диагностические процедуры затруднены из-за крайней тяжести состояния больного и экстре</w:t>
      </w:r>
      <w:r w:rsidRPr="00A803A2">
        <w:rPr>
          <w:rFonts w:ascii="Times New Roman" w:hAnsi="Times New Roman"/>
          <w:color w:val="000000"/>
          <w:sz w:val="32"/>
          <w:szCs w:val="32"/>
        </w:rPr>
        <w:t>н</w:t>
      </w:r>
      <w:r w:rsidRPr="00A803A2">
        <w:rPr>
          <w:rFonts w:ascii="Times New Roman" w:hAnsi="Times New Roman"/>
          <w:color w:val="000000"/>
          <w:sz w:val="32"/>
          <w:szCs w:val="32"/>
        </w:rPr>
        <w:t>ных показаний к реанимационным мероприятия или оперативн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му пособию.</w:t>
      </w:r>
    </w:p>
    <w:p w:rsidR="00E31BA1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8–10 баллов </w:t>
      </w:r>
      <w:r w:rsidR="000C2AEC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больной в бессознательном состоянии, сбор анамнеза невозможен, выбор диагностических процедур оптим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>лен, трактовка полная.</w:t>
      </w:r>
    </w:p>
    <w:p w:rsidR="00E31BA1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32"/>
          <w:szCs w:val="32"/>
        </w:rPr>
      </w:pPr>
      <w:r w:rsidRPr="00A803A2">
        <w:rPr>
          <w:rFonts w:ascii="Times New Roman" w:hAnsi="Times New Roman"/>
          <w:bCs/>
          <w:i/>
          <w:color w:val="000000"/>
          <w:sz w:val="32"/>
          <w:szCs w:val="32"/>
        </w:rPr>
        <w:t>Поправочные баллы со знаком минус:</w:t>
      </w:r>
      <w:r w:rsidRPr="00A803A2">
        <w:rPr>
          <w:rFonts w:ascii="Times New Roman" w:hAnsi="Times New Roman"/>
          <w:i/>
          <w:color w:val="000000"/>
          <w:sz w:val="32"/>
          <w:szCs w:val="32"/>
        </w:rPr>
        <w:t xml:space="preserve"> </w:t>
      </w:r>
    </w:p>
    <w:p w:rsidR="000C2AEC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1–5 баллов </w:t>
      </w:r>
      <w:r w:rsidR="000C2AEC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чрезмерный набор диагностических процедур и дополнительных исследований с высоким, неоправданным риском для состояния здоровья пациента, вызвавших ухудшение течения основного заболевания.</w:t>
      </w:r>
    </w:p>
    <w:p w:rsidR="00E31BA1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6-10 баллов </w:t>
      </w:r>
      <w:r w:rsidR="000C2AEC" w:rsidRPr="00A803A2">
        <w:rPr>
          <w:rFonts w:ascii="Times New Roman" w:hAnsi="Times New Roman"/>
          <w:color w:val="000000"/>
          <w:sz w:val="32"/>
          <w:szCs w:val="32"/>
        </w:rPr>
        <w:t xml:space="preserve">- </w:t>
      </w:r>
      <w:r w:rsidRPr="00A803A2">
        <w:rPr>
          <w:rFonts w:ascii="Times New Roman" w:hAnsi="Times New Roman"/>
          <w:color w:val="000000"/>
          <w:sz w:val="32"/>
          <w:szCs w:val="32"/>
        </w:rPr>
        <w:t>чрезмерный набор диагностических процедур, отрицательно повлиявших на состояние здоровья пациента и не принесших информации для постановки правильного диагноза.</w:t>
      </w:r>
    </w:p>
    <w:p w:rsidR="00E31BA1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32"/>
          <w:szCs w:val="32"/>
        </w:rPr>
      </w:pPr>
      <w:r w:rsidRPr="00A803A2">
        <w:rPr>
          <w:rFonts w:ascii="Times New Roman" w:hAnsi="Times New Roman"/>
          <w:b/>
          <w:bCs/>
          <w:i/>
          <w:color w:val="000000"/>
          <w:sz w:val="32"/>
          <w:szCs w:val="32"/>
        </w:rPr>
        <w:lastRenderedPageBreak/>
        <w:t>Оценка диагноза (ОД)</w:t>
      </w:r>
      <w:r w:rsidR="000C2AEC" w:rsidRPr="00A803A2">
        <w:rPr>
          <w:rFonts w:ascii="Times New Roman" w:hAnsi="Times New Roman"/>
          <w:b/>
          <w:bCs/>
          <w:i/>
          <w:color w:val="000000"/>
          <w:sz w:val="32"/>
          <w:szCs w:val="32"/>
        </w:rPr>
        <w:t>:</w:t>
      </w:r>
      <w:r w:rsidRPr="00A803A2">
        <w:rPr>
          <w:rFonts w:ascii="Times New Roman" w:hAnsi="Times New Roman"/>
          <w:i/>
          <w:color w:val="000000"/>
          <w:sz w:val="32"/>
          <w:szCs w:val="32"/>
        </w:rPr>
        <w:t xml:space="preserve"> </w:t>
      </w:r>
    </w:p>
    <w:p w:rsidR="000C2AEC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0 баллов </w:t>
      </w:r>
      <w:r w:rsidR="000C2AEC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диагноз поставлен неправильно, диагноз отсу</w:t>
      </w:r>
      <w:r w:rsidRPr="00A803A2">
        <w:rPr>
          <w:rFonts w:ascii="Times New Roman" w:hAnsi="Times New Roman"/>
          <w:color w:val="000000"/>
          <w:sz w:val="32"/>
          <w:szCs w:val="32"/>
        </w:rPr>
        <w:t>т</w:t>
      </w:r>
      <w:r w:rsidRPr="00A803A2">
        <w:rPr>
          <w:rFonts w:ascii="Times New Roman" w:hAnsi="Times New Roman"/>
          <w:color w:val="000000"/>
          <w:sz w:val="32"/>
          <w:szCs w:val="32"/>
        </w:rPr>
        <w:t>ствует.</w:t>
      </w:r>
    </w:p>
    <w:p w:rsidR="000C2AEC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1–3 балла </w:t>
      </w:r>
      <w:r w:rsidR="000C2AEC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диагноз неполный, не выделен ведущий патол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гический синдром, определяющий тяжесть течения заболевания, не распознаны сопутствующие заболевания, а также осложнения, диагноз только частично соответствует принятой классификации заболевания.</w:t>
      </w:r>
    </w:p>
    <w:p w:rsidR="000C2AEC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4–6 баллов </w:t>
      </w:r>
      <w:r w:rsidR="000C2AEC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диагноз правильный, но неполный, не выделен ведущий патологический синдром, хотя выделены осложнения, но не распознаны важные для исхода сопутствующие заболев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>ния, диагноз частично соответствует принятой классификации.</w:t>
      </w:r>
    </w:p>
    <w:p w:rsidR="000C2AEC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7–9 баллов </w:t>
      </w:r>
      <w:r w:rsidR="000C2AEC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диагноз основного заболевания правильный, однако не диагностированы сопутствующие заболевания, важные для результата лечения, диагноз полностью соответствует прин</w:t>
      </w:r>
      <w:r w:rsidRPr="00A803A2">
        <w:rPr>
          <w:rFonts w:ascii="Times New Roman" w:hAnsi="Times New Roman"/>
          <w:color w:val="000000"/>
          <w:sz w:val="32"/>
          <w:szCs w:val="32"/>
        </w:rPr>
        <w:t>я</w:t>
      </w:r>
      <w:r w:rsidRPr="00A803A2">
        <w:rPr>
          <w:rFonts w:ascii="Times New Roman" w:hAnsi="Times New Roman"/>
          <w:color w:val="000000"/>
          <w:sz w:val="32"/>
          <w:szCs w:val="32"/>
        </w:rPr>
        <w:t>той классификации.</w:t>
      </w:r>
    </w:p>
    <w:p w:rsidR="00E31BA1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10 баллов </w:t>
      </w:r>
      <w:r w:rsidR="000C2AEC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диагноз исчерпывающе полон, соответствует принятой классификации заболевания.</w:t>
      </w:r>
    </w:p>
    <w:p w:rsidR="00E31BA1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32"/>
          <w:szCs w:val="32"/>
        </w:rPr>
      </w:pPr>
      <w:r w:rsidRPr="00A803A2">
        <w:rPr>
          <w:rFonts w:ascii="Times New Roman" w:hAnsi="Times New Roman"/>
          <w:bCs/>
          <w:i/>
          <w:color w:val="000000"/>
          <w:sz w:val="32"/>
          <w:szCs w:val="32"/>
        </w:rPr>
        <w:t>Поправочные баллы со знаком плюс:</w:t>
      </w:r>
      <w:r w:rsidRPr="00A803A2">
        <w:rPr>
          <w:rFonts w:ascii="Times New Roman" w:hAnsi="Times New Roman"/>
          <w:i/>
          <w:color w:val="000000"/>
          <w:sz w:val="32"/>
          <w:szCs w:val="32"/>
        </w:rPr>
        <w:t xml:space="preserve"> </w:t>
      </w:r>
    </w:p>
    <w:p w:rsidR="000C2AEC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1–3 балла </w:t>
      </w:r>
      <w:r w:rsidR="000C2AEC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казуистика, редко встречающиеся осложнения, сопутствующие заболевания, не определяющие исхода в момент диагностики, но имеющие значение для выработки тактики леч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>ния в дальнейшем.</w:t>
      </w:r>
    </w:p>
    <w:p w:rsidR="00E31BA1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4–5 баллов </w:t>
      </w:r>
      <w:r w:rsidR="000C2AEC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атипичное течение основного заболевания, з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>вуалированное наличием тяжелого сопутствующего заболевания, казуистика на уровне нескольких десятков случаев в мировой л</w:t>
      </w:r>
      <w:r w:rsidRPr="00A803A2">
        <w:rPr>
          <w:rFonts w:ascii="Times New Roman" w:hAnsi="Times New Roman"/>
          <w:color w:val="000000"/>
          <w:sz w:val="32"/>
          <w:szCs w:val="32"/>
        </w:rPr>
        <w:t>и</w:t>
      </w:r>
      <w:r w:rsidRPr="00A803A2">
        <w:rPr>
          <w:rFonts w:ascii="Times New Roman" w:hAnsi="Times New Roman"/>
          <w:color w:val="000000"/>
          <w:sz w:val="32"/>
          <w:szCs w:val="32"/>
        </w:rPr>
        <w:t>тературе.</w:t>
      </w:r>
    </w:p>
    <w:p w:rsidR="000C2AEC" w:rsidRPr="00A803A2" w:rsidRDefault="000C2AEC" w:rsidP="00D5416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E31BA1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32"/>
          <w:szCs w:val="32"/>
        </w:rPr>
      </w:pPr>
      <w:r w:rsidRPr="00A803A2">
        <w:rPr>
          <w:rFonts w:ascii="Times New Roman" w:hAnsi="Times New Roman"/>
          <w:b/>
          <w:bCs/>
          <w:i/>
          <w:color w:val="000000"/>
          <w:sz w:val="32"/>
          <w:szCs w:val="32"/>
        </w:rPr>
        <w:t>Оценка консультаций специалистов (ОКС)</w:t>
      </w:r>
      <w:r w:rsidR="008B7734" w:rsidRPr="00A803A2">
        <w:rPr>
          <w:rFonts w:ascii="Times New Roman" w:hAnsi="Times New Roman"/>
          <w:b/>
          <w:bCs/>
          <w:i/>
          <w:color w:val="000000"/>
          <w:sz w:val="32"/>
          <w:szCs w:val="32"/>
        </w:rPr>
        <w:t>:</w:t>
      </w:r>
      <w:r w:rsidRPr="00A803A2">
        <w:rPr>
          <w:rFonts w:ascii="Times New Roman" w:hAnsi="Times New Roman"/>
          <w:i/>
          <w:color w:val="000000"/>
          <w:sz w:val="32"/>
          <w:szCs w:val="32"/>
        </w:rPr>
        <w:t xml:space="preserve"> </w:t>
      </w:r>
    </w:p>
    <w:p w:rsidR="008B7734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0 баллов </w:t>
      </w:r>
      <w:r w:rsidR="008B7734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консультации не проведены, что привело к ош</w:t>
      </w:r>
      <w:r w:rsidRPr="00A803A2">
        <w:rPr>
          <w:rFonts w:ascii="Times New Roman" w:hAnsi="Times New Roman"/>
          <w:color w:val="000000"/>
          <w:sz w:val="32"/>
          <w:szCs w:val="32"/>
        </w:rPr>
        <w:t>и</w:t>
      </w:r>
      <w:r w:rsidRPr="00A803A2">
        <w:rPr>
          <w:rFonts w:ascii="Times New Roman" w:hAnsi="Times New Roman"/>
          <w:color w:val="000000"/>
          <w:sz w:val="32"/>
          <w:szCs w:val="32"/>
        </w:rPr>
        <w:t>бочной трактовке симптомов и синдромов и отрицательно повл</w:t>
      </w:r>
      <w:r w:rsidRPr="00A803A2">
        <w:rPr>
          <w:rFonts w:ascii="Times New Roman" w:hAnsi="Times New Roman"/>
          <w:color w:val="000000"/>
          <w:sz w:val="32"/>
          <w:szCs w:val="32"/>
        </w:rPr>
        <w:t>и</w:t>
      </w:r>
      <w:r w:rsidRPr="00A803A2">
        <w:rPr>
          <w:rFonts w:ascii="Times New Roman" w:hAnsi="Times New Roman"/>
          <w:color w:val="000000"/>
          <w:sz w:val="32"/>
          <w:szCs w:val="32"/>
        </w:rPr>
        <w:t>яло на исход заболевания.</w:t>
      </w:r>
    </w:p>
    <w:p w:rsidR="008B7734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1–3 балла </w:t>
      </w:r>
      <w:r w:rsidR="008B7734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консультации проведены с опозданием, мнение консультанта не учтено при постановке правильного диагноза, что отрицательно повлияло на исход заболевания.</w:t>
      </w:r>
    </w:p>
    <w:p w:rsidR="008B7734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4–6 баллов </w:t>
      </w:r>
      <w:r w:rsidR="008B7734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консультации проведены вовремя, мнение ко</w:t>
      </w:r>
      <w:r w:rsidRPr="00A803A2">
        <w:rPr>
          <w:rFonts w:ascii="Times New Roman" w:hAnsi="Times New Roman"/>
          <w:color w:val="000000"/>
          <w:sz w:val="32"/>
          <w:szCs w:val="32"/>
        </w:rPr>
        <w:t>н</w:t>
      </w:r>
      <w:r w:rsidRPr="00A803A2">
        <w:rPr>
          <w:rFonts w:ascii="Times New Roman" w:hAnsi="Times New Roman"/>
          <w:color w:val="000000"/>
          <w:sz w:val="32"/>
          <w:szCs w:val="32"/>
        </w:rPr>
        <w:t>сультанта не учтено при постановке правильного диагноза, что частично повлияло на исход заболевания.</w:t>
      </w:r>
    </w:p>
    <w:p w:rsidR="008B7734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lastRenderedPageBreak/>
        <w:t xml:space="preserve">7–9 баллов </w:t>
      </w:r>
      <w:r w:rsidR="008B7734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консультации проведены вовремя, мнение ко</w:t>
      </w:r>
      <w:r w:rsidRPr="00A803A2">
        <w:rPr>
          <w:rFonts w:ascii="Times New Roman" w:hAnsi="Times New Roman"/>
          <w:color w:val="000000"/>
          <w:sz w:val="32"/>
          <w:szCs w:val="32"/>
        </w:rPr>
        <w:t>н</w:t>
      </w:r>
      <w:r w:rsidRPr="00A803A2">
        <w:rPr>
          <w:rFonts w:ascii="Times New Roman" w:hAnsi="Times New Roman"/>
          <w:color w:val="000000"/>
          <w:sz w:val="32"/>
          <w:szCs w:val="32"/>
        </w:rPr>
        <w:t>сультанта учтено при определении правильного диагноза, но не выполнены рекомендации консультанта по лечению, что части</w:t>
      </w:r>
      <w:r w:rsidRPr="00A803A2">
        <w:rPr>
          <w:rFonts w:ascii="Times New Roman" w:hAnsi="Times New Roman"/>
          <w:color w:val="000000"/>
          <w:sz w:val="32"/>
          <w:szCs w:val="32"/>
        </w:rPr>
        <w:t>ч</w:t>
      </w:r>
      <w:r w:rsidRPr="00A803A2">
        <w:rPr>
          <w:rFonts w:ascii="Times New Roman" w:hAnsi="Times New Roman"/>
          <w:color w:val="000000"/>
          <w:sz w:val="32"/>
          <w:szCs w:val="32"/>
        </w:rPr>
        <w:t>но повлияло на исход заболевания.</w:t>
      </w:r>
    </w:p>
    <w:p w:rsidR="00E31BA1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10 баллов </w:t>
      </w:r>
      <w:r w:rsidR="008B7734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консультации проведены вовремя, мнение ко</w:t>
      </w:r>
      <w:r w:rsidRPr="00A803A2">
        <w:rPr>
          <w:rFonts w:ascii="Times New Roman" w:hAnsi="Times New Roman"/>
          <w:color w:val="000000"/>
          <w:sz w:val="32"/>
          <w:szCs w:val="32"/>
        </w:rPr>
        <w:t>н</w:t>
      </w:r>
      <w:r w:rsidRPr="00A803A2">
        <w:rPr>
          <w:rFonts w:ascii="Times New Roman" w:hAnsi="Times New Roman"/>
          <w:color w:val="000000"/>
          <w:sz w:val="32"/>
          <w:szCs w:val="32"/>
        </w:rPr>
        <w:t>сультантов учтено при постановке диагноза и определении та</w:t>
      </w:r>
      <w:r w:rsidRPr="00A803A2">
        <w:rPr>
          <w:rFonts w:ascii="Times New Roman" w:hAnsi="Times New Roman"/>
          <w:color w:val="000000"/>
          <w:sz w:val="32"/>
          <w:szCs w:val="32"/>
        </w:rPr>
        <w:t>к</w:t>
      </w:r>
      <w:r w:rsidRPr="00A803A2">
        <w:rPr>
          <w:rFonts w:ascii="Times New Roman" w:hAnsi="Times New Roman"/>
          <w:color w:val="000000"/>
          <w:sz w:val="32"/>
          <w:szCs w:val="32"/>
        </w:rPr>
        <w:t>тики лечения, что положительно повлияло на исход заболевания.</w:t>
      </w:r>
    </w:p>
    <w:p w:rsidR="00E31BA1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32"/>
          <w:szCs w:val="32"/>
        </w:rPr>
      </w:pPr>
      <w:r w:rsidRPr="00A803A2">
        <w:rPr>
          <w:rFonts w:ascii="Times New Roman" w:hAnsi="Times New Roman"/>
          <w:bCs/>
          <w:i/>
          <w:color w:val="000000"/>
          <w:sz w:val="32"/>
          <w:szCs w:val="32"/>
        </w:rPr>
        <w:t>Поправочные баллы со знаком плюс</w:t>
      </w:r>
      <w:r w:rsidR="008B7734" w:rsidRPr="00A803A2">
        <w:rPr>
          <w:rFonts w:ascii="Times New Roman" w:hAnsi="Times New Roman"/>
          <w:bCs/>
          <w:i/>
          <w:color w:val="000000"/>
          <w:sz w:val="32"/>
          <w:szCs w:val="32"/>
        </w:rPr>
        <w:t>:</w:t>
      </w:r>
      <w:r w:rsidRPr="00A803A2">
        <w:rPr>
          <w:rFonts w:ascii="Times New Roman" w:hAnsi="Times New Roman"/>
          <w:i/>
          <w:color w:val="000000"/>
          <w:sz w:val="32"/>
          <w:szCs w:val="32"/>
        </w:rPr>
        <w:t xml:space="preserve"> </w:t>
      </w:r>
    </w:p>
    <w:p w:rsidR="00E31BA1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1–3 балла </w:t>
      </w:r>
      <w:r w:rsidR="008B7734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консультации проведены с опозданием, поскол</w:t>
      </w:r>
      <w:r w:rsidRPr="00A803A2">
        <w:rPr>
          <w:rFonts w:ascii="Times New Roman" w:hAnsi="Times New Roman"/>
          <w:color w:val="000000"/>
          <w:sz w:val="32"/>
          <w:szCs w:val="32"/>
        </w:rPr>
        <w:t>ь</w:t>
      </w:r>
      <w:r w:rsidRPr="00A803A2">
        <w:rPr>
          <w:rFonts w:ascii="Times New Roman" w:hAnsi="Times New Roman"/>
          <w:color w:val="000000"/>
          <w:sz w:val="32"/>
          <w:szCs w:val="32"/>
        </w:rPr>
        <w:t>ку в данном ЛПУ и других ЛПУ территории специалисты такого профиля отсутствуют, однако это не повлияло на исход заболев</w:t>
      </w:r>
      <w:r w:rsidRPr="00A803A2">
        <w:rPr>
          <w:rFonts w:ascii="Times New Roman" w:hAnsi="Times New Roman"/>
          <w:color w:val="000000"/>
          <w:sz w:val="32"/>
          <w:szCs w:val="32"/>
        </w:rPr>
        <w:t>а</w:t>
      </w:r>
      <w:r w:rsidRPr="00A803A2">
        <w:rPr>
          <w:rFonts w:ascii="Times New Roman" w:hAnsi="Times New Roman"/>
          <w:color w:val="000000"/>
          <w:sz w:val="32"/>
          <w:szCs w:val="32"/>
        </w:rPr>
        <w:t>ния.</w:t>
      </w:r>
    </w:p>
    <w:p w:rsidR="00E31BA1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b/>
          <w:bCs/>
          <w:i/>
          <w:color w:val="000000"/>
          <w:sz w:val="32"/>
          <w:szCs w:val="32"/>
        </w:rPr>
        <w:t>Оценка набора лечебных мероприятий (ОНЛМ)</w:t>
      </w:r>
      <w:r w:rsidR="008B7734" w:rsidRPr="00A803A2">
        <w:rPr>
          <w:rFonts w:ascii="Times New Roman" w:hAnsi="Times New Roman"/>
          <w:color w:val="000000"/>
          <w:sz w:val="32"/>
          <w:szCs w:val="32"/>
        </w:rPr>
        <w:t>: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</w:t>
      </w:r>
    </w:p>
    <w:p w:rsidR="008B7734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0 баллов </w:t>
      </w:r>
      <w:r w:rsidR="008B7734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лечение не проводилось.</w:t>
      </w:r>
    </w:p>
    <w:p w:rsidR="008B7734" w:rsidRPr="00A803A2" w:rsidRDefault="00E31BA1" w:rsidP="00E7682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1–3 балла </w:t>
      </w:r>
      <w:r w:rsidR="008B7734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малоэффективные лечебные процедуры без уч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>та особенностей течения заболевания у данного пациента, пров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димые бессистемно, без учета сопутствующих заболеваний, осложнений, значительные отклонения от стандарта КСГ.</w:t>
      </w:r>
    </w:p>
    <w:p w:rsidR="008B7734" w:rsidRPr="00A803A2" w:rsidRDefault="00E31BA1" w:rsidP="00E7682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4–6 баллов </w:t>
      </w:r>
      <w:r w:rsidR="008B7734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лечебные мероприятия выполнены не полн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стью, без учета функциональной недостаточности органов и с</w:t>
      </w:r>
      <w:r w:rsidRPr="00A803A2">
        <w:rPr>
          <w:rFonts w:ascii="Times New Roman" w:hAnsi="Times New Roman"/>
          <w:color w:val="000000"/>
          <w:sz w:val="32"/>
          <w:szCs w:val="32"/>
        </w:rPr>
        <w:t>и</w:t>
      </w:r>
      <w:r w:rsidRPr="00A803A2">
        <w:rPr>
          <w:rFonts w:ascii="Times New Roman" w:hAnsi="Times New Roman"/>
          <w:color w:val="000000"/>
          <w:sz w:val="32"/>
          <w:szCs w:val="32"/>
        </w:rPr>
        <w:t>стем, особенностей механизма действия лекарственных веществ, имеются незначительные отклонения от стандарта КСГ.</w:t>
      </w:r>
    </w:p>
    <w:p w:rsidR="008B7734" w:rsidRPr="00A803A2" w:rsidRDefault="00E31BA1" w:rsidP="00E7682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7–9 баллов </w:t>
      </w:r>
      <w:r w:rsidR="008B7734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лечебные мероприятия выполнены почти по</w:t>
      </w:r>
      <w:r w:rsidRPr="00A803A2">
        <w:rPr>
          <w:rFonts w:ascii="Times New Roman" w:hAnsi="Times New Roman"/>
          <w:color w:val="000000"/>
          <w:sz w:val="32"/>
          <w:szCs w:val="32"/>
        </w:rPr>
        <w:t>л</w:t>
      </w:r>
      <w:r w:rsidRPr="00A803A2">
        <w:rPr>
          <w:rFonts w:ascii="Times New Roman" w:hAnsi="Times New Roman"/>
          <w:color w:val="000000"/>
          <w:sz w:val="32"/>
          <w:szCs w:val="32"/>
        </w:rPr>
        <w:t>ностью по стандарту КСГ, обосновано назначение медикаментов, оперативного вмешательства и т. п., однако допущены несущ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>ственные ошибки, неточности, не повлиявшие на исход лечения.</w:t>
      </w:r>
    </w:p>
    <w:p w:rsidR="00E31BA1" w:rsidRPr="00A803A2" w:rsidRDefault="00E31BA1" w:rsidP="00E7682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10 баллов </w:t>
      </w:r>
      <w:r w:rsidR="008B7734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лечение проводилось исчерпывающе полно, с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гласно стандарту КСГ, на уровне категории данного ЛПУ.</w:t>
      </w:r>
    </w:p>
    <w:p w:rsidR="008B7734" w:rsidRPr="00A803A2" w:rsidRDefault="008B7734" w:rsidP="00D5416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E31BA1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bCs/>
          <w:i/>
          <w:color w:val="000000"/>
          <w:sz w:val="32"/>
          <w:szCs w:val="32"/>
        </w:rPr>
        <w:t>Поправочные баллы со знаком плюс</w:t>
      </w:r>
      <w:r w:rsidR="008B7734" w:rsidRPr="00A803A2">
        <w:rPr>
          <w:rFonts w:ascii="Times New Roman" w:hAnsi="Times New Roman"/>
          <w:color w:val="000000"/>
          <w:sz w:val="32"/>
          <w:szCs w:val="32"/>
        </w:rPr>
        <w:t>: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</w:t>
      </w:r>
    </w:p>
    <w:p w:rsidR="008B7734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1–3 балла </w:t>
      </w:r>
      <w:r w:rsidR="008B7734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проведение эффективных лечебных меропри</w:t>
      </w:r>
      <w:r w:rsidRPr="00A803A2">
        <w:rPr>
          <w:rFonts w:ascii="Times New Roman" w:hAnsi="Times New Roman"/>
          <w:color w:val="000000"/>
          <w:sz w:val="32"/>
          <w:szCs w:val="32"/>
        </w:rPr>
        <w:t>я</w:t>
      </w:r>
      <w:r w:rsidRPr="00A803A2">
        <w:rPr>
          <w:rFonts w:ascii="Times New Roman" w:hAnsi="Times New Roman"/>
          <w:color w:val="000000"/>
          <w:sz w:val="32"/>
          <w:szCs w:val="32"/>
        </w:rPr>
        <w:t>тий было затруднено из-за нахождения больного вне ЛПУ, в условиях, не позволяющих оказывать эффективную медици</w:t>
      </w:r>
      <w:r w:rsidRPr="00A803A2">
        <w:rPr>
          <w:rFonts w:ascii="Times New Roman" w:hAnsi="Times New Roman"/>
          <w:color w:val="000000"/>
          <w:sz w:val="32"/>
          <w:szCs w:val="32"/>
        </w:rPr>
        <w:t>н</w:t>
      </w:r>
      <w:r w:rsidRPr="00A803A2">
        <w:rPr>
          <w:rFonts w:ascii="Times New Roman" w:hAnsi="Times New Roman"/>
          <w:color w:val="000000"/>
          <w:sz w:val="32"/>
          <w:szCs w:val="32"/>
        </w:rPr>
        <w:t>скую помощь.</w:t>
      </w:r>
    </w:p>
    <w:p w:rsidR="00E31BA1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4–5 баллов </w:t>
      </w:r>
      <w:r w:rsidR="008B7734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проведение эффективных лечебных процедур было невозможно из-за нахождения больного вне ЛПУ, в услов</w:t>
      </w:r>
      <w:r w:rsidRPr="00A803A2">
        <w:rPr>
          <w:rFonts w:ascii="Times New Roman" w:hAnsi="Times New Roman"/>
          <w:color w:val="000000"/>
          <w:sz w:val="32"/>
          <w:szCs w:val="32"/>
        </w:rPr>
        <w:t>и</w:t>
      </w:r>
      <w:r w:rsidRPr="00A803A2">
        <w:rPr>
          <w:rFonts w:ascii="Times New Roman" w:hAnsi="Times New Roman"/>
          <w:color w:val="000000"/>
          <w:sz w:val="32"/>
          <w:szCs w:val="32"/>
        </w:rPr>
        <w:t>ях, не позволяющих оказывать медицинскую помощь.</w:t>
      </w:r>
    </w:p>
    <w:p w:rsidR="00E31BA1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bCs/>
          <w:i/>
          <w:color w:val="000000"/>
          <w:sz w:val="32"/>
          <w:szCs w:val="32"/>
        </w:rPr>
        <w:t>Поправочные баллы со знаком минус</w:t>
      </w:r>
      <w:r w:rsidR="008B7734" w:rsidRPr="00A803A2">
        <w:rPr>
          <w:rFonts w:ascii="Times New Roman" w:hAnsi="Times New Roman"/>
          <w:color w:val="000000"/>
          <w:sz w:val="32"/>
          <w:szCs w:val="32"/>
        </w:rPr>
        <w:t>: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</w:t>
      </w:r>
    </w:p>
    <w:p w:rsidR="008B7734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lastRenderedPageBreak/>
        <w:t xml:space="preserve">1–3 балла </w:t>
      </w:r>
      <w:r w:rsidR="008B7734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неправильное лечение, значительное отклонение от стандарта КСГ, наличие элементов полипрагмазии без тяжел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го побочного действия лекарств и развития нового патологич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>ского синдрома.</w:t>
      </w:r>
    </w:p>
    <w:p w:rsidR="00E31BA1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4–5 баллов </w:t>
      </w:r>
      <w:r w:rsidR="008B7734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неправильное лечение, полное отклонение от стандарта КСГ, наличие полипрагмазии, приведшее к развитию нового патологического синдрома и ухудшению состояния пац</w:t>
      </w:r>
      <w:r w:rsidRPr="00A803A2">
        <w:rPr>
          <w:rFonts w:ascii="Times New Roman" w:hAnsi="Times New Roman"/>
          <w:color w:val="000000"/>
          <w:sz w:val="32"/>
          <w:szCs w:val="32"/>
        </w:rPr>
        <w:t>и</w:t>
      </w:r>
      <w:r w:rsidRPr="00A803A2">
        <w:rPr>
          <w:rFonts w:ascii="Times New Roman" w:hAnsi="Times New Roman"/>
          <w:color w:val="000000"/>
          <w:sz w:val="32"/>
          <w:szCs w:val="32"/>
        </w:rPr>
        <w:t>ента.</w:t>
      </w:r>
    </w:p>
    <w:p w:rsidR="00E31BA1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32"/>
          <w:szCs w:val="32"/>
        </w:rPr>
      </w:pPr>
      <w:r w:rsidRPr="00A803A2">
        <w:rPr>
          <w:rFonts w:ascii="Times New Roman" w:hAnsi="Times New Roman"/>
          <w:b/>
          <w:bCs/>
          <w:i/>
          <w:color w:val="000000"/>
          <w:sz w:val="32"/>
          <w:szCs w:val="32"/>
        </w:rPr>
        <w:t>Оценка достигнутого результата (ОДР)</w:t>
      </w:r>
      <w:r w:rsidR="008B7734" w:rsidRPr="00A803A2">
        <w:rPr>
          <w:rFonts w:ascii="Times New Roman" w:hAnsi="Times New Roman"/>
          <w:b/>
          <w:bCs/>
          <w:i/>
          <w:color w:val="000000"/>
          <w:sz w:val="32"/>
          <w:szCs w:val="32"/>
        </w:rPr>
        <w:t>:</w:t>
      </w:r>
      <w:r w:rsidRPr="00A803A2">
        <w:rPr>
          <w:rFonts w:ascii="Times New Roman" w:hAnsi="Times New Roman"/>
          <w:i/>
          <w:color w:val="000000"/>
          <w:sz w:val="32"/>
          <w:szCs w:val="32"/>
        </w:rPr>
        <w:t xml:space="preserve"> </w:t>
      </w:r>
    </w:p>
    <w:p w:rsidR="00142CE8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0 баллов </w:t>
      </w:r>
      <w:r w:rsidR="00142CE8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летальный исход или значительное ухудшение состояния больного, набор критериев исхода по стандарту КСГ не достигнут.</w:t>
      </w:r>
    </w:p>
    <w:p w:rsidR="00142CE8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1–3 балла </w:t>
      </w:r>
      <w:r w:rsidR="00142CE8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состояние больного не изменилось, набор крит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>риев исхода по стандарту КСГ достигнут частично.</w:t>
      </w:r>
    </w:p>
    <w:p w:rsidR="00142CE8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4–6 баллов </w:t>
      </w:r>
      <w:r w:rsidR="00142CE8" w:rsidRPr="00A803A2">
        <w:rPr>
          <w:rFonts w:ascii="Times New Roman" w:hAnsi="Times New Roman"/>
          <w:color w:val="000000"/>
          <w:sz w:val="32"/>
          <w:szCs w:val="32"/>
        </w:rPr>
        <w:t xml:space="preserve">- </w:t>
      </w:r>
      <w:r w:rsidRPr="00A803A2">
        <w:rPr>
          <w:rFonts w:ascii="Times New Roman" w:hAnsi="Times New Roman"/>
          <w:color w:val="000000"/>
          <w:sz w:val="32"/>
          <w:szCs w:val="32"/>
        </w:rPr>
        <w:t>состояние больного несколько улучшилось, набор критериев исхода по стандарту КСГ выполнен наполовину.</w:t>
      </w:r>
    </w:p>
    <w:p w:rsidR="00142CE8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7–9 баллов </w:t>
      </w:r>
      <w:r w:rsidR="00142CE8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состояние больного улучшилось, набор крит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>риев исхода по стандарту КСГ достигнут почти полностью.</w:t>
      </w:r>
    </w:p>
    <w:p w:rsidR="00E31BA1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10 баллов </w:t>
      </w:r>
      <w:r w:rsidR="00142CE8" w:rsidRPr="00A803A2">
        <w:rPr>
          <w:rFonts w:ascii="Times New Roman" w:hAnsi="Times New Roman"/>
          <w:color w:val="000000"/>
          <w:sz w:val="32"/>
          <w:szCs w:val="32"/>
        </w:rPr>
        <w:t xml:space="preserve">- </w:t>
      </w:r>
      <w:r w:rsidRPr="00A803A2">
        <w:rPr>
          <w:rFonts w:ascii="Times New Roman" w:hAnsi="Times New Roman"/>
          <w:color w:val="000000"/>
          <w:sz w:val="32"/>
          <w:szCs w:val="32"/>
        </w:rPr>
        <w:t>состояние больного улучшилось, набор критер</w:t>
      </w:r>
      <w:r w:rsidRPr="00A803A2">
        <w:rPr>
          <w:rFonts w:ascii="Times New Roman" w:hAnsi="Times New Roman"/>
          <w:color w:val="000000"/>
          <w:sz w:val="32"/>
          <w:szCs w:val="32"/>
        </w:rPr>
        <w:t>и</w:t>
      </w:r>
      <w:r w:rsidRPr="00A803A2">
        <w:rPr>
          <w:rFonts w:ascii="Times New Roman" w:hAnsi="Times New Roman"/>
          <w:color w:val="000000"/>
          <w:sz w:val="32"/>
          <w:szCs w:val="32"/>
        </w:rPr>
        <w:t>ев исхода по стандарту КСГ достигнут полностью.</w:t>
      </w:r>
    </w:p>
    <w:p w:rsidR="00E31BA1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32"/>
          <w:szCs w:val="32"/>
        </w:rPr>
      </w:pPr>
      <w:r w:rsidRPr="00A803A2">
        <w:rPr>
          <w:rFonts w:ascii="Times New Roman" w:hAnsi="Times New Roman"/>
          <w:bCs/>
          <w:i/>
          <w:color w:val="000000"/>
          <w:sz w:val="32"/>
          <w:szCs w:val="32"/>
        </w:rPr>
        <w:t>Поправочные баллы со знаком плюс</w:t>
      </w:r>
      <w:r w:rsidR="00142CE8" w:rsidRPr="00A803A2">
        <w:rPr>
          <w:rFonts w:ascii="Times New Roman" w:hAnsi="Times New Roman"/>
          <w:bCs/>
          <w:i/>
          <w:color w:val="000000"/>
          <w:sz w:val="32"/>
          <w:szCs w:val="32"/>
        </w:rPr>
        <w:t>:</w:t>
      </w:r>
      <w:r w:rsidRPr="00A803A2">
        <w:rPr>
          <w:rFonts w:ascii="Times New Roman" w:hAnsi="Times New Roman"/>
          <w:i/>
          <w:color w:val="000000"/>
          <w:sz w:val="32"/>
          <w:szCs w:val="32"/>
        </w:rPr>
        <w:t xml:space="preserve"> </w:t>
      </w:r>
    </w:p>
    <w:p w:rsidR="00142CE8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1–3 балла </w:t>
      </w:r>
      <w:r w:rsidR="00142CE8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отсутствие достижения набора критериев исхода по стандарту КСГ связано с наличием тяжелого сопутствующего заболевания.</w:t>
      </w:r>
    </w:p>
    <w:p w:rsidR="00E31BA1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4–5 баллов </w:t>
      </w:r>
      <w:r w:rsidR="00142CE8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отсутствие достижения набора критериев исх</w:t>
      </w:r>
      <w:r w:rsidRPr="00A803A2">
        <w:rPr>
          <w:rFonts w:ascii="Times New Roman" w:hAnsi="Times New Roman"/>
          <w:color w:val="000000"/>
          <w:sz w:val="32"/>
          <w:szCs w:val="32"/>
        </w:rPr>
        <w:t>о</w:t>
      </w:r>
      <w:r w:rsidRPr="00A803A2">
        <w:rPr>
          <w:rFonts w:ascii="Times New Roman" w:hAnsi="Times New Roman"/>
          <w:color w:val="000000"/>
          <w:sz w:val="32"/>
          <w:szCs w:val="32"/>
        </w:rPr>
        <w:t>да по стандарту КСГ связано с поздним обращением пациента и/или нарушениями режима, отказа от лечения.</w:t>
      </w:r>
    </w:p>
    <w:p w:rsidR="00E7682C" w:rsidRPr="00A803A2" w:rsidRDefault="00E7682C" w:rsidP="00D5416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32"/>
          <w:szCs w:val="32"/>
        </w:rPr>
      </w:pPr>
    </w:p>
    <w:p w:rsidR="00E7682C" w:rsidRPr="00A803A2" w:rsidRDefault="00E7682C" w:rsidP="00D5416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32"/>
          <w:szCs w:val="32"/>
        </w:rPr>
      </w:pPr>
    </w:p>
    <w:p w:rsidR="00E7682C" w:rsidRPr="00A803A2" w:rsidRDefault="00E7682C" w:rsidP="00D5416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32"/>
          <w:szCs w:val="32"/>
        </w:rPr>
      </w:pPr>
    </w:p>
    <w:p w:rsidR="00E31BA1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b/>
          <w:bCs/>
          <w:i/>
          <w:color w:val="000000"/>
          <w:sz w:val="32"/>
          <w:szCs w:val="32"/>
        </w:rPr>
        <w:t>Оценка удовлетворенности пациента (ОУП)</w:t>
      </w:r>
      <w:r w:rsidR="00142CE8" w:rsidRPr="00A803A2">
        <w:rPr>
          <w:rFonts w:ascii="Times New Roman" w:hAnsi="Times New Roman"/>
          <w:color w:val="000000"/>
          <w:sz w:val="32"/>
          <w:szCs w:val="32"/>
        </w:rPr>
        <w:t>: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</w:t>
      </w:r>
    </w:p>
    <w:p w:rsidR="00142CE8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0 баллов </w:t>
      </w:r>
      <w:r w:rsidR="00142CE8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пациент не удовлетворен оказанной медицинской помощью и имеет значительное число претензий к персоналу ЛПУ.</w:t>
      </w:r>
    </w:p>
    <w:p w:rsidR="00142CE8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1–3 балла </w:t>
      </w:r>
      <w:r w:rsidR="00142CE8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пациент частично удовлетворен медицинской помощью, но имеет претензии к персоналу ЛПУ.</w:t>
      </w:r>
    </w:p>
    <w:p w:rsidR="00142CE8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4–6 баллов </w:t>
      </w:r>
      <w:r w:rsidR="00142CE8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пациент в целом удовлетворен медицинской помощью и имеет незначительные претензии к персоналу ЛПУ.</w:t>
      </w:r>
    </w:p>
    <w:p w:rsidR="00142CE8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lastRenderedPageBreak/>
        <w:t xml:space="preserve">7–9 баллов </w:t>
      </w:r>
      <w:r w:rsidR="00142CE8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пациент полностью удовлетворен медицинской помощью, но имеет незначительные претензии к персоналу ЛПУ.</w:t>
      </w:r>
    </w:p>
    <w:p w:rsidR="00142CE8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10 баллов </w:t>
      </w:r>
      <w:r w:rsidR="00142CE8" w:rsidRPr="00A803A2">
        <w:rPr>
          <w:rFonts w:ascii="Times New Roman" w:hAnsi="Times New Roman"/>
          <w:color w:val="000000"/>
          <w:sz w:val="32"/>
          <w:szCs w:val="32"/>
        </w:rPr>
        <w:t>-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пациент полностью удовлетворен медицинской помощью, претензий к персоналу ЛПУ не имеет.</w:t>
      </w:r>
    </w:p>
    <w:p w:rsidR="00E31BA1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 xml:space="preserve">Расчет уровня качества лечения </w:t>
      </w:r>
      <w:r w:rsidR="00F30DC1" w:rsidRPr="00A803A2">
        <w:rPr>
          <w:rFonts w:ascii="Times New Roman" w:hAnsi="Times New Roman"/>
          <w:color w:val="000000"/>
          <w:sz w:val="32"/>
          <w:szCs w:val="32"/>
        </w:rPr>
        <w:t xml:space="preserve">(УКЛ) </w:t>
      </w:r>
      <w:r w:rsidRPr="00A803A2">
        <w:rPr>
          <w:rFonts w:ascii="Times New Roman" w:hAnsi="Times New Roman"/>
          <w:color w:val="000000"/>
          <w:sz w:val="32"/>
          <w:szCs w:val="32"/>
        </w:rPr>
        <w:t>пациента проводится по следующей формуле:</w:t>
      </w:r>
    </w:p>
    <w:p w:rsidR="00142CE8" w:rsidRPr="00A803A2" w:rsidRDefault="00142CE8" w:rsidP="00D5416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16"/>
          <w:szCs w:val="16"/>
        </w:rPr>
      </w:pP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8647"/>
      </w:tblGrid>
      <w:tr w:rsidR="00142CE8" w:rsidRPr="00A803A2" w:rsidTr="00F30DC1">
        <w:tc>
          <w:tcPr>
            <w:tcW w:w="8647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142CE8" w:rsidRPr="00A803A2" w:rsidRDefault="00142CE8" w:rsidP="00142CE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</w:rPr>
            </w:pPr>
            <w:r w:rsidRPr="00A803A2"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</w:rPr>
              <w:t>УКЛп = (ОАДП + ОД + ОКС + ОНМЛ + ОДР + ОУП)/60</w:t>
            </w:r>
          </w:p>
        </w:tc>
      </w:tr>
    </w:tbl>
    <w:p w:rsidR="00142CE8" w:rsidRPr="00A803A2" w:rsidRDefault="00142CE8" w:rsidP="00D5416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16"/>
          <w:szCs w:val="16"/>
        </w:rPr>
      </w:pPr>
    </w:p>
    <w:p w:rsidR="00F30DC1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В случаях, когда оценка консультации специалистов (ОКС) не подвергается анализу, в знаменателе формулы используется цифра 50. Показатель УКЛ всегда меньше 1,0.</w:t>
      </w:r>
    </w:p>
    <w:p w:rsidR="00E31BA1" w:rsidRPr="00A803A2" w:rsidRDefault="00E31BA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Расчет уровня качества лечения отдельного врача, подразд</w:t>
      </w:r>
      <w:r w:rsidRPr="00A803A2">
        <w:rPr>
          <w:rFonts w:ascii="Times New Roman" w:hAnsi="Times New Roman"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color w:val="000000"/>
          <w:sz w:val="32"/>
          <w:szCs w:val="32"/>
        </w:rPr>
        <w:t>ления ЛПУ и ЛПУ в целом проводится по следующей формуле:</w:t>
      </w:r>
    </w:p>
    <w:p w:rsidR="00F30DC1" w:rsidRPr="00A803A2" w:rsidRDefault="00F30DC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6"/>
          <w:szCs w:val="16"/>
        </w:rPr>
      </w:pPr>
    </w:p>
    <w:tbl>
      <w:tblPr>
        <w:tblStyle w:val="a6"/>
        <w:tblW w:w="0" w:type="auto"/>
        <w:tblInd w:w="1526" w:type="dxa"/>
        <w:tblLook w:val="04A0" w:firstRow="1" w:lastRow="0" w:firstColumn="1" w:lastColumn="0" w:noHBand="0" w:noVBand="1"/>
      </w:tblPr>
      <w:tblGrid>
        <w:gridCol w:w="5812"/>
      </w:tblGrid>
      <w:tr w:rsidR="00F30DC1" w:rsidRPr="00A803A2" w:rsidTr="00F30DC1">
        <w:tc>
          <w:tcPr>
            <w:tcW w:w="5812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F30DC1" w:rsidRPr="00A803A2" w:rsidRDefault="00F30DC1" w:rsidP="00122EE6">
            <w:pPr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A803A2"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</w:rPr>
              <w:t xml:space="preserve">УКЛвр = </w:t>
            </w:r>
            <w:r w:rsidR="00122EE6" w:rsidRPr="00A803A2"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</w:rPr>
              <w:t>Σ</w:t>
            </w:r>
            <w:r w:rsidRPr="00A803A2"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</w:rPr>
              <w:t xml:space="preserve"> УКЛп </w:t>
            </w:r>
            <w:r w:rsidR="00122EE6" w:rsidRPr="00A803A2"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</w:rPr>
              <w:t xml:space="preserve">· </w:t>
            </w:r>
            <w:r w:rsidRPr="00A803A2"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</w:rPr>
              <w:t>n</w:t>
            </w:r>
          </w:p>
        </w:tc>
      </w:tr>
    </w:tbl>
    <w:p w:rsidR="00F30DC1" w:rsidRPr="00A803A2" w:rsidRDefault="00F30DC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F30DC1" w:rsidRPr="00A803A2" w:rsidRDefault="00F30DC1" w:rsidP="00D541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г</w:t>
      </w:r>
      <w:r w:rsidR="00E31BA1" w:rsidRPr="00A803A2">
        <w:rPr>
          <w:rFonts w:ascii="Times New Roman" w:hAnsi="Times New Roman"/>
          <w:color w:val="000000"/>
          <w:sz w:val="32"/>
          <w:szCs w:val="32"/>
        </w:rPr>
        <w:t>де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</w:t>
      </w:r>
      <w:r w:rsidR="00E31BA1" w:rsidRPr="00A803A2">
        <w:rPr>
          <w:rFonts w:ascii="Times New Roman" w:hAnsi="Times New Roman"/>
          <w:color w:val="000000"/>
          <w:sz w:val="32"/>
          <w:szCs w:val="32"/>
        </w:rPr>
        <w:t xml:space="preserve">n </w:t>
      </w:r>
      <w:r w:rsidRPr="00A803A2">
        <w:rPr>
          <w:rFonts w:ascii="Times New Roman" w:hAnsi="Times New Roman"/>
          <w:color w:val="000000"/>
          <w:sz w:val="32"/>
          <w:szCs w:val="32"/>
        </w:rPr>
        <w:t>-</w:t>
      </w:r>
      <w:r w:rsidR="00E31BA1" w:rsidRPr="00A803A2">
        <w:rPr>
          <w:rFonts w:ascii="Times New Roman" w:hAnsi="Times New Roman"/>
          <w:color w:val="000000"/>
          <w:sz w:val="32"/>
          <w:szCs w:val="32"/>
        </w:rPr>
        <w:t xml:space="preserve"> число случаев лечения, подвергнутых экспертной оценке.</w:t>
      </w:r>
    </w:p>
    <w:p w:rsidR="00F30DC1" w:rsidRPr="00A803A2" w:rsidRDefault="00F30DC1" w:rsidP="00F30DC1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58040E" w:rsidRPr="00A803A2" w:rsidRDefault="0058040E" w:rsidP="0058040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A803A2">
        <w:rPr>
          <w:rFonts w:ascii="Times New Roman" w:hAnsi="Times New Roman"/>
          <w:color w:val="000000" w:themeColor="text1"/>
          <w:sz w:val="32"/>
          <w:szCs w:val="32"/>
        </w:rPr>
        <w:t>Изучение мнения пациентов - это первый этап в интеграл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ь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ной оценке эффективности управления системой обеспечения к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а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чества медицинской помощи. Вторым этапом будет объективная углубленная оценка аналогичных параметров по данным стат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и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стических форм, соблюдения требований к оснащению ЛПУ, л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е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карственному обеспечению, к санэпидрежиму, организации п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и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тания и т.д. И только на третьем этапе, в комплексе с оценкой финансирования лечебно-профилактического учреждения, можно судить о качестве медицинской помощи.</w:t>
      </w:r>
    </w:p>
    <w:p w:rsidR="00663E0A" w:rsidRPr="00A803A2" w:rsidRDefault="00663E0A" w:rsidP="00663E0A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A803A2">
        <w:rPr>
          <w:rFonts w:ascii="Times New Roman" w:hAnsi="Times New Roman"/>
          <w:color w:val="000000" w:themeColor="text1"/>
          <w:sz w:val="32"/>
          <w:szCs w:val="32"/>
        </w:rPr>
        <w:t>Как показывает международный опыт, ожидания пациентов относительно способности системы здравоохранения удовлетв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о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рять их запросы возрастают пропорционально повышению уро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в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ня технического оснащения и профессиональной подготовки пе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р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сонала, развития медицинской науки, распространенности и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н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формационных технологий и эффективности организационных решений. Действительно, в странах, вкладывающих значител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ь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ные финансовые ресурсы в здравоохранение и непрерывно с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о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вершенствующих организацию медицинской помощи, число н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е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 xml:space="preserve">довольных работой отрасли пациентов постоянно растет, что влечет за собой увеличение количества жалоб на некачественное 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lastRenderedPageBreak/>
        <w:t>обслуживание и непрофессиональные действия медицинских р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а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ботников.</w:t>
      </w:r>
    </w:p>
    <w:p w:rsidR="00663E0A" w:rsidRPr="00A803A2" w:rsidRDefault="00663E0A" w:rsidP="00663E0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A803A2">
        <w:rPr>
          <w:rFonts w:ascii="Times New Roman" w:hAnsi="Times New Roman"/>
          <w:color w:val="000000" w:themeColor="text1"/>
          <w:sz w:val="32"/>
          <w:szCs w:val="32"/>
        </w:rPr>
        <w:t>Оценка удовлетворенности пациентов качеством медици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н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ских услуг путем анкетирования является обобщением субъе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к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 xml:space="preserve">тивного мнения каждого </w:t>
      </w:r>
      <w:r w:rsidR="0058040E" w:rsidRPr="00A803A2">
        <w:rPr>
          <w:rFonts w:ascii="Times New Roman" w:hAnsi="Times New Roman"/>
          <w:color w:val="000000" w:themeColor="text1"/>
          <w:sz w:val="32"/>
          <w:szCs w:val="32"/>
        </w:rPr>
        <w:t>опрошенного,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 xml:space="preserve"> и при массовых скрини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н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говых исследованиях может служить достаточно объективной информацией в комплексной оценке качества медицинской п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о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мощи.</w:t>
      </w:r>
    </w:p>
    <w:p w:rsidR="00663E0A" w:rsidRPr="00A803A2" w:rsidRDefault="00663E0A" w:rsidP="00663E0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A803A2">
        <w:rPr>
          <w:rFonts w:ascii="Times New Roman" w:hAnsi="Times New Roman"/>
          <w:color w:val="000000" w:themeColor="text1"/>
          <w:sz w:val="32"/>
          <w:szCs w:val="32"/>
        </w:rPr>
        <w:t>Стандартизованный опросник (анкета) пациентов для всех лечебно-профилактических учреждений, единая методика по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д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счета коэффициента удовлетворенности и его достоверности, и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н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терпретация данных позволят наглядно сравнить ЛПУ между с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о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бой, выявить проблемы и принять управленческие решения</w:t>
      </w:r>
      <w:r w:rsidR="00684742" w:rsidRPr="00A803A2">
        <w:rPr>
          <w:rFonts w:ascii="Times New Roman" w:hAnsi="Times New Roman"/>
          <w:color w:val="000000" w:themeColor="text1"/>
          <w:sz w:val="32"/>
          <w:szCs w:val="32"/>
        </w:rPr>
        <w:t>,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 xml:space="preserve"> как на уровне региона, так и внутри учреждения. Повторный опрос пациентов поможет руководителю оценить эффективность пр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и</w:t>
      </w:r>
      <w:r w:rsidRPr="00A803A2">
        <w:rPr>
          <w:rFonts w:ascii="Times New Roman" w:hAnsi="Times New Roman"/>
          <w:color w:val="000000" w:themeColor="text1"/>
          <w:sz w:val="32"/>
          <w:szCs w:val="32"/>
        </w:rPr>
        <w:t>нятых мер.</w:t>
      </w:r>
    </w:p>
    <w:p w:rsidR="001F2FF1" w:rsidRPr="00A803A2" w:rsidRDefault="00F30DC1" w:rsidP="00F30DC1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Потребителями информации о результатах экспертиз КМП могут быть: руководство ЛПУ, орган управления здравоохран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нием (в том числе главные специалисты), фонды медицинского и социального страхования, страховые компании, а также другие структуры, заинтересованные в экспертных оценках КМП. ЛПУ может использовать результаты экспертных оценок для морал</w:t>
      </w:r>
      <w:r w:rsidRPr="00A803A2">
        <w:rPr>
          <w:rFonts w:ascii="Times New Roman" w:hAnsi="Times New Roman"/>
          <w:sz w:val="32"/>
          <w:szCs w:val="32"/>
        </w:rPr>
        <w:t>ь</w:t>
      </w:r>
      <w:r w:rsidRPr="00A803A2">
        <w:rPr>
          <w:rFonts w:ascii="Times New Roman" w:hAnsi="Times New Roman"/>
          <w:sz w:val="32"/>
          <w:szCs w:val="32"/>
        </w:rPr>
        <w:t>ного и материального стимулирования, для изучения эффекти</w:t>
      </w:r>
      <w:r w:rsidRPr="00A803A2">
        <w:rPr>
          <w:rFonts w:ascii="Times New Roman" w:hAnsi="Times New Roman"/>
          <w:sz w:val="32"/>
          <w:szCs w:val="32"/>
        </w:rPr>
        <w:t>в</w:t>
      </w:r>
      <w:r w:rsidRPr="00A803A2">
        <w:rPr>
          <w:rFonts w:ascii="Times New Roman" w:hAnsi="Times New Roman"/>
          <w:sz w:val="32"/>
          <w:szCs w:val="32"/>
        </w:rPr>
        <w:t>ности проводимых мероприятий, для планирования мероприятий по совершенствованию лечебно-диагностической, профилактич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ской и реабилитационной деятельности.</w:t>
      </w:r>
    </w:p>
    <w:p w:rsidR="00F30DC1" w:rsidRPr="00A803A2" w:rsidRDefault="00F30DC1" w:rsidP="00F30DC1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</w:p>
    <w:p w:rsidR="00F30DC1" w:rsidRPr="00A803A2" w:rsidRDefault="00F30DC1" w:rsidP="00F30DC1">
      <w:pPr>
        <w:tabs>
          <w:tab w:val="left" w:pos="140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</w:p>
    <w:p w:rsidR="001F2FF1" w:rsidRPr="00A803A2" w:rsidRDefault="001F2FF1" w:rsidP="007A5BCB">
      <w:pPr>
        <w:tabs>
          <w:tab w:val="left" w:pos="1408"/>
        </w:tabs>
        <w:rPr>
          <w:rFonts w:ascii="Times New Roman" w:hAnsi="Times New Roman"/>
          <w:b/>
        </w:rPr>
      </w:pPr>
    </w:p>
    <w:p w:rsidR="001F2FF1" w:rsidRPr="00A803A2" w:rsidRDefault="001F2FF1" w:rsidP="007A5BCB">
      <w:pPr>
        <w:tabs>
          <w:tab w:val="left" w:pos="1408"/>
        </w:tabs>
        <w:rPr>
          <w:rFonts w:ascii="Times New Roman" w:hAnsi="Times New Roman"/>
          <w:b/>
        </w:rPr>
      </w:pPr>
    </w:p>
    <w:p w:rsidR="009D1B63" w:rsidRPr="00A803A2" w:rsidRDefault="009D1B63" w:rsidP="009D1B63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36"/>
          <w:szCs w:val="36"/>
        </w:rPr>
      </w:pPr>
      <w:r w:rsidRPr="00A803A2">
        <w:rPr>
          <w:rFonts w:ascii="Times New Roman" w:hAnsi="Times New Roman"/>
          <w:b/>
          <w:iCs/>
          <w:sz w:val="36"/>
          <w:szCs w:val="36"/>
        </w:rPr>
        <w:t xml:space="preserve">ВОПРОСЫ </w:t>
      </w:r>
    </w:p>
    <w:p w:rsidR="009D1B63" w:rsidRPr="00A803A2" w:rsidRDefault="009D1B63" w:rsidP="009D1B63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36"/>
          <w:szCs w:val="36"/>
        </w:rPr>
      </w:pPr>
      <w:r w:rsidRPr="00A803A2">
        <w:rPr>
          <w:rFonts w:ascii="Times New Roman" w:hAnsi="Times New Roman"/>
          <w:b/>
          <w:iCs/>
          <w:sz w:val="36"/>
          <w:szCs w:val="36"/>
        </w:rPr>
        <w:t>ДЛЯ САМОСТОЯТЕЛЬНОЙ ПОДГОТОВКИ</w:t>
      </w:r>
    </w:p>
    <w:p w:rsidR="009D1B63" w:rsidRPr="00A803A2" w:rsidRDefault="009D1B63" w:rsidP="009D1B6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9D1B63" w:rsidRPr="00A803A2" w:rsidRDefault="009D1B63" w:rsidP="009D1B63">
      <w:pPr>
        <w:pStyle w:val="a5"/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Концепция первичных и вторичных данных источн</w:t>
      </w:r>
      <w:r w:rsidRPr="00A803A2">
        <w:rPr>
          <w:rFonts w:ascii="Times New Roman" w:hAnsi="Times New Roman"/>
          <w:color w:val="000000"/>
          <w:sz w:val="32"/>
          <w:szCs w:val="32"/>
        </w:rPr>
        <w:t>и</w:t>
      </w:r>
      <w:r w:rsidRPr="00A803A2">
        <w:rPr>
          <w:rFonts w:ascii="Times New Roman" w:hAnsi="Times New Roman"/>
          <w:color w:val="000000"/>
          <w:sz w:val="32"/>
          <w:szCs w:val="32"/>
        </w:rPr>
        <w:t>ков информации.</w:t>
      </w:r>
    </w:p>
    <w:p w:rsidR="009D1B63" w:rsidRPr="00A803A2" w:rsidRDefault="009D1B63" w:rsidP="009D1B63">
      <w:pPr>
        <w:pStyle w:val="a5"/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Понятия субъективных и объективных данных.</w:t>
      </w:r>
    </w:p>
    <w:p w:rsidR="009D1B63" w:rsidRPr="00A803A2" w:rsidRDefault="009D1B63" w:rsidP="009D1B63">
      <w:pPr>
        <w:pStyle w:val="a5"/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Методы сбора информации для оценки КМП.</w:t>
      </w:r>
    </w:p>
    <w:p w:rsidR="009D1B63" w:rsidRPr="00A803A2" w:rsidRDefault="009D1B63" w:rsidP="009D1B63">
      <w:pPr>
        <w:pStyle w:val="a5"/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Общая характеристика алгоритма экспертизы КМП.</w:t>
      </w:r>
    </w:p>
    <w:p w:rsidR="009D1B63" w:rsidRPr="00A803A2" w:rsidRDefault="009D1B63" w:rsidP="009D1B63">
      <w:pPr>
        <w:pStyle w:val="a5"/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bCs/>
          <w:color w:val="000000"/>
          <w:sz w:val="32"/>
          <w:szCs w:val="32"/>
        </w:rPr>
        <w:lastRenderedPageBreak/>
        <w:t>Оценка диагноза, оценка консультаций специалистов.</w:t>
      </w:r>
      <w:r w:rsidRPr="00A803A2">
        <w:rPr>
          <w:rFonts w:ascii="Times New Roman" w:hAnsi="Times New Roman"/>
          <w:color w:val="000000"/>
          <w:sz w:val="32"/>
          <w:szCs w:val="32"/>
        </w:rPr>
        <w:t xml:space="preserve"> </w:t>
      </w:r>
    </w:p>
    <w:p w:rsidR="009D1B63" w:rsidRPr="00A803A2" w:rsidRDefault="009D1B63" w:rsidP="009D1B63">
      <w:pPr>
        <w:pStyle w:val="a5"/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32"/>
          <w:szCs w:val="32"/>
        </w:rPr>
      </w:pPr>
      <w:r w:rsidRPr="00A803A2">
        <w:rPr>
          <w:rFonts w:ascii="Times New Roman" w:hAnsi="Times New Roman"/>
          <w:bCs/>
          <w:color w:val="000000"/>
          <w:sz w:val="32"/>
          <w:szCs w:val="32"/>
        </w:rPr>
        <w:t>Оценка набора лечебных мероприятий, оценка дости</w:t>
      </w:r>
      <w:r w:rsidRPr="00A803A2">
        <w:rPr>
          <w:rFonts w:ascii="Times New Roman" w:hAnsi="Times New Roman"/>
          <w:bCs/>
          <w:color w:val="000000"/>
          <w:sz w:val="32"/>
          <w:szCs w:val="32"/>
        </w:rPr>
        <w:t>г</w:t>
      </w:r>
      <w:r w:rsidRPr="00A803A2">
        <w:rPr>
          <w:rFonts w:ascii="Times New Roman" w:hAnsi="Times New Roman"/>
          <w:bCs/>
          <w:color w:val="000000"/>
          <w:sz w:val="32"/>
          <w:szCs w:val="32"/>
        </w:rPr>
        <w:t>нутого результата.</w:t>
      </w:r>
    </w:p>
    <w:p w:rsidR="009D1B63" w:rsidRPr="00A803A2" w:rsidRDefault="009D1B63" w:rsidP="009D1B63">
      <w:pPr>
        <w:pStyle w:val="a5"/>
        <w:numPr>
          <w:ilvl w:val="0"/>
          <w:numId w:val="47"/>
        </w:numPr>
        <w:spacing w:after="0" w:line="240" w:lineRule="auto"/>
        <w:ind w:left="0" w:firstLine="709"/>
        <w:jc w:val="both"/>
      </w:pPr>
      <w:r w:rsidRPr="00A803A2">
        <w:rPr>
          <w:rFonts w:ascii="Times New Roman" w:hAnsi="Times New Roman"/>
          <w:bCs/>
          <w:color w:val="000000"/>
          <w:sz w:val="32"/>
          <w:szCs w:val="32"/>
        </w:rPr>
        <w:t>Оценка удовлетворенности пациента.</w:t>
      </w:r>
    </w:p>
    <w:p w:rsidR="009D1B63" w:rsidRPr="00A803A2" w:rsidRDefault="009D1B63" w:rsidP="009D1B63">
      <w:pPr>
        <w:spacing w:after="0" w:line="240" w:lineRule="auto"/>
        <w:ind w:firstLine="709"/>
        <w:jc w:val="both"/>
      </w:pPr>
    </w:p>
    <w:p w:rsidR="009D1B63" w:rsidRPr="00A803A2" w:rsidRDefault="009D1B63" w:rsidP="009D1B63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iCs/>
          <w:sz w:val="36"/>
          <w:szCs w:val="36"/>
        </w:rPr>
      </w:pPr>
      <w:r w:rsidRPr="00A803A2">
        <w:rPr>
          <w:rFonts w:ascii="Times New Roman" w:hAnsi="Times New Roman"/>
          <w:b/>
          <w:iCs/>
          <w:sz w:val="36"/>
          <w:szCs w:val="36"/>
        </w:rPr>
        <w:t>ТЕСТОВЫЕ ЗАДАНИЯ</w:t>
      </w:r>
    </w:p>
    <w:p w:rsidR="009D1B63" w:rsidRPr="00A803A2" w:rsidRDefault="009D1B63" w:rsidP="009D1B6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D1B63" w:rsidRPr="00A803A2" w:rsidRDefault="009D1B63" w:rsidP="009D1B63">
      <w:pPr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A803A2">
        <w:rPr>
          <w:rFonts w:ascii="Times New Roman" w:hAnsi="Times New Roman"/>
          <w:b/>
          <w:sz w:val="32"/>
          <w:szCs w:val="32"/>
        </w:rPr>
        <w:t>001. Д</w:t>
      </w:r>
      <w:r w:rsidRPr="00A803A2">
        <w:rPr>
          <w:rFonts w:ascii="Times New Roman" w:eastAsiaTheme="minorEastAsia" w:hAnsi="Times New Roman"/>
          <w:b/>
          <w:sz w:val="32"/>
          <w:szCs w:val="32"/>
        </w:rPr>
        <w:t>анные, специально собранные для определенных целей в момент возникновения необходимости в них</w:t>
      </w:r>
      <w:r w:rsidRPr="00A803A2">
        <w:rPr>
          <w:rFonts w:ascii="Times New Roman" w:hAnsi="Times New Roman"/>
          <w:b/>
          <w:sz w:val="32"/>
          <w:szCs w:val="32"/>
        </w:rPr>
        <w:t>, - это…</w:t>
      </w:r>
    </w:p>
    <w:p w:rsidR="009D1B63" w:rsidRPr="00A803A2" w:rsidRDefault="009D1B63" w:rsidP="009D1B63">
      <w:pPr>
        <w:pStyle w:val="a5"/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32"/>
          <w:szCs w:val="32"/>
        </w:rPr>
      </w:pPr>
      <w:r w:rsidRPr="00A803A2">
        <w:rPr>
          <w:rFonts w:ascii="Times New Roman" w:hAnsi="Times New Roman"/>
          <w:i/>
          <w:sz w:val="32"/>
          <w:szCs w:val="32"/>
        </w:rPr>
        <w:t>первичные данные</w:t>
      </w:r>
    </w:p>
    <w:p w:rsidR="009D1B63" w:rsidRPr="00A803A2" w:rsidRDefault="009D1B63" w:rsidP="009D1B63">
      <w:pPr>
        <w:pStyle w:val="a5"/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вторичные данные</w:t>
      </w:r>
    </w:p>
    <w:p w:rsidR="009D1B63" w:rsidRPr="00A803A2" w:rsidRDefault="009D1B63" w:rsidP="009D1B63">
      <w:pPr>
        <w:pStyle w:val="a5"/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субъективные данные</w:t>
      </w:r>
    </w:p>
    <w:p w:rsidR="009D1B63" w:rsidRPr="00A803A2" w:rsidRDefault="009D1B63" w:rsidP="009D1B63">
      <w:pPr>
        <w:pStyle w:val="a5"/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объективные данные</w:t>
      </w:r>
    </w:p>
    <w:p w:rsidR="009D1B63" w:rsidRPr="00A803A2" w:rsidRDefault="009D1B63" w:rsidP="009D1B6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A803A2">
        <w:rPr>
          <w:rFonts w:ascii="Times New Roman" w:hAnsi="Times New Roman"/>
          <w:b/>
          <w:sz w:val="32"/>
          <w:szCs w:val="32"/>
        </w:rPr>
        <w:t>002.</w:t>
      </w:r>
      <w:r w:rsidRPr="00A803A2">
        <w:rPr>
          <w:rFonts w:ascii="Times New Roman" w:hAnsi="Times New Roman"/>
          <w:b/>
          <w:color w:val="000000"/>
          <w:sz w:val="32"/>
          <w:szCs w:val="32"/>
        </w:rPr>
        <w:t xml:space="preserve"> Данные суждения или оценки – это…</w:t>
      </w:r>
    </w:p>
    <w:p w:rsidR="009D1B63" w:rsidRPr="00A803A2" w:rsidRDefault="009D1B63" w:rsidP="009D1B63">
      <w:pPr>
        <w:pStyle w:val="a5"/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первичные данные</w:t>
      </w:r>
    </w:p>
    <w:p w:rsidR="009D1B63" w:rsidRPr="00A803A2" w:rsidRDefault="009D1B63" w:rsidP="009D1B63">
      <w:pPr>
        <w:pStyle w:val="a5"/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вторичные данные</w:t>
      </w:r>
    </w:p>
    <w:p w:rsidR="009D1B63" w:rsidRPr="00A803A2" w:rsidRDefault="009D1B63" w:rsidP="009D1B63">
      <w:pPr>
        <w:pStyle w:val="a5"/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color w:val="000000"/>
          <w:sz w:val="32"/>
          <w:szCs w:val="32"/>
        </w:rPr>
      </w:pPr>
      <w:r w:rsidRPr="00A803A2">
        <w:rPr>
          <w:rFonts w:ascii="Times New Roman" w:hAnsi="Times New Roman"/>
          <w:i/>
          <w:color w:val="000000"/>
          <w:sz w:val="32"/>
          <w:szCs w:val="32"/>
        </w:rPr>
        <w:t>субъективные данные</w:t>
      </w:r>
    </w:p>
    <w:p w:rsidR="009D1B63" w:rsidRPr="00A803A2" w:rsidRDefault="009D1B63" w:rsidP="009D1B63">
      <w:pPr>
        <w:pStyle w:val="a5"/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объективные данные</w:t>
      </w:r>
    </w:p>
    <w:p w:rsidR="009D1B63" w:rsidRPr="00A803A2" w:rsidRDefault="009D1B63" w:rsidP="009D1B6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A803A2">
        <w:rPr>
          <w:rFonts w:ascii="Times New Roman" w:hAnsi="Times New Roman"/>
          <w:b/>
          <w:sz w:val="32"/>
          <w:szCs w:val="32"/>
        </w:rPr>
        <w:t xml:space="preserve">003. </w:t>
      </w:r>
      <w:r w:rsidRPr="00A803A2">
        <w:rPr>
          <w:rFonts w:ascii="Times New Roman" w:hAnsi="Times New Roman"/>
          <w:b/>
          <w:color w:val="000000"/>
          <w:sz w:val="32"/>
          <w:szCs w:val="32"/>
        </w:rPr>
        <w:t>Данные в виде отчетов, справок, цифровых данных – это…</w:t>
      </w:r>
    </w:p>
    <w:p w:rsidR="009D1B63" w:rsidRPr="00A803A2" w:rsidRDefault="009D1B63" w:rsidP="009D1B63">
      <w:pPr>
        <w:pStyle w:val="a5"/>
        <w:numPr>
          <w:ilvl w:val="0"/>
          <w:numId w:val="50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первичные данные</w:t>
      </w:r>
    </w:p>
    <w:p w:rsidR="009D1B63" w:rsidRPr="00A803A2" w:rsidRDefault="009D1B63" w:rsidP="009D1B63">
      <w:pPr>
        <w:pStyle w:val="a5"/>
        <w:numPr>
          <w:ilvl w:val="0"/>
          <w:numId w:val="50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вторичные данные</w:t>
      </w:r>
    </w:p>
    <w:p w:rsidR="009D1B63" w:rsidRPr="00A803A2" w:rsidRDefault="009D1B63" w:rsidP="009D1B63">
      <w:pPr>
        <w:pStyle w:val="a5"/>
        <w:numPr>
          <w:ilvl w:val="0"/>
          <w:numId w:val="50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субъективные данные</w:t>
      </w:r>
    </w:p>
    <w:p w:rsidR="009D1B63" w:rsidRPr="00A803A2" w:rsidRDefault="009D1B63" w:rsidP="009D1B63">
      <w:pPr>
        <w:pStyle w:val="a5"/>
        <w:numPr>
          <w:ilvl w:val="0"/>
          <w:numId w:val="50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32"/>
          <w:szCs w:val="32"/>
        </w:rPr>
      </w:pPr>
      <w:r w:rsidRPr="00A803A2">
        <w:rPr>
          <w:rFonts w:ascii="Times New Roman" w:hAnsi="Times New Roman"/>
          <w:i/>
          <w:color w:val="000000"/>
          <w:sz w:val="32"/>
          <w:szCs w:val="32"/>
        </w:rPr>
        <w:t>объективные данные</w:t>
      </w:r>
    </w:p>
    <w:p w:rsidR="009D1B63" w:rsidRPr="00A803A2" w:rsidRDefault="009D1B63" w:rsidP="009D1B6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A803A2">
        <w:rPr>
          <w:rFonts w:ascii="Times New Roman" w:hAnsi="Times New Roman"/>
          <w:b/>
          <w:sz w:val="32"/>
          <w:szCs w:val="32"/>
        </w:rPr>
        <w:t>004.</w:t>
      </w:r>
      <w:r w:rsidRPr="00A803A2">
        <w:rPr>
          <w:rFonts w:ascii="Times New Roman" w:hAnsi="Times New Roman"/>
          <w:b/>
          <w:color w:val="000000"/>
          <w:sz w:val="32"/>
          <w:szCs w:val="32"/>
        </w:rPr>
        <w:t xml:space="preserve"> Опрос наиболее связанных с ситуацией лиц об их понимании проблемы и поиски консенсуса в их мнениях – это…</w:t>
      </w:r>
    </w:p>
    <w:p w:rsidR="009D1B63" w:rsidRPr="00A803A2" w:rsidRDefault="009D1B63" w:rsidP="009D1B63">
      <w:pPr>
        <w:pStyle w:val="a5"/>
        <w:numPr>
          <w:ilvl w:val="0"/>
          <w:numId w:val="5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экспертное мнение</w:t>
      </w:r>
    </w:p>
    <w:p w:rsidR="009D1B63" w:rsidRPr="00A803A2" w:rsidRDefault="009D1B63" w:rsidP="009D1B63">
      <w:pPr>
        <w:pStyle w:val="a5"/>
        <w:numPr>
          <w:ilvl w:val="0"/>
          <w:numId w:val="51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color w:val="000000"/>
          <w:sz w:val="32"/>
          <w:szCs w:val="32"/>
        </w:rPr>
      </w:pPr>
      <w:r w:rsidRPr="00A803A2">
        <w:rPr>
          <w:rFonts w:ascii="Times New Roman" w:hAnsi="Times New Roman"/>
          <w:i/>
          <w:color w:val="000000"/>
          <w:sz w:val="32"/>
          <w:szCs w:val="32"/>
        </w:rPr>
        <w:t>согласованное суждение</w:t>
      </w:r>
    </w:p>
    <w:p w:rsidR="009D1B63" w:rsidRPr="00A803A2" w:rsidRDefault="009D1B63" w:rsidP="009D1B63">
      <w:pPr>
        <w:pStyle w:val="a5"/>
        <w:numPr>
          <w:ilvl w:val="0"/>
          <w:numId w:val="5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группа внимания</w:t>
      </w:r>
    </w:p>
    <w:p w:rsidR="009D1B63" w:rsidRPr="00A803A2" w:rsidRDefault="009D1B63" w:rsidP="009D1B63">
      <w:pPr>
        <w:pStyle w:val="a5"/>
        <w:numPr>
          <w:ilvl w:val="0"/>
          <w:numId w:val="51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обзор мнений</w:t>
      </w:r>
    </w:p>
    <w:p w:rsidR="009D1B63" w:rsidRPr="00A803A2" w:rsidRDefault="009D1B63" w:rsidP="009D1B6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A803A2">
        <w:rPr>
          <w:rFonts w:ascii="Times New Roman" w:hAnsi="Times New Roman"/>
          <w:b/>
          <w:sz w:val="32"/>
          <w:szCs w:val="32"/>
        </w:rPr>
        <w:t>005.</w:t>
      </w:r>
      <w:r w:rsidRPr="00A803A2">
        <w:rPr>
          <w:rFonts w:ascii="Times New Roman" w:hAnsi="Times New Roman"/>
          <w:b/>
          <w:color w:val="000000"/>
          <w:sz w:val="32"/>
          <w:szCs w:val="32"/>
        </w:rPr>
        <w:t xml:space="preserve"> Основным источником сведений для экспертизы КМП служит…</w:t>
      </w:r>
    </w:p>
    <w:p w:rsidR="009D1B63" w:rsidRPr="00A803A2" w:rsidRDefault="009D1B63" w:rsidP="009D1B63">
      <w:pPr>
        <w:pStyle w:val="a5"/>
        <w:numPr>
          <w:ilvl w:val="0"/>
          <w:numId w:val="52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color w:val="000000"/>
          <w:sz w:val="32"/>
          <w:szCs w:val="32"/>
        </w:rPr>
      </w:pPr>
      <w:r w:rsidRPr="00A803A2">
        <w:rPr>
          <w:rFonts w:ascii="Times New Roman" w:hAnsi="Times New Roman"/>
          <w:i/>
          <w:color w:val="000000"/>
          <w:sz w:val="32"/>
          <w:szCs w:val="32"/>
        </w:rPr>
        <w:t>стандартная медицинская документация</w:t>
      </w:r>
    </w:p>
    <w:p w:rsidR="009D1B63" w:rsidRPr="00A803A2" w:rsidRDefault="009D1B63" w:rsidP="009D1B63">
      <w:pPr>
        <w:pStyle w:val="a5"/>
        <w:numPr>
          <w:ilvl w:val="0"/>
          <w:numId w:val="5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экспертное мнение</w:t>
      </w:r>
    </w:p>
    <w:p w:rsidR="009D1B63" w:rsidRPr="00A803A2" w:rsidRDefault="009D1B63" w:rsidP="009D1B63">
      <w:pPr>
        <w:pStyle w:val="a5"/>
        <w:numPr>
          <w:ilvl w:val="0"/>
          <w:numId w:val="52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опрос пациентов</w:t>
      </w:r>
    </w:p>
    <w:p w:rsidR="009D1B63" w:rsidRPr="00A803A2" w:rsidRDefault="009D1B63" w:rsidP="009D1B63">
      <w:pPr>
        <w:pStyle w:val="a5"/>
        <w:numPr>
          <w:ilvl w:val="0"/>
          <w:numId w:val="52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обзор мнений</w:t>
      </w:r>
    </w:p>
    <w:p w:rsidR="009D1B63" w:rsidRPr="00A803A2" w:rsidRDefault="009D1B63" w:rsidP="009D1B6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A803A2">
        <w:rPr>
          <w:rFonts w:ascii="Times New Roman" w:hAnsi="Times New Roman"/>
          <w:b/>
          <w:sz w:val="32"/>
          <w:szCs w:val="32"/>
        </w:rPr>
        <w:t>006.</w:t>
      </w:r>
      <w:r w:rsidRPr="00A803A2">
        <w:rPr>
          <w:rFonts w:ascii="Times New Roman" w:hAnsi="Times New Roman"/>
          <w:b/>
          <w:color w:val="000000"/>
          <w:sz w:val="32"/>
          <w:szCs w:val="32"/>
        </w:rPr>
        <w:t xml:space="preserve"> Алгоритм экспертизы КМП не включает…</w:t>
      </w:r>
    </w:p>
    <w:p w:rsidR="009D1B63" w:rsidRPr="00A803A2" w:rsidRDefault="009D1B63" w:rsidP="009D1B63">
      <w:pPr>
        <w:pStyle w:val="a5"/>
        <w:numPr>
          <w:ilvl w:val="0"/>
          <w:numId w:val="5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оценку диагноза</w:t>
      </w:r>
    </w:p>
    <w:p w:rsidR="009D1B63" w:rsidRPr="00A803A2" w:rsidRDefault="009D1B63" w:rsidP="009D1B63">
      <w:pPr>
        <w:pStyle w:val="a5"/>
        <w:numPr>
          <w:ilvl w:val="0"/>
          <w:numId w:val="5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lastRenderedPageBreak/>
        <w:t>оценку консультаций специалистов</w:t>
      </w:r>
    </w:p>
    <w:p w:rsidR="009D1B63" w:rsidRPr="00A803A2" w:rsidRDefault="009D1B63" w:rsidP="009D1B63">
      <w:pPr>
        <w:pStyle w:val="a5"/>
        <w:numPr>
          <w:ilvl w:val="0"/>
          <w:numId w:val="53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color w:val="000000"/>
          <w:sz w:val="32"/>
          <w:szCs w:val="32"/>
        </w:rPr>
      </w:pPr>
      <w:r w:rsidRPr="00A803A2">
        <w:rPr>
          <w:rFonts w:ascii="Times New Roman" w:hAnsi="Times New Roman"/>
          <w:i/>
          <w:color w:val="000000"/>
          <w:sz w:val="32"/>
          <w:szCs w:val="32"/>
        </w:rPr>
        <w:t>оценку запланированного результата</w:t>
      </w:r>
    </w:p>
    <w:p w:rsidR="009D1B63" w:rsidRPr="00A803A2" w:rsidRDefault="009D1B63" w:rsidP="009D1B63">
      <w:pPr>
        <w:pStyle w:val="a5"/>
        <w:numPr>
          <w:ilvl w:val="0"/>
          <w:numId w:val="53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оценку удовлетворенности пациента</w:t>
      </w:r>
    </w:p>
    <w:p w:rsidR="009D1B63" w:rsidRPr="00A803A2" w:rsidRDefault="009D1B63" w:rsidP="009D1B6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A803A2">
        <w:rPr>
          <w:rFonts w:ascii="Times New Roman" w:hAnsi="Times New Roman"/>
          <w:b/>
          <w:sz w:val="32"/>
          <w:szCs w:val="32"/>
        </w:rPr>
        <w:t>007.</w:t>
      </w:r>
      <w:r w:rsidRPr="00A803A2">
        <w:rPr>
          <w:rFonts w:ascii="Times New Roman" w:hAnsi="Times New Roman"/>
          <w:b/>
          <w:bCs/>
          <w:i/>
          <w:color w:val="000000"/>
          <w:sz w:val="32"/>
          <w:szCs w:val="32"/>
        </w:rPr>
        <w:t xml:space="preserve"> </w:t>
      </w:r>
      <w:r w:rsidRPr="00A803A2">
        <w:rPr>
          <w:rFonts w:ascii="Times New Roman" w:hAnsi="Times New Roman"/>
          <w:b/>
          <w:bCs/>
          <w:color w:val="000000"/>
          <w:sz w:val="32"/>
          <w:szCs w:val="32"/>
        </w:rPr>
        <w:t>Укажите диапазон баллов</w:t>
      </w:r>
      <w:r w:rsidRPr="00A803A2">
        <w:rPr>
          <w:rFonts w:ascii="Times New Roman" w:hAnsi="Times New Roman"/>
          <w:b/>
          <w:bCs/>
          <w:i/>
          <w:color w:val="000000"/>
          <w:sz w:val="32"/>
          <w:szCs w:val="32"/>
        </w:rPr>
        <w:t xml:space="preserve"> </w:t>
      </w:r>
      <w:r w:rsidRPr="00A803A2">
        <w:rPr>
          <w:rFonts w:ascii="Times New Roman" w:hAnsi="Times New Roman"/>
          <w:b/>
          <w:bCs/>
          <w:color w:val="000000"/>
          <w:sz w:val="32"/>
          <w:szCs w:val="32"/>
        </w:rPr>
        <w:t xml:space="preserve">при ОАДП, если </w:t>
      </w:r>
      <w:r w:rsidRPr="00A803A2">
        <w:rPr>
          <w:rFonts w:ascii="Times New Roman" w:hAnsi="Times New Roman"/>
          <w:b/>
          <w:color w:val="000000"/>
          <w:sz w:val="32"/>
          <w:szCs w:val="32"/>
        </w:rPr>
        <w:t>анамнез собран бессистемно с частичными или полными упущениями по основным составляющим, диагностические мероприятия отрывочные, малоинформативные, имеют неправильную трактовку или последняя отсутствует:</w:t>
      </w:r>
    </w:p>
    <w:p w:rsidR="009D1B63" w:rsidRPr="00A803A2" w:rsidRDefault="009D1B63" w:rsidP="009D1B63">
      <w:pPr>
        <w:pStyle w:val="a5"/>
        <w:numPr>
          <w:ilvl w:val="0"/>
          <w:numId w:val="5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0 баллов</w:t>
      </w:r>
    </w:p>
    <w:p w:rsidR="009D1B63" w:rsidRPr="00A803A2" w:rsidRDefault="009D1B63" w:rsidP="009D1B63">
      <w:pPr>
        <w:pStyle w:val="a5"/>
        <w:numPr>
          <w:ilvl w:val="0"/>
          <w:numId w:val="54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color w:val="000000"/>
          <w:sz w:val="32"/>
          <w:szCs w:val="32"/>
        </w:rPr>
      </w:pPr>
      <w:r w:rsidRPr="00A803A2">
        <w:rPr>
          <w:rFonts w:ascii="Times New Roman" w:hAnsi="Times New Roman"/>
          <w:i/>
          <w:color w:val="000000"/>
          <w:sz w:val="32"/>
          <w:szCs w:val="32"/>
        </w:rPr>
        <w:t>1–3 балла</w:t>
      </w:r>
    </w:p>
    <w:p w:rsidR="009D1B63" w:rsidRPr="00A803A2" w:rsidRDefault="009D1B63" w:rsidP="009D1B63">
      <w:pPr>
        <w:pStyle w:val="a5"/>
        <w:numPr>
          <w:ilvl w:val="0"/>
          <w:numId w:val="5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4–6 баллов</w:t>
      </w:r>
    </w:p>
    <w:p w:rsidR="009D1B63" w:rsidRPr="00A803A2" w:rsidRDefault="009D1B63" w:rsidP="009D1B63">
      <w:pPr>
        <w:pStyle w:val="a5"/>
        <w:numPr>
          <w:ilvl w:val="0"/>
          <w:numId w:val="54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7–9 баллов</w:t>
      </w:r>
    </w:p>
    <w:p w:rsidR="009D1B63" w:rsidRPr="00A803A2" w:rsidRDefault="009D1B63" w:rsidP="009D1B63">
      <w:pPr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A803A2">
        <w:rPr>
          <w:rFonts w:ascii="Times New Roman" w:hAnsi="Times New Roman"/>
          <w:b/>
          <w:sz w:val="32"/>
          <w:szCs w:val="32"/>
        </w:rPr>
        <w:t xml:space="preserve">008. </w:t>
      </w:r>
      <w:r w:rsidRPr="00A803A2">
        <w:rPr>
          <w:rFonts w:ascii="Times New Roman" w:hAnsi="Times New Roman"/>
          <w:b/>
          <w:bCs/>
          <w:color w:val="000000"/>
          <w:sz w:val="32"/>
          <w:szCs w:val="32"/>
        </w:rPr>
        <w:t>Укажите диапазон баллов</w:t>
      </w:r>
      <w:r w:rsidRPr="00A803A2">
        <w:rPr>
          <w:rFonts w:ascii="Times New Roman" w:hAnsi="Times New Roman"/>
          <w:b/>
          <w:bCs/>
          <w:i/>
          <w:color w:val="000000"/>
          <w:sz w:val="32"/>
          <w:szCs w:val="32"/>
        </w:rPr>
        <w:t xml:space="preserve"> </w:t>
      </w:r>
      <w:r w:rsidRPr="00A803A2">
        <w:rPr>
          <w:rFonts w:ascii="Times New Roman" w:hAnsi="Times New Roman"/>
          <w:b/>
          <w:bCs/>
          <w:color w:val="000000"/>
          <w:sz w:val="32"/>
          <w:szCs w:val="32"/>
        </w:rPr>
        <w:t>при ОКС, если</w:t>
      </w:r>
      <w:r w:rsidRPr="00A803A2">
        <w:rPr>
          <w:rFonts w:ascii="Times New Roman" w:hAnsi="Times New Roman"/>
          <w:b/>
          <w:color w:val="000000"/>
          <w:sz w:val="32"/>
          <w:szCs w:val="32"/>
        </w:rPr>
        <w:t xml:space="preserve"> консул</w:t>
      </w:r>
      <w:r w:rsidRPr="00A803A2">
        <w:rPr>
          <w:rFonts w:ascii="Times New Roman" w:hAnsi="Times New Roman"/>
          <w:b/>
          <w:color w:val="000000"/>
          <w:sz w:val="32"/>
          <w:szCs w:val="32"/>
        </w:rPr>
        <w:t>ь</w:t>
      </w:r>
      <w:r w:rsidRPr="00A803A2">
        <w:rPr>
          <w:rFonts w:ascii="Times New Roman" w:hAnsi="Times New Roman"/>
          <w:b/>
          <w:color w:val="000000"/>
          <w:sz w:val="32"/>
          <w:szCs w:val="32"/>
        </w:rPr>
        <w:t>тации проведены вовремя, мнение консультанта не учтено при постановке правильного диагноза, что частично повли</w:t>
      </w:r>
      <w:r w:rsidRPr="00A803A2">
        <w:rPr>
          <w:rFonts w:ascii="Times New Roman" w:hAnsi="Times New Roman"/>
          <w:b/>
          <w:color w:val="000000"/>
          <w:sz w:val="32"/>
          <w:szCs w:val="32"/>
        </w:rPr>
        <w:t>я</w:t>
      </w:r>
      <w:r w:rsidRPr="00A803A2">
        <w:rPr>
          <w:rFonts w:ascii="Times New Roman" w:hAnsi="Times New Roman"/>
          <w:b/>
          <w:color w:val="000000"/>
          <w:sz w:val="32"/>
          <w:szCs w:val="32"/>
        </w:rPr>
        <w:t>ло на исход заболевания:</w:t>
      </w:r>
    </w:p>
    <w:p w:rsidR="009D1B63" w:rsidRPr="00A803A2" w:rsidRDefault="009D1B63" w:rsidP="009D1B63">
      <w:pPr>
        <w:pStyle w:val="a5"/>
        <w:numPr>
          <w:ilvl w:val="0"/>
          <w:numId w:val="5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0 баллов</w:t>
      </w:r>
    </w:p>
    <w:p w:rsidR="009D1B63" w:rsidRPr="00A803A2" w:rsidRDefault="009D1B63" w:rsidP="009D1B63">
      <w:pPr>
        <w:pStyle w:val="a5"/>
        <w:numPr>
          <w:ilvl w:val="0"/>
          <w:numId w:val="5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1–3 балла</w:t>
      </w:r>
    </w:p>
    <w:p w:rsidR="009D1B63" w:rsidRPr="00A803A2" w:rsidRDefault="009D1B63" w:rsidP="009D1B63">
      <w:pPr>
        <w:pStyle w:val="a5"/>
        <w:numPr>
          <w:ilvl w:val="0"/>
          <w:numId w:val="55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color w:val="000000"/>
          <w:sz w:val="32"/>
          <w:szCs w:val="32"/>
        </w:rPr>
      </w:pPr>
      <w:r w:rsidRPr="00A803A2">
        <w:rPr>
          <w:rFonts w:ascii="Times New Roman" w:hAnsi="Times New Roman"/>
          <w:i/>
          <w:color w:val="000000"/>
          <w:sz w:val="32"/>
          <w:szCs w:val="32"/>
        </w:rPr>
        <w:t>4–6 баллов</w:t>
      </w:r>
    </w:p>
    <w:p w:rsidR="009D1B63" w:rsidRPr="00A803A2" w:rsidRDefault="009D1B63" w:rsidP="009D1B63">
      <w:pPr>
        <w:pStyle w:val="a5"/>
        <w:numPr>
          <w:ilvl w:val="0"/>
          <w:numId w:val="55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7–9 баллов</w:t>
      </w:r>
    </w:p>
    <w:p w:rsidR="009D1B63" w:rsidRPr="00A803A2" w:rsidRDefault="009D1B63" w:rsidP="009D1B6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A803A2">
        <w:rPr>
          <w:rFonts w:ascii="Times New Roman" w:hAnsi="Times New Roman"/>
          <w:b/>
          <w:sz w:val="32"/>
          <w:szCs w:val="32"/>
        </w:rPr>
        <w:t>009.</w:t>
      </w:r>
      <w:r w:rsidRPr="00A803A2">
        <w:rPr>
          <w:rFonts w:ascii="Times New Roman" w:hAnsi="Times New Roman"/>
          <w:b/>
          <w:bCs/>
          <w:color w:val="000000"/>
          <w:sz w:val="32"/>
          <w:szCs w:val="32"/>
        </w:rPr>
        <w:t xml:space="preserve"> Укажите диапазон баллов</w:t>
      </w:r>
      <w:r w:rsidRPr="00A803A2">
        <w:rPr>
          <w:rFonts w:ascii="Times New Roman" w:hAnsi="Times New Roman"/>
          <w:b/>
          <w:bCs/>
          <w:i/>
          <w:color w:val="000000"/>
          <w:sz w:val="32"/>
          <w:szCs w:val="32"/>
        </w:rPr>
        <w:t xml:space="preserve"> </w:t>
      </w:r>
      <w:r w:rsidRPr="00A803A2">
        <w:rPr>
          <w:rFonts w:ascii="Times New Roman" w:hAnsi="Times New Roman"/>
          <w:b/>
          <w:bCs/>
          <w:color w:val="000000"/>
          <w:sz w:val="32"/>
          <w:szCs w:val="32"/>
        </w:rPr>
        <w:t xml:space="preserve">при ОДР, если </w:t>
      </w:r>
      <w:r w:rsidRPr="00A803A2">
        <w:rPr>
          <w:rFonts w:ascii="Times New Roman" w:hAnsi="Times New Roman"/>
          <w:b/>
          <w:color w:val="000000"/>
          <w:sz w:val="32"/>
          <w:szCs w:val="32"/>
        </w:rPr>
        <w:t>состояние больного улучшилось, набор критериев исхода по стандарту КСГ достигнут почти полностью:</w:t>
      </w:r>
    </w:p>
    <w:p w:rsidR="009D1B63" w:rsidRPr="00A803A2" w:rsidRDefault="009D1B63" w:rsidP="009D1B63">
      <w:pPr>
        <w:pStyle w:val="a5"/>
        <w:numPr>
          <w:ilvl w:val="0"/>
          <w:numId w:val="5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0 баллов</w:t>
      </w:r>
    </w:p>
    <w:p w:rsidR="009D1B63" w:rsidRPr="00A803A2" w:rsidRDefault="009D1B63" w:rsidP="009D1B63">
      <w:pPr>
        <w:pStyle w:val="a5"/>
        <w:numPr>
          <w:ilvl w:val="0"/>
          <w:numId w:val="5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1–3 балла</w:t>
      </w:r>
    </w:p>
    <w:p w:rsidR="009D1B63" w:rsidRPr="00A803A2" w:rsidRDefault="009D1B63" w:rsidP="009D1B63">
      <w:pPr>
        <w:pStyle w:val="a5"/>
        <w:numPr>
          <w:ilvl w:val="0"/>
          <w:numId w:val="5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4–6 баллов</w:t>
      </w:r>
    </w:p>
    <w:p w:rsidR="009D1B63" w:rsidRPr="00A803A2" w:rsidRDefault="009D1B63" w:rsidP="009D1B63">
      <w:pPr>
        <w:pStyle w:val="a5"/>
        <w:numPr>
          <w:ilvl w:val="0"/>
          <w:numId w:val="56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32"/>
          <w:szCs w:val="32"/>
        </w:rPr>
      </w:pPr>
      <w:r w:rsidRPr="00A803A2">
        <w:rPr>
          <w:rFonts w:ascii="Times New Roman" w:hAnsi="Times New Roman"/>
          <w:i/>
          <w:color w:val="000000"/>
          <w:sz w:val="32"/>
          <w:szCs w:val="32"/>
        </w:rPr>
        <w:t>7–9 баллов</w:t>
      </w:r>
    </w:p>
    <w:p w:rsidR="009D1B63" w:rsidRPr="00A803A2" w:rsidRDefault="009D1B63" w:rsidP="009D1B6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A803A2">
        <w:rPr>
          <w:rFonts w:ascii="Times New Roman" w:hAnsi="Times New Roman"/>
          <w:b/>
          <w:sz w:val="32"/>
          <w:szCs w:val="32"/>
        </w:rPr>
        <w:t>010.</w:t>
      </w:r>
      <w:r w:rsidRPr="00A803A2">
        <w:rPr>
          <w:rFonts w:ascii="Times New Roman" w:hAnsi="Times New Roman"/>
          <w:b/>
          <w:bCs/>
          <w:color w:val="000000"/>
          <w:sz w:val="32"/>
          <w:szCs w:val="32"/>
        </w:rPr>
        <w:t xml:space="preserve"> Укажите диапазон баллов</w:t>
      </w:r>
      <w:r w:rsidRPr="00A803A2">
        <w:rPr>
          <w:rFonts w:ascii="Times New Roman" w:hAnsi="Times New Roman"/>
          <w:b/>
          <w:bCs/>
          <w:i/>
          <w:color w:val="000000"/>
          <w:sz w:val="32"/>
          <w:szCs w:val="32"/>
        </w:rPr>
        <w:t xml:space="preserve"> </w:t>
      </w:r>
      <w:r w:rsidRPr="00A803A2">
        <w:rPr>
          <w:rFonts w:ascii="Times New Roman" w:hAnsi="Times New Roman"/>
          <w:b/>
          <w:bCs/>
          <w:color w:val="000000"/>
          <w:sz w:val="32"/>
          <w:szCs w:val="32"/>
        </w:rPr>
        <w:t xml:space="preserve">при ОУП, если </w:t>
      </w:r>
      <w:r w:rsidRPr="00A803A2">
        <w:rPr>
          <w:rFonts w:ascii="Times New Roman" w:hAnsi="Times New Roman"/>
          <w:b/>
          <w:color w:val="000000"/>
          <w:sz w:val="32"/>
          <w:szCs w:val="32"/>
        </w:rPr>
        <w:t>пациент частично удовлетворен медицинской помощью, но имеет пр</w:t>
      </w:r>
      <w:r w:rsidRPr="00A803A2">
        <w:rPr>
          <w:rFonts w:ascii="Times New Roman" w:hAnsi="Times New Roman"/>
          <w:b/>
          <w:color w:val="000000"/>
          <w:sz w:val="32"/>
          <w:szCs w:val="32"/>
        </w:rPr>
        <w:t>е</w:t>
      </w:r>
      <w:r w:rsidRPr="00A803A2">
        <w:rPr>
          <w:rFonts w:ascii="Times New Roman" w:hAnsi="Times New Roman"/>
          <w:b/>
          <w:color w:val="000000"/>
          <w:sz w:val="32"/>
          <w:szCs w:val="32"/>
        </w:rPr>
        <w:t>тензии к персоналу ЛПУ:</w:t>
      </w:r>
    </w:p>
    <w:p w:rsidR="009D1B63" w:rsidRPr="00A803A2" w:rsidRDefault="009D1B63" w:rsidP="009D1B63">
      <w:pPr>
        <w:pStyle w:val="a5"/>
        <w:numPr>
          <w:ilvl w:val="0"/>
          <w:numId w:val="57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0 баллов</w:t>
      </w:r>
    </w:p>
    <w:p w:rsidR="009D1B63" w:rsidRPr="00A803A2" w:rsidRDefault="009D1B63" w:rsidP="009D1B63">
      <w:pPr>
        <w:pStyle w:val="a5"/>
        <w:numPr>
          <w:ilvl w:val="0"/>
          <w:numId w:val="57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color w:val="000000"/>
          <w:sz w:val="32"/>
          <w:szCs w:val="32"/>
        </w:rPr>
      </w:pPr>
      <w:r w:rsidRPr="00A803A2">
        <w:rPr>
          <w:rFonts w:ascii="Times New Roman" w:hAnsi="Times New Roman"/>
          <w:i/>
          <w:color w:val="000000"/>
          <w:sz w:val="32"/>
          <w:szCs w:val="32"/>
        </w:rPr>
        <w:t>1–3 балла</w:t>
      </w:r>
    </w:p>
    <w:p w:rsidR="009D1B63" w:rsidRPr="00A803A2" w:rsidRDefault="009D1B63" w:rsidP="009D1B63">
      <w:pPr>
        <w:pStyle w:val="a5"/>
        <w:numPr>
          <w:ilvl w:val="0"/>
          <w:numId w:val="57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4–6 баллов</w:t>
      </w:r>
    </w:p>
    <w:p w:rsidR="009D1B63" w:rsidRPr="00A803A2" w:rsidRDefault="009D1B63" w:rsidP="009D1B63">
      <w:pPr>
        <w:pStyle w:val="a5"/>
        <w:numPr>
          <w:ilvl w:val="0"/>
          <w:numId w:val="57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color w:val="000000"/>
          <w:sz w:val="32"/>
          <w:szCs w:val="32"/>
        </w:rPr>
        <w:t>7–9 баллов</w:t>
      </w:r>
    </w:p>
    <w:p w:rsidR="009D1B63" w:rsidRPr="00A803A2" w:rsidRDefault="009D1B63" w:rsidP="009D1B63">
      <w:pPr>
        <w:pStyle w:val="ConsNonformat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9D1B63" w:rsidRPr="00A803A2" w:rsidRDefault="009D1B63" w:rsidP="009D1B63">
      <w:pPr>
        <w:pStyle w:val="ConsNonformat"/>
        <w:jc w:val="center"/>
        <w:rPr>
          <w:rFonts w:ascii="Times New Roman" w:hAnsi="Times New Roman"/>
          <w:b/>
          <w:bCs/>
          <w:sz w:val="36"/>
          <w:szCs w:val="36"/>
        </w:rPr>
      </w:pPr>
      <w:r w:rsidRPr="00A803A2">
        <w:rPr>
          <w:rFonts w:ascii="Times New Roman" w:hAnsi="Times New Roman"/>
          <w:b/>
          <w:bCs/>
          <w:sz w:val="36"/>
          <w:szCs w:val="36"/>
        </w:rPr>
        <w:t>ЗАДАЧИ ДЛЯ САМОСТОЯТЕЛЬНОГО РЕШЕНИЯ</w:t>
      </w:r>
    </w:p>
    <w:p w:rsidR="009D1B63" w:rsidRPr="00A803A2" w:rsidRDefault="009D1B63" w:rsidP="009D1B6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9D1B63" w:rsidRPr="00A803A2" w:rsidRDefault="009D1B63" w:rsidP="009D1B63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/>
          <w:sz w:val="32"/>
          <w:szCs w:val="32"/>
        </w:rPr>
        <w:t>Задача 1</w:t>
      </w:r>
      <w:r w:rsidRPr="00A803A2">
        <w:rPr>
          <w:rFonts w:ascii="Times New Roman" w:hAnsi="Times New Roman"/>
          <w:sz w:val="32"/>
          <w:szCs w:val="32"/>
        </w:rPr>
        <w:t>.При проведении ЭКМП экспертом качества мед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цинской помощи установлено следующее:</w:t>
      </w:r>
    </w:p>
    <w:p w:rsidR="009D1B63" w:rsidRPr="00A803A2" w:rsidRDefault="009D1B63" w:rsidP="009D1B63">
      <w:pPr>
        <w:numPr>
          <w:ilvl w:val="0"/>
          <w:numId w:val="58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lastRenderedPageBreak/>
        <w:t>Принципиальное расхождение диагноза при поступл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нии и заключительного клинического.</w:t>
      </w:r>
    </w:p>
    <w:p w:rsidR="009D1B63" w:rsidRPr="00A803A2" w:rsidRDefault="009D1B63" w:rsidP="009D1B63">
      <w:pPr>
        <w:numPr>
          <w:ilvl w:val="0"/>
          <w:numId w:val="58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Отсутствие части формализованных записей в перви</w:t>
      </w:r>
      <w:r w:rsidRPr="00A803A2">
        <w:rPr>
          <w:rFonts w:ascii="Times New Roman" w:hAnsi="Times New Roman"/>
          <w:sz w:val="32"/>
          <w:szCs w:val="32"/>
        </w:rPr>
        <w:t>ч</w:t>
      </w:r>
      <w:r w:rsidRPr="00A803A2">
        <w:rPr>
          <w:rFonts w:ascii="Times New Roman" w:hAnsi="Times New Roman"/>
          <w:sz w:val="32"/>
          <w:szCs w:val="32"/>
        </w:rPr>
        <w:t>ной медицинской документации (истории болезни)  подтвержд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ющих  правильность избранной лечебно-диагностической техн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логии.</w:t>
      </w:r>
    </w:p>
    <w:p w:rsidR="009D1B63" w:rsidRPr="00A803A2" w:rsidRDefault="009D1B63" w:rsidP="009D1B63">
      <w:pPr>
        <w:numPr>
          <w:ilvl w:val="0"/>
          <w:numId w:val="58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Нарушение в тактике лечения, предусмотренного ста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дартами и клиническими рекомендациями.</w:t>
      </w:r>
    </w:p>
    <w:p w:rsidR="009D1B63" w:rsidRPr="00A803A2" w:rsidRDefault="009D1B63" w:rsidP="009D1B63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Какие из приведенных экспертом положений  можно отн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сти к дефектам оказания медицинской помощи?</w:t>
      </w:r>
    </w:p>
    <w:p w:rsidR="009D1B63" w:rsidRPr="00A803A2" w:rsidRDefault="009D1B63" w:rsidP="009D1B63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/>
          <w:sz w:val="32"/>
          <w:szCs w:val="32"/>
        </w:rPr>
        <w:t>Задача 2</w:t>
      </w:r>
      <w:r w:rsidRPr="00A803A2">
        <w:rPr>
          <w:rFonts w:ascii="Times New Roman" w:hAnsi="Times New Roman"/>
          <w:sz w:val="32"/>
          <w:szCs w:val="32"/>
        </w:rPr>
        <w:t>. При проведении ЭКМП экспертом качества мед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цинской помощи установлено следующее:</w:t>
      </w:r>
    </w:p>
    <w:p w:rsidR="009D1B63" w:rsidRPr="00A803A2" w:rsidRDefault="009D1B63" w:rsidP="009D1B63">
      <w:pPr>
        <w:numPr>
          <w:ilvl w:val="0"/>
          <w:numId w:val="59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Принципиальное расхождение диагноза при поступл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нии и заключительного клинического.</w:t>
      </w:r>
    </w:p>
    <w:p w:rsidR="009D1B63" w:rsidRPr="00A803A2" w:rsidRDefault="009D1B63" w:rsidP="009D1B63">
      <w:pPr>
        <w:numPr>
          <w:ilvl w:val="0"/>
          <w:numId w:val="59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Отсутствие части формализованных записей в перви</w:t>
      </w:r>
      <w:r w:rsidRPr="00A803A2">
        <w:rPr>
          <w:rFonts w:ascii="Times New Roman" w:hAnsi="Times New Roman"/>
          <w:sz w:val="32"/>
          <w:szCs w:val="32"/>
        </w:rPr>
        <w:t>ч</w:t>
      </w:r>
      <w:r w:rsidRPr="00A803A2">
        <w:rPr>
          <w:rFonts w:ascii="Times New Roman" w:hAnsi="Times New Roman"/>
          <w:sz w:val="32"/>
          <w:szCs w:val="32"/>
        </w:rPr>
        <w:t>ной медицинской документации (истории болезни)  подтвержд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ющих  правильность избранной лечебно-диагностической техн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логии.</w:t>
      </w:r>
    </w:p>
    <w:p w:rsidR="009D1B63" w:rsidRPr="00A803A2" w:rsidRDefault="009D1B63" w:rsidP="009D1B63">
      <w:pPr>
        <w:numPr>
          <w:ilvl w:val="0"/>
          <w:numId w:val="59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Результат лечения: Выписан с улучшением. Удлинен срок пребывания в стационаре (в соответствие со стандартом или средним, сложившимся  в регионе по данной нозологической форме).</w:t>
      </w:r>
    </w:p>
    <w:p w:rsidR="009D1B63" w:rsidRPr="00A803A2" w:rsidRDefault="009D1B63" w:rsidP="009D1B63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Какие из приведенных экспертом положений  можно отн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сти к дефектам оказания медицинской помощи?</w:t>
      </w:r>
    </w:p>
    <w:p w:rsidR="009D1B63" w:rsidRPr="00A803A2" w:rsidRDefault="009D1B63" w:rsidP="009D1B63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b/>
          <w:sz w:val="32"/>
          <w:szCs w:val="32"/>
        </w:rPr>
        <w:t>Задача 3</w:t>
      </w:r>
      <w:r w:rsidRPr="00A803A2">
        <w:rPr>
          <w:rFonts w:ascii="Times New Roman" w:hAnsi="Times New Roman"/>
          <w:sz w:val="32"/>
          <w:szCs w:val="32"/>
        </w:rPr>
        <w:t>.При проведении ЭКМП экспертом качества мед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цинской помощи установлено следующее:</w:t>
      </w:r>
    </w:p>
    <w:p w:rsidR="009D1B63" w:rsidRPr="00A803A2" w:rsidRDefault="009D1B63" w:rsidP="009D1B63">
      <w:pPr>
        <w:numPr>
          <w:ilvl w:val="0"/>
          <w:numId w:val="60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Отсутствие части формализованных записей в перви</w:t>
      </w:r>
      <w:r w:rsidRPr="00A803A2">
        <w:rPr>
          <w:rFonts w:ascii="Times New Roman" w:hAnsi="Times New Roman"/>
          <w:sz w:val="32"/>
          <w:szCs w:val="32"/>
        </w:rPr>
        <w:t>ч</w:t>
      </w:r>
      <w:r w:rsidRPr="00A803A2">
        <w:rPr>
          <w:rFonts w:ascii="Times New Roman" w:hAnsi="Times New Roman"/>
          <w:sz w:val="32"/>
          <w:szCs w:val="32"/>
        </w:rPr>
        <w:t>ной медицинской документации (истории болезни)  подтвержд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ющих  правильность избранной лечебно-диагностической техн</w:t>
      </w:r>
      <w:r w:rsidRPr="00A803A2">
        <w:rPr>
          <w:rFonts w:ascii="Times New Roman" w:hAnsi="Times New Roman"/>
          <w:sz w:val="32"/>
          <w:szCs w:val="32"/>
        </w:rPr>
        <w:t>о</w:t>
      </w:r>
      <w:r w:rsidRPr="00A803A2">
        <w:rPr>
          <w:rFonts w:ascii="Times New Roman" w:hAnsi="Times New Roman"/>
          <w:sz w:val="32"/>
          <w:szCs w:val="32"/>
        </w:rPr>
        <w:t>логии.</w:t>
      </w:r>
    </w:p>
    <w:p w:rsidR="009D1B63" w:rsidRPr="00A803A2" w:rsidRDefault="009D1B63" w:rsidP="009D1B63">
      <w:pPr>
        <w:numPr>
          <w:ilvl w:val="0"/>
          <w:numId w:val="60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Нарушение в тактике лечения, предусмотренного ста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дартами и клиническими рекомендациями.</w:t>
      </w:r>
    </w:p>
    <w:p w:rsidR="009D1B63" w:rsidRPr="00A803A2" w:rsidRDefault="009D1B63" w:rsidP="009D1B63">
      <w:pPr>
        <w:numPr>
          <w:ilvl w:val="0"/>
          <w:numId w:val="60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Результат лечения: Выписан с улучшением. Удлинен срок пребывания в стационаре (в соответствие со стандартом или средним, сложившимся  в регионе по данной нозологической форме).</w:t>
      </w:r>
    </w:p>
    <w:p w:rsidR="009D1B63" w:rsidRPr="00A803A2" w:rsidRDefault="009D1B63" w:rsidP="009D1B63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Какие из приведенных экспертом положений  можно отн</w:t>
      </w:r>
      <w:r w:rsidRPr="00A803A2">
        <w:rPr>
          <w:rFonts w:ascii="Times New Roman" w:hAnsi="Times New Roman"/>
          <w:sz w:val="32"/>
          <w:szCs w:val="32"/>
        </w:rPr>
        <w:t>е</w:t>
      </w:r>
      <w:r w:rsidRPr="00A803A2">
        <w:rPr>
          <w:rFonts w:ascii="Times New Roman" w:hAnsi="Times New Roman"/>
          <w:sz w:val="32"/>
          <w:szCs w:val="32"/>
        </w:rPr>
        <w:t>сти к дефектам оказания медицинской помощи?</w:t>
      </w:r>
    </w:p>
    <w:p w:rsidR="009D1B63" w:rsidRPr="00A803A2" w:rsidRDefault="009D1B63" w:rsidP="009D1B63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:rsidR="001F2FF1" w:rsidRPr="00A803A2" w:rsidRDefault="001F2FF1" w:rsidP="007A5BCB">
      <w:pPr>
        <w:tabs>
          <w:tab w:val="left" w:pos="1408"/>
        </w:tabs>
        <w:rPr>
          <w:rFonts w:ascii="Times New Roman" w:hAnsi="Times New Roman"/>
          <w:b/>
        </w:rPr>
      </w:pPr>
    </w:p>
    <w:p w:rsidR="00FB6D67" w:rsidRPr="00A803A2" w:rsidRDefault="00FB6D67" w:rsidP="007A5BCB">
      <w:pPr>
        <w:tabs>
          <w:tab w:val="left" w:pos="1408"/>
        </w:tabs>
        <w:rPr>
          <w:rFonts w:ascii="Times New Roman" w:hAnsi="Times New Roman"/>
          <w:b/>
        </w:rPr>
      </w:pPr>
    </w:p>
    <w:p w:rsidR="00FB6D67" w:rsidRPr="00A803A2" w:rsidRDefault="00FB6D67" w:rsidP="007A5BCB">
      <w:pPr>
        <w:tabs>
          <w:tab w:val="left" w:pos="1408"/>
        </w:tabs>
        <w:rPr>
          <w:rFonts w:ascii="Times New Roman" w:hAnsi="Times New Roman"/>
          <w:b/>
        </w:rPr>
      </w:pPr>
    </w:p>
    <w:p w:rsidR="00FB6D67" w:rsidRPr="00A803A2" w:rsidRDefault="00FB6D67" w:rsidP="007A5BCB">
      <w:pPr>
        <w:tabs>
          <w:tab w:val="left" w:pos="1408"/>
        </w:tabs>
        <w:rPr>
          <w:rFonts w:ascii="Times New Roman" w:hAnsi="Times New Roman"/>
          <w:b/>
        </w:rPr>
      </w:pPr>
    </w:p>
    <w:p w:rsidR="00FB6D67" w:rsidRPr="00A803A2" w:rsidRDefault="00FB6D67" w:rsidP="007A5BCB">
      <w:pPr>
        <w:tabs>
          <w:tab w:val="left" w:pos="1408"/>
        </w:tabs>
        <w:rPr>
          <w:rFonts w:ascii="Times New Roman" w:hAnsi="Times New Roman"/>
          <w:b/>
        </w:rPr>
      </w:pPr>
    </w:p>
    <w:p w:rsidR="006B4D42" w:rsidRPr="00A803A2" w:rsidRDefault="006B4D42"/>
    <w:p w:rsidR="006B4D42" w:rsidRPr="00A803A2" w:rsidRDefault="006B4D42"/>
    <w:p w:rsidR="006B4D42" w:rsidRPr="00A803A2" w:rsidRDefault="006B4D42"/>
    <w:p w:rsidR="00684742" w:rsidRDefault="00684742"/>
    <w:p w:rsidR="00DF0C3E" w:rsidRDefault="00DF0C3E"/>
    <w:p w:rsidR="00DF0C3E" w:rsidRDefault="00DF0C3E"/>
    <w:p w:rsidR="00DF0C3E" w:rsidRDefault="00DF0C3E"/>
    <w:p w:rsidR="00DF0C3E" w:rsidRDefault="00DF0C3E"/>
    <w:p w:rsidR="00DF0C3E" w:rsidRDefault="00DF0C3E"/>
    <w:p w:rsidR="00DF0C3E" w:rsidRDefault="00DF0C3E"/>
    <w:p w:rsidR="00DF0C3E" w:rsidRDefault="00DF0C3E"/>
    <w:p w:rsidR="008A23CE" w:rsidRDefault="008A23CE"/>
    <w:p w:rsidR="008A23CE" w:rsidRDefault="008A23CE"/>
    <w:p w:rsidR="008A23CE" w:rsidRDefault="008A23CE"/>
    <w:p w:rsidR="008A23CE" w:rsidRDefault="008A23CE"/>
    <w:p w:rsidR="008A23CE" w:rsidRDefault="008A23CE"/>
    <w:p w:rsidR="00DF0C3E" w:rsidRDefault="00DF0C3E"/>
    <w:p w:rsidR="00DF0C3E" w:rsidRDefault="00DF0C3E"/>
    <w:p w:rsidR="00DF0C3E" w:rsidRDefault="00DF0C3E"/>
    <w:p w:rsidR="00DF0C3E" w:rsidRDefault="00DF0C3E"/>
    <w:p w:rsidR="00DF0C3E" w:rsidRDefault="00DF0C3E"/>
    <w:p w:rsidR="00DF0C3E" w:rsidRDefault="00DF0C3E"/>
    <w:p w:rsidR="00571702" w:rsidRPr="00A803A2" w:rsidRDefault="00571702"/>
    <w:p w:rsidR="00684742" w:rsidRPr="00A803A2" w:rsidRDefault="00684742" w:rsidP="00684742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A803A2">
        <w:rPr>
          <w:rFonts w:ascii="Times New Roman" w:hAnsi="Times New Roman"/>
          <w:b/>
          <w:sz w:val="44"/>
          <w:szCs w:val="44"/>
        </w:rPr>
        <w:lastRenderedPageBreak/>
        <w:t>ЗАКЛЮЧЕНИЕ</w:t>
      </w:r>
    </w:p>
    <w:p w:rsidR="00174BEE" w:rsidRDefault="00174BEE" w:rsidP="00174BEE">
      <w:pPr>
        <w:pStyle w:val="ad"/>
        <w:spacing w:before="0" w:beforeAutospacing="0" w:after="0" w:afterAutospacing="0"/>
        <w:ind w:firstLine="709"/>
        <w:jc w:val="both"/>
        <w:rPr>
          <w:sz w:val="32"/>
          <w:szCs w:val="32"/>
        </w:rPr>
      </w:pPr>
    </w:p>
    <w:p w:rsidR="00174BEE" w:rsidRPr="00A803A2" w:rsidRDefault="00174BEE" w:rsidP="00174BEE">
      <w:pPr>
        <w:pStyle w:val="ad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A803A2">
        <w:rPr>
          <w:sz w:val="32"/>
          <w:szCs w:val="32"/>
        </w:rPr>
        <w:t>Качество медицинской помощи является фактором, влия</w:t>
      </w:r>
      <w:r w:rsidRPr="00A803A2">
        <w:rPr>
          <w:sz w:val="32"/>
          <w:szCs w:val="32"/>
        </w:rPr>
        <w:t>ю</w:t>
      </w:r>
      <w:r w:rsidRPr="00A803A2">
        <w:rPr>
          <w:sz w:val="32"/>
          <w:szCs w:val="32"/>
        </w:rPr>
        <w:t>щим на состояние личного и общественного здоровья. Качество и тесно зависимая от него эффективность деятельности медици</w:t>
      </w:r>
      <w:r w:rsidRPr="00A803A2">
        <w:rPr>
          <w:sz w:val="32"/>
          <w:szCs w:val="32"/>
        </w:rPr>
        <w:t>н</w:t>
      </w:r>
      <w:r w:rsidRPr="00A803A2">
        <w:rPr>
          <w:sz w:val="32"/>
          <w:szCs w:val="32"/>
        </w:rPr>
        <w:t>ских учреждений - ключевые проблемы в управлении здрав</w:t>
      </w:r>
      <w:r w:rsidRPr="00A803A2">
        <w:rPr>
          <w:sz w:val="32"/>
          <w:szCs w:val="32"/>
        </w:rPr>
        <w:t>о</w:t>
      </w:r>
      <w:r w:rsidRPr="00A803A2">
        <w:rPr>
          <w:sz w:val="32"/>
          <w:szCs w:val="32"/>
        </w:rPr>
        <w:t xml:space="preserve">охранением в современных условиях. </w:t>
      </w:r>
    </w:p>
    <w:p w:rsidR="00174BEE" w:rsidRPr="00A803A2" w:rsidRDefault="00174BEE" w:rsidP="00174BEE">
      <w:pPr>
        <w:pStyle w:val="ad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A803A2">
        <w:rPr>
          <w:sz w:val="32"/>
          <w:szCs w:val="32"/>
        </w:rPr>
        <w:t>Достижению надлежащего уровня качества медицинской помощи должна быть подчинена вся идеология управления, как медицинской организации любого уровня, так и органов упра</w:t>
      </w:r>
      <w:r w:rsidRPr="00A803A2">
        <w:rPr>
          <w:sz w:val="32"/>
          <w:szCs w:val="32"/>
        </w:rPr>
        <w:t>в</w:t>
      </w:r>
      <w:r w:rsidRPr="00A803A2">
        <w:rPr>
          <w:sz w:val="32"/>
          <w:szCs w:val="32"/>
        </w:rPr>
        <w:t>ления здравоохранением. По мере формирования системы обяз</w:t>
      </w:r>
      <w:r w:rsidRPr="00A803A2">
        <w:rPr>
          <w:sz w:val="32"/>
          <w:szCs w:val="32"/>
        </w:rPr>
        <w:t>а</w:t>
      </w:r>
      <w:r w:rsidRPr="00A803A2">
        <w:rPr>
          <w:sz w:val="32"/>
          <w:szCs w:val="32"/>
        </w:rPr>
        <w:t>тельного медицинского страхования в России определились и приоритеты этой системы, основным из которых стала необх</w:t>
      </w:r>
      <w:r w:rsidRPr="00A803A2">
        <w:rPr>
          <w:sz w:val="32"/>
          <w:szCs w:val="32"/>
        </w:rPr>
        <w:t>о</w:t>
      </w:r>
      <w:r w:rsidRPr="00A803A2">
        <w:rPr>
          <w:sz w:val="32"/>
          <w:szCs w:val="32"/>
        </w:rPr>
        <w:t>димость обеспечения качества медицинской помощи застрах</w:t>
      </w:r>
      <w:r w:rsidRPr="00A803A2">
        <w:rPr>
          <w:sz w:val="32"/>
          <w:szCs w:val="32"/>
        </w:rPr>
        <w:t>о</w:t>
      </w:r>
      <w:r w:rsidRPr="00A803A2">
        <w:rPr>
          <w:sz w:val="32"/>
          <w:szCs w:val="32"/>
        </w:rPr>
        <w:t>ванным гражданам.</w:t>
      </w:r>
    </w:p>
    <w:p w:rsidR="00174BEE" w:rsidRDefault="00174BEE" w:rsidP="00174BEE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803A2">
        <w:rPr>
          <w:rFonts w:ascii="Times New Roman" w:hAnsi="Times New Roman"/>
          <w:sz w:val="32"/>
          <w:szCs w:val="32"/>
        </w:rPr>
        <w:t>На практике оценка качества медицинской помощи является одним из ключевых проблемных вопросов, возникающих перед организаторами здравоохранения, различными экспертами и с</w:t>
      </w:r>
      <w:r w:rsidRPr="00A803A2">
        <w:rPr>
          <w:rFonts w:ascii="Times New Roman" w:hAnsi="Times New Roman"/>
          <w:sz w:val="32"/>
          <w:szCs w:val="32"/>
        </w:rPr>
        <w:t>у</w:t>
      </w:r>
      <w:r w:rsidRPr="00A803A2">
        <w:rPr>
          <w:rFonts w:ascii="Times New Roman" w:hAnsi="Times New Roman"/>
          <w:sz w:val="32"/>
          <w:szCs w:val="32"/>
        </w:rPr>
        <w:t>дьями. В последние годы увеличилось количество жалоб больных и их родственников в медицинские страховые организации, Те</w:t>
      </w:r>
      <w:r w:rsidRPr="00A803A2">
        <w:rPr>
          <w:rFonts w:ascii="Times New Roman" w:hAnsi="Times New Roman"/>
          <w:sz w:val="32"/>
          <w:szCs w:val="32"/>
        </w:rPr>
        <w:t>р</w:t>
      </w:r>
      <w:r w:rsidRPr="00A803A2">
        <w:rPr>
          <w:rFonts w:ascii="Times New Roman" w:hAnsi="Times New Roman"/>
          <w:sz w:val="32"/>
          <w:szCs w:val="32"/>
        </w:rPr>
        <w:t>риториальные фонды ОМС и суды на некачественное оказание медицинской помощи. Это связано, в том числе, и с ростом и</w:t>
      </w:r>
      <w:r w:rsidRPr="00A803A2">
        <w:rPr>
          <w:rFonts w:ascii="Times New Roman" w:hAnsi="Times New Roman"/>
          <w:sz w:val="32"/>
          <w:szCs w:val="32"/>
        </w:rPr>
        <w:t>н</w:t>
      </w:r>
      <w:r w:rsidRPr="00A803A2">
        <w:rPr>
          <w:rFonts w:ascii="Times New Roman" w:hAnsi="Times New Roman"/>
          <w:sz w:val="32"/>
          <w:szCs w:val="32"/>
        </w:rPr>
        <w:t>формирован</w:t>
      </w:r>
      <w:r>
        <w:rPr>
          <w:rFonts w:ascii="Times New Roman" w:hAnsi="Times New Roman"/>
          <w:sz w:val="32"/>
          <w:szCs w:val="32"/>
        </w:rPr>
        <w:t>ности</w:t>
      </w:r>
      <w:r w:rsidRPr="00A803A2">
        <w:rPr>
          <w:rFonts w:ascii="Times New Roman" w:hAnsi="Times New Roman"/>
          <w:sz w:val="32"/>
          <w:szCs w:val="32"/>
        </w:rPr>
        <w:t xml:space="preserve"> граждан о своих правах в области здравоохр</w:t>
      </w:r>
      <w:r w:rsidRPr="00A803A2">
        <w:rPr>
          <w:rFonts w:ascii="Times New Roman" w:hAnsi="Times New Roman"/>
          <w:sz w:val="32"/>
          <w:szCs w:val="32"/>
        </w:rPr>
        <w:t>а</w:t>
      </w:r>
      <w:r w:rsidRPr="00A803A2">
        <w:rPr>
          <w:rFonts w:ascii="Times New Roman" w:hAnsi="Times New Roman"/>
          <w:sz w:val="32"/>
          <w:szCs w:val="32"/>
        </w:rPr>
        <w:t>нения. Причины некачественной медицинской помощи могут быть обусловлены не только персональными характеристиками конкретного медицинского работника, но и проблемами орган</w:t>
      </w:r>
      <w:r w:rsidRPr="00A803A2">
        <w:rPr>
          <w:rFonts w:ascii="Times New Roman" w:hAnsi="Times New Roman"/>
          <w:sz w:val="32"/>
          <w:szCs w:val="32"/>
        </w:rPr>
        <w:t>и</w:t>
      </w:r>
      <w:r w:rsidRPr="00A803A2">
        <w:rPr>
          <w:rFonts w:ascii="Times New Roman" w:hAnsi="Times New Roman"/>
          <w:sz w:val="32"/>
          <w:szCs w:val="32"/>
        </w:rPr>
        <w:t>зации и управления деятельности медицинских учреждений.</w:t>
      </w:r>
    </w:p>
    <w:p w:rsidR="00684742" w:rsidRDefault="00684742" w:rsidP="00684742">
      <w:pPr>
        <w:spacing w:after="0" w:line="240" w:lineRule="auto"/>
        <w:jc w:val="both"/>
        <w:rPr>
          <w:rFonts w:ascii="Times New Roman" w:hAnsi="Times New Roman"/>
          <w:sz w:val="44"/>
          <w:szCs w:val="44"/>
        </w:rPr>
      </w:pPr>
    </w:p>
    <w:p w:rsidR="00A2320E" w:rsidRDefault="00A2320E" w:rsidP="00684742">
      <w:pPr>
        <w:spacing w:after="0" w:line="240" w:lineRule="auto"/>
        <w:jc w:val="both"/>
        <w:rPr>
          <w:rFonts w:ascii="Times New Roman" w:hAnsi="Times New Roman"/>
          <w:sz w:val="44"/>
          <w:szCs w:val="44"/>
        </w:rPr>
      </w:pPr>
    </w:p>
    <w:p w:rsidR="00A2320E" w:rsidRDefault="00A2320E" w:rsidP="00684742">
      <w:pPr>
        <w:spacing w:after="0" w:line="240" w:lineRule="auto"/>
        <w:jc w:val="both"/>
        <w:rPr>
          <w:rFonts w:ascii="Times New Roman" w:hAnsi="Times New Roman"/>
          <w:sz w:val="44"/>
          <w:szCs w:val="44"/>
        </w:rPr>
      </w:pPr>
    </w:p>
    <w:p w:rsidR="00A2320E" w:rsidRDefault="00A2320E" w:rsidP="00684742">
      <w:pPr>
        <w:spacing w:after="0" w:line="240" w:lineRule="auto"/>
        <w:jc w:val="both"/>
        <w:rPr>
          <w:rFonts w:ascii="Times New Roman" w:hAnsi="Times New Roman"/>
          <w:sz w:val="44"/>
          <w:szCs w:val="44"/>
        </w:rPr>
      </w:pPr>
    </w:p>
    <w:p w:rsidR="00A2320E" w:rsidRDefault="00A2320E" w:rsidP="00684742">
      <w:pPr>
        <w:spacing w:after="0" w:line="240" w:lineRule="auto"/>
        <w:jc w:val="both"/>
        <w:rPr>
          <w:rFonts w:ascii="Times New Roman" w:hAnsi="Times New Roman"/>
          <w:sz w:val="44"/>
          <w:szCs w:val="44"/>
        </w:rPr>
      </w:pPr>
    </w:p>
    <w:p w:rsidR="00A2320E" w:rsidRDefault="00A2320E" w:rsidP="00684742">
      <w:pPr>
        <w:spacing w:after="0" w:line="240" w:lineRule="auto"/>
        <w:jc w:val="both"/>
        <w:rPr>
          <w:rFonts w:ascii="Times New Roman" w:hAnsi="Times New Roman"/>
          <w:sz w:val="44"/>
          <w:szCs w:val="44"/>
        </w:rPr>
      </w:pPr>
    </w:p>
    <w:p w:rsidR="00A2320E" w:rsidRDefault="00A2320E" w:rsidP="00684742">
      <w:pPr>
        <w:spacing w:after="0" w:line="240" w:lineRule="auto"/>
        <w:jc w:val="both"/>
        <w:rPr>
          <w:rFonts w:ascii="Times New Roman" w:hAnsi="Times New Roman"/>
          <w:sz w:val="44"/>
          <w:szCs w:val="44"/>
        </w:rPr>
      </w:pPr>
    </w:p>
    <w:p w:rsidR="00A2320E" w:rsidRDefault="00A2320E" w:rsidP="00684742">
      <w:pPr>
        <w:spacing w:after="0" w:line="240" w:lineRule="auto"/>
        <w:jc w:val="both"/>
        <w:rPr>
          <w:rFonts w:ascii="Times New Roman" w:hAnsi="Times New Roman"/>
          <w:sz w:val="44"/>
          <w:szCs w:val="44"/>
        </w:rPr>
      </w:pPr>
    </w:p>
    <w:p w:rsidR="00A2320E" w:rsidRPr="004644C8" w:rsidRDefault="00A2320E" w:rsidP="00A2320E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4644C8">
        <w:rPr>
          <w:rFonts w:ascii="Times New Roman" w:hAnsi="Times New Roman"/>
          <w:b/>
          <w:sz w:val="44"/>
          <w:szCs w:val="44"/>
        </w:rPr>
        <w:lastRenderedPageBreak/>
        <w:t>СПИСОК ЛИТЕРАТУРЫ</w:t>
      </w:r>
    </w:p>
    <w:p w:rsidR="00A2320E" w:rsidRDefault="00A2320E" w:rsidP="00A2320E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</w:p>
    <w:p w:rsidR="00A2320E" w:rsidRPr="00A2320E" w:rsidRDefault="00A2320E" w:rsidP="00A2320E">
      <w:pPr>
        <w:numPr>
          <w:ilvl w:val="0"/>
          <w:numId w:val="6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2320E">
        <w:rPr>
          <w:rFonts w:ascii="Times New Roman" w:hAnsi="Times New Roman"/>
          <w:bCs/>
          <w:sz w:val="28"/>
          <w:szCs w:val="28"/>
        </w:rPr>
        <w:t>Беляков А.В. Право на здоровье как одно из основных прав человека (международно-правовые аспекты)</w:t>
      </w:r>
      <w:r w:rsidR="00167735">
        <w:rPr>
          <w:rFonts w:ascii="Times New Roman" w:hAnsi="Times New Roman"/>
          <w:bCs/>
          <w:sz w:val="28"/>
          <w:szCs w:val="28"/>
        </w:rPr>
        <w:t xml:space="preserve"> </w:t>
      </w:r>
      <w:r w:rsidRPr="00A2320E">
        <w:rPr>
          <w:rFonts w:ascii="Times New Roman" w:hAnsi="Times New Roman"/>
          <w:bCs/>
          <w:sz w:val="28"/>
          <w:szCs w:val="28"/>
        </w:rPr>
        <w:t>/ А.В. Беляков</w:t>
      </w:r>
      <w:r w:rsidR="00167735">
        <w:rPr>
          <w:rFonts w:ascii="Times New Roman" w:hAnsi="Times New Roman"/>
          <w:bCs/>
          <w:sz w:val="28"/>
          <w:szCs w:val="28"/>
        </w:rPr>
        <w:t xml:space="preserve"> </w:t>
      </w:r>
      <w:r w:rsidRPr="00A2320E">
        <w:rPr>
          <w:rFonts w:ascii="Times New Roman" w:hAnsi="Times New Roman"/>
          <w:bCs/>
          <w:sz w:val="28"/>
          <w:szCs w:val="28"/>
        </w:rPr>
        <w:t>// Медицинское право. - 2009. - №3(27). - С.</w:t>
      </w:r>
      <w:r w:rsidR="00167735">
        <w:rPr>
          <w:rFonts w:ascii="Times New Roman" w:hAnsi="Times New Roman"/>
          <w:bCs/>
          <w:sz w:val="28"/>
          <w:szCs w:val="28"/>
        </w:rPr>
        <w:t xml:space="preserve"> </w:t>
      </w:r>
      <w:r w:rsidRPr="00A2320E">
        <w:rPr>
          <w:rFonts w:ascii="Times New Roman" w:hAnsi="Times New Roman"/>
          <w:bCs/>
          <w:sz w:val="28"/>
          <w:szCs w:val="28"/>
        </w:rPr>
        <w:t>3 - 6.</w:t>
      </w:r>
    </w:p>
    <w:p w:rsidR="00A2320E" w:rsidRPr="00A2320E" w:rsidRDefault="00167735" w:rsidP="00A2320E">
      <w:pPr>
        <w:pStyle w:val="a5"/>
        <w:numPr>
          <w:ilvl w:val="0"/>
          <w:numId w:val="6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Александров М.</w:t>
      </w:r>
      <w:r w:rsidR="00A2320E" w:rsidRPr="00A2320E">
        <w:rPr>
          <w:rFonts w:ascii="Times New Roman" w:hAnsi="Times New Roman"/>
          <w:sz w:val="28"/>
          <w:szCs w:val="28"/>
        </w:rPr>
        <w:t>А.</w:t>
      </w:r>
      <w:r>
        <w:rPr>
          <w:rFonts w:ascii="Times New Roman" w:hAnsi="Times New Roman"/>
          <w:sz w:val="28"/>
          <w:szCs w:val="28"/>
        </w:rPr>
        <w:t xml:space="preserve"> </w:t>
      </w:r>
      <w:r w:rsidR="00A2320E" w:rsidRPr="00A2320E">
        <w:rPr>
          <w:rFonts w:ascii="Times New Roman" w:hAnsi="Times New Roman"/>
          <w:sz w:val="28"/>
          <w:szCs w:val="28"/>
        </w:rPr>
        <w:t>Требования к системам менеджмента и качества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="00A2320E" w:rsidRPr="00A2320E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</w:t>
      </w:r>
      <w:r w:rsidR="00A2320E" w:rsidRPr="00A2320E">
        <w:rPr>
          <w:rFonts w:ascii="Times New Roman" w:hAnsi="Times New Roman"/>
          <w:sz w:val="28"/>
          <w:szCs w:val="28"/>
        </w:rPr>
        <w:t>М.А.</w:t>
      </w:r>
      <w:r>
        <w:rPr>
          <w:rFonts w:ascii="Times New Roman" w:hAnsi="Times New Roman"/>
          <w:sz w:val="28"/>
          <w:szCs w:val="28"/>
        </w:rPr>
        <w:t xml:space="preserve"> </w:t>
      </w:r>
      <w:r w:rsidR="00A2320E" w:rsidRPr="00A2320E">
        <w:rPr>
          <w:rFonts w:ascii="Times New Roman" w:hAnsi="Times New Roman"/>
          <w:sz w:val="28"/>
          <w:szCs w:val="28"/>
        </w:rPr>
        <w:t>Александров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A2320E" w:rsidRPr="00A2320E">
        <w:rPr>
          <w:rFonts w:ascii="Times New Roman" w:hAnsi="Times New Roman"/>
          <w:sz w:val="28"/>
          <w:szCs w:val="28"/>
        </w:rPr>
        <w:t>//</w:t>
      </w:r>
      <w:r>
        <w:rPr>
          <w:rFonts w:ascii="Times New Roman" w:hAnsi="Times New Roman"/>
          <w:sz w:val="28"/>
          <w:szCs w:val="28"/>
        </w:rPr>
        <w:t xml:space="preserve"> </w:t>
      </w:r>
      <w:r w:rsidR="00A2320E" w:rsidRPr="00A2320E">
        <w:rPr>
          <w:rFonts w:ascii="Times New Roman" w:hAnsi="Times New Roman"/>
          <w:sz w:val="28"/>
          <w:szCs w:val="28"/>
        </w:rPr>
        <w:t>Вопросы экспертизы и качества медицинской пом</w:t>
      </w:r>
      <w:r w:rsidR="00A2320E" w:rsidRPr="00A2320E">
        <w:rPr>
          <w:rFonts w:ascii="Times New Roman" w:hAnsi="Times New Roman"/>
          <w:sz w:val="28"/>
          <w:szCs w:val="28"/>
        </w:rPr>
        <w:t>о</w:t>
      </w:r>
      <w:r w:rsidR="00A2320E" w:rsidRPr="00A2320E">
        <w:rPr>
          <w:rFonts w:ascii="Times New Roman" w:hAnsi="Times New Roman"/>
          <w:sz w:val="28"/>
          <w:szCs w:val="28"/>
        </w:rPr>
        <w:t>щи.</w:t>
      </w:r>
      <w:r>
        <w:rPr>
          <w:rFonts w:ascii="Times New Roman" w:hAnsi="Times New Roman"/>
          <w:sz w:val="28"/>
          <w:szCs w:val="28"/>
        </w:rPr>
        <w:t xml:space="preserve"> </w:t>
      </w:r>
      <w:r w:rsidR="00A2320E" w:rsidRPr="00A2320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A2320E" w:rsidRPr="00A2320E">
        <w:rPr>
          <w:rFonts w:ascii="Times New Roman" w:hAnsi="Times New Roman"/>
          <w:sz w:val="28"/>
          <w:szCs w:val="28"/>
        </w:rPr>
        <w:t>2011.</w:t>
      </w:r>
      <w:r>
        <w:rPr>
          <w:rFonts w:ascii="Times New Roman" w:hAnsi="Times New Roman"/>
          <w:sz w:val="28"/>
          <w:szCs w:val="28"/>
        </w:rPr>
        <w:t xml:space="preserve"> </w:t>
      </w:r>
      <w:r w:rsidR="00A2320E" w:rsidRPr="00A2320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A2320E" w:rsidRPr="00A2320E">
        <w:rPr>
          <w:rFonts w:ascii="Times New Roman" w:hAnsi="Times New Roman"/>
          <w:sz w:val="28"/>
          <w:szCs w:val="28"/>
        </w:rPr>
        <w:t>№ 3.</w:t>
      </w:r>
      <w:r>
        <w:rPr>
          <w:rFonts w:ascii="Times New Roman" w:hAnsi="Times New Roman"/>
          <w:sz w:val="28"/>
          <w:szCs w:val="28"/>
        </w:rPr>
        <w:t xml:space="preserve"> – С. </w:t>
      </w:r>
      <w:r w:rsidR="00A2320E" w:rsidRPr="00A2320E">
        <w:rPr>
          <w:rFonts w:ascii="Times New Roman" w:hAnsi="Times New Roman"/>
          <w:sz w:val="28"/>
          <w:szCs w:val="28"/>
        </w:rPr>
        <w:t>63-69</w:t>
      </w:r>
      <w:r>
        <w:rPr>
          <w:rFonts w:ascii="Times New Roman" w:hAnsi="Times New Roman"/>
          <w:sz w:val="28"/>
          <w:szCs w:val="28"/>
        </w:rPr>
        <w:t>.</w:t>
      </w:r>
    </w:p>
    <w:p w:rsidR="00A2320E" w:rsidRPr="00A2320E" w:rsidRDefault="00A2320E" w:rsidP="00A2320E">
      <w:pPr>
        <w:pStyle w:val="a5"/>
        <w:numPr>
          <w:ilvl w:val="0"/>
          <w:numId w:val="6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2320E">
        <w:rPr>
          <w:rFonts w:ascii="Times New Roman" w:hAnsi="Times New Roman"/>
          <w:sz w:val="28"/>
          <w:szCs w:val="28"/>
        </w:rPr>
        <w:t>Борисенко О. В. Оценка эффективности методов скрининга</w:t>
      </w:r>
      <w:r w:rsidR="00167735">
        <w:rPr>
          <w:rFonts w:ascii="Times New Roman" w:hAnsi="Times New Roman"/>
          <w:sz w:val="28"/>
          <w:szCs w:val="28"/>
        </w:rPr>
        <w:t xml:space="preserve"> </w:t>
      </w:r>
      <w:r w:rsidRPr="00A2320E">
        <w:rPr>
          <w:rFonts w:ascii="Times New Roman" w:hAnsi="Times New Roman"/>
          <w:sz w:val="28"/>
          <w:szCs w:val="28"/>
        </w:rPr>
        <w:t>/ О.В.</w:t>
      </w:r>
      <w:r w:rsidR="004644C8">
        <w:rPr>
          <w:rFonts w:ascii="Times New Roman" w:hAnsi="Times New Roman"/>
          <w:sz w:val="28"/>
          <w:szCs w:val="28"/>
        </w:rPr>
        <w:t xml:space="preserve"> </w:t>
      </w:r>
      <w:r w:rsidRPr="00A2320E">
        <w:rPr>
          <w:rFonts w:ascii="Times New Roman" w:hAnsi="Times New Roman"/>
          <w:sz w:val="28"/>
          <w:szCs w:val="28"/>
        </w:rPr>
        <w:t>Борисенко</w:t>
      </w:r>
      <w:r w:rsidR="00167735">
        <w:rPr>
          <w:rFonts w:ascii="Times New Roman" w:hAnsi="Times New Roman"/>
          <w:sz w:val="28"/>
          <w:szCs w:val="28"/>
        </w:rPr>
        <w:t xml:space="preserve"> </w:t>
      </w:r>
      <w:r w:rsidRPr="00A2320E">
        <w:rPr>
          <w:rFonts w:ascii="Times New Roman" w:hAnsi="Times New Roman"/>
          <w:sz w:val="28"/>
          <w:szCs w:val="28"/>
        </w:rPr>
        <w:t>//</w:t>
      </w:r>
      <w:r w:rsidR="00167735">
        <w:rPr>
          <w:rFonts w:ascii="Times New Roman" w:hAnsi="Times New Roman"/>
          <w:sz w:val="28"/>
          <w:szCs w:val="28"/>
        </w:rPr>
        <w:t xml:space="preserve"> </w:t>
      </w:r>
      <w:r w:rsidRPr="00A2320E">
        <w:rPr>
          <w:rFonts w:ascii="Times New Roman" w:hAnsi="Times New Roman"/>
          <w:sz w:val="28"/>
          <w:szCs w:val="28"/>
        </w:rPr>
        <w:t>Зам. главного врача.</w:t>
      </w:r>
      <w:r w:rsidR="00167735">
        <w:rPr>
          <w:rFonts w:ascii="Times New Roman" w:hAnsi="Times New Roman"/>
          <w:sz w:val="28"/>
          <w:szCs w:val="28"/>
        </w:rPr>
        <w:t xml:space="preserve"> </w:t>
      </w:r>
      <w:r w:rsidRPr="00A2320E">
        <w:rPr>
          <w:rFonts w:ascii="Times New Roman" w:hAnsi="Times New Roman"/>
          <w:sz w:val="28"/>
          <w:szCs w:val="28"/>
        </w:rPr>
        <w:t>-</w:t>
      </w:r>
      <w:r w:rsidR="00167735">
        <w:rPr>
          <w:rFonts w:ascii="Times New Roman" w:hAnsi="Times New Roman"/>
          <w:sz w:val="28"/>
          <w:szCs w:val="28"/>
        </w:rPr>
        <w:t xml:space="preserve"> </w:t>
      </w:r>
      <w:r w:rsidRPr="00A2320E">
        <w:rPr>
          <w:rFonts w:ascii="Times New Roman" w:hAnsi="Times New Roman"/>
          <w:sz w:val="28"/>
          <w:szCs w:val="28"/>
        </w:rPr>
        <w:t>2011.</w:t>
      </w:r>
      <w:r w:rsidR="00167735">
        <w:rPr>
          <w:rFonts w:ascii="Times New Roman" w:hAnsi="Times New Roman"/>
          <w:sz w:val="28"/>
          <w:szCs w:val="28"/>
        </w:rPr>
        <w:t xml:space="preserve"> </w:t>
      </w:r>
      <w:r w:rsidRPr="00A2320E">
        <w:rPr>
          <w:rFonts w:ascii="Times New Roman" w:hAnsi="Times New Roman"/>
          <w:sz w:val="28"/>
          <w:szCs w:val="28"/>
        </w:rPr>
        <w:t>-</w:t>
      </w:r>
      <w:r w:rsidR="00167735">
        <w:rPr>
          <w:rFonts w:ascii="Times New Roman" w:hAnsi="Times New Roman"/>
          <w:sz w:val="28"/>
          <w:szCs w:val="28"/>
        </w:rPr>
        <w:t xml:space="preserve"> </w:t>
      </w:r>
      <w:r w:rsidRPr="00A2320E">
        <w:rPr>
          <w:rFonts w:ascii="Times New Roman" w:hAnsi="Times New Roman"/>
          <w:sz w:val="28"/>
          <w:szCs w:val="28"/>
        </w:rPr>
        <w:t>№ 3.</w:t>
      </w:r>
      <w:r w:rsidR="00167735">
        <w:rPr>
          <w:rFonts w:ascii="Times New Roman" w:hAnsi="Times New Roman"/>
          <w:sz w:val="28"/>
          <w:szCs w:val="28"/>
        </w:rPr>
        <w:t xml:space="preserve"> </w:t>
      </w:r>
      <w:r w:rsidRPr="00A2320E">
        <w:rPr>
          <w:rFonts w:ascii="Times New Roman" w:hAnsi="Times New Roman"/>
          <w:sz w:val="28"/>
          <w:szCs w:val="28"/>
        </w:rPr>
        <w:t>-</w:t>
      </w:r>
      <w:r w:rsidR="00167735">
        <w:rPr>
          <w:rFonts w:ascii="Times New Roman" w:hAnsi="Times New Roman"/>
          <w:sz w:val="28"/>
          <w:szCs w:val="28"/>
        </w:rPr>
        <w:t xml:space="preserve"> </w:t>
      </w:r>
      <w:r w:rsidRPr="00A2320E">
        <w:rPr>
          <w:rFonts w:ascii="Times New Roman" w:hAnsi="Times New Roman"/>
          <w:sz w:val="28"/>
          <w:szCs w:val="28"/>
        </w:rPr>
        <w:t>С.</w:t>
      </w:r>
      <w:r w:rsidR="00167735">
        <w:rPr>
          <w:rFonts w:ascii="Times New Roman" w:hAnsi="Times New Roman"/>
          <w:sz w:val="28"/>
          <w:szCs w:val="28"/>
        </w:rPr>
        <w:t xml:space="preserve"> </w:t>
      </w:r>
      <w:r w:rsidRPr="00A2320E">
        <w:rPr>
          <w:rFonts w:ascii="Times New Roman" w:hAnsi="Times New Roman"/>
          <w:sz w:val="28"/>
          <w:szCs w:val="28"/>
        </w:rPr>
        <w:t>22-29.</w:t>
      </w:r>
    </w:p>
    <w:p w:rsidR="00A2320E" w:rsidRPr="00A2320E" w:rsidRDefault="00A2320E" w:rsidP="00A2320E">
      <w:pPr>
        <w:pStyle w:val="a5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/>
          <w:sz w:val="28"/>
          <w:szCs w:val="28"/>
        </w:rPr>
      </w:pPr>
      <w:r w:rsidRPr="00A2320E">
        <w:rPr>
          <w:rFonts w:ascii="Times New Roman" w:hAnsi="Times New Roman"/>
          <w:bCs/>
          <w:sz w:val="28"/>
          <w:szCs w:val="28"/>
        </w:rPr>
        <w:t xml:space="preserve">Воробьева Л.В. </w:t>
      </w:r>
      <w:r w:rsidR="004466D9">
        <w:rPr>
          <w:rFonts w:ascii="Times New Roman" w:eastAsia="TimesNewRomanPSMT" w:hAnsi="Times New Roman"/>
          <w:sz w:val="28"/>
          <w:szCs w:val="28"/>
        </w:rPr>
        <w:t xml:space="preserve">Медицинское право </w:t>
      </w:r>
      <w:r w:rsidRPr="00A2320E">
        <w:rPr>
          <w:rFonts w:ascii="Times New Roman" w:eastAsia="TimesNewRomanPSMT" w:hAnsi="Times New Roman"/>
          <w:sz w:val="28"/>
          <w:szCs w:val="28"/>
        </w:rPr>
        <w:t xml:space="preserve">/ Л.В. Воробьева. – Тамбов: Изд-во ГОУ ВПО ТГТУ, 2010. – 80 с. </w:t>
      </w:r>
    </w:p>
    <w:p w:rsidR="00A2320E" w:rsidRPr="00A2320E" w:rsidRDefault="00A2320E" w:rsidP="00A2320E">
      <w:pPr>
        <w:pStyle w:val="a5"/>
        <w:numPr>
          <w:ilvl w:val="0"/>
          <w:numId w:val="6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2320E">
        <w:rPr>
          <w:rFonts w:ascii="Times New Roman" w:hAnsi="Times New Roman"/>
          <w:bCs/>
          <w:iCs/>
          <w:kern w:val="36"/>
          <w:sz w:val="28"/>
          <w:szCs w:val="28"/>
        </w:rPr>
        <w:t>Колоколов Г.Р.</w:t>
      </w:r>
      <w:r w:rsidRPr="00A2320E">
        <w:rPr>
          <w:rFonts w:ascii="Times New Roman" w:hAnsi="Times New Roman"/>
          <w:bCs/>
          <w:kern w:val="36"/>
          <w:sz w:val="28"/>
          <w:szCs w:val="28"/>
        </w:rPr>
        <w:t xml:space="preserve"> Медицинское право</w:t>
      </w:r>
      <w:r w:rsidR="004466D9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A2320E">
        <w:rPr>
          <w:rFonts w:ascii="Times New Roman" w:hAnsi="Times New Roman"/>
          <w:bCs/>
          <w:kern w:val="36"/>
          <w:sz w:val="28"/>
          <w:szCs w:val="28"/>
        </w:rPr>
        <w:t xml:space="preserve">/ Г.Р.  </w:t>
      </w:r>
      <w:r w:rsidRPr="00A2320E">
        <w:rPr>
          <w:rFonts w:ascii="Times New Roman" w:hAnsi="Times New Roman"/>
          <w:bCs/>
          <w:iCs/>
          <w:kern w:val="36"/>
          <w:sz w:val="28"/>
          <w:szCs w:val="28"/>
        </w:rPr>
        <w:t>Колоколов, Н.И. Махон</w:t>
      </w:r>
      <w:r w:rsidRPr="00A2320E">
        <w:rPr>
          <w:rFonts w:ascii="Times New Roman" w:hAnsi="Times New Roman"/>
          <w:bCs/>
          <w:iCs/>
          <w:kern w:val="36"/>
          <w:sz w:val="28"/>
          <w:szCs w:val="28"/>
        </w:rPr>
        <w:t>ь</w:t>
      </w:r>
      <w:r w:rsidRPr="00A2320E">
        <w:rPr>
          <w:rFonts w:ascii="Times New Roman" w:hAnsi="Times New Roman"/>
          <w:bCs/>
          <w:iCs/>
          <w:kern w:val="36"/>
          <w:sz w:val="28"/>
          <w:szCs w:val="28"/>
        </w:rPr>
        <w:t xml:space="preserve">ко.- </w:t>
      </w:r>
      <w:r w:rsidRPr="00A2320E">
        <w:rPr>
          <w:rFonts w:ascii="Times New Roman" w:hAnsi="Times New Roman"/>
          <w:color w:val="000000"/>
          <w:sz w:val="28"/>
          <w:szCs w:val="28"/>
        </w:rPr>
        <w:t>М.: Дашков и К, 2009. - 452 с.</w:t>
      </w:r>
      <w:r w:rsidRPr="00A2320E">
        <w:rPr>
          <w:rFonts w:ascii="Times New Roman" w:hAnsi="Times New Roman"/>
          <w:sz w:val="28"/>
          <w:szCs w:val="28"/>
        </w:rPr>
        <w:t xml:space="preserve">  </w:t>
      </w:r>
    </w:p>
    <w:p w:rsidR="00A2320E" w:rsidRPr="00A2320E" w:rsidRDefault="00A2320E" w:rsidP="00A2320E">
      <w:pPr>
        <w:pStyle w:val="a5"/>
        <w:numPr>
          <w:ilvl w:val="0"/>
          <w:numId w:val="62"/>
        </w:numPr>
        <w:tabs>
          <w:tab w:val="left" w:pos="0"/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2320E">
        <w:rPr>
          <w:rFonts w:ascii="Times New Roman" w:hAnsi="Times New Roman"/>
          <w:sz w:val="28"/>
          <w:szCs w:val="28"/>
        </w:rPr>
        <w:t>Кучеренко В.З. Организация и оценка качества лечебно-профилактической помощи населению / В.З. Кучеренко. – М., 2008. -  560 с.</w:t>
      </w:r>
    </w:p>
    <w:p w:rsidR="00A2320E" w:rsidRPr="00A2320E" w:rsidRDefault="00A2320E" w:rsidP="00A2320E">
      <w:pPr>
        <w:pStyle w:val="1"/>
        <w:keepNext w:val="0"/>
        <w:numPr>
          <w:ilvl w:val="0"/>
          <w:numId w:val="62"/>
        </w:numPr>
        <w:spacing w:before="0" w:after="0"/>
        <w:ind w:left="0" w:firstLine="0"/>
        <w:jc w:val="both"/>
        <w:rPr>
          <w:sz w:val="28"/>
          <w:szCs w:val="28"/>
          <w:u w:val="none"/>
        </w:rPr>
      </w:pPr>
      <w:r w:rsidRPr="00A2320E">
        <w:rPr>
          <w:b w:val="0"/>
          <w:sz w:val="28"/>
          <w:szCs w:val="28"/>
          <w:u w:val="none"/>
        </w:rPr>
        <w:t>Лисицын Ю.П. Общественное здоровье и здравоохранение</w:t>
      </w:r>
      <w:r w:rsidR="004466D9">
        <w:rPr>
          <w:b w:val="0"/>
          <w:sz w:val="28"/>
          <w:szCs w:val="28"/>
          <w:u w:val="none"/>
        </w:rPr>
        <w:t xml:space="preserve"> </w:t>
      </w:r>
      <w:r w:rsidRPr="00A2320E">
        <w:rPr>
          <w:b w:val="0"/>
          <w:sz w:val="28"/>
          <w:szCs w:val="28"/>
          <w:u w:val="none"/>
        </w:rPr>
        <w:t>/ Ю.П. Лисицын Ю.П., Г. Улумбекова. - М.: ГЭОТАР-Медиа, 2013. - 544 с.</w:t>
      </w:r>
    </w:p>
    <w:p w:rsidR="00A2320E" w:rsidRPr="00A2320E" w:rsidRDefault="00A2320E" w:rsidP="00A2320E">
      <w:pPr>
        <w:pStyle w:val="a5"/>
        <w:numPr>
          <w:ilvl w:val="0"/>
          <w:numId w:val="6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2320E">
        <w:rPr>
          <w:rFonts w:ascii="Times New Roman" w:hAnsi="Times New Roman"/>
          <w:sz w:val="28"/>
          <w:szCs w:val="28"/>
        </w:rPr>
        <w:t>Мыльникова И.С. Человеческие ресурсы управления качеством м</w:t>
      </w:r>
      <w:r w:rsidRPr="00A2320E">
        <w:rPr>
          <w:rFonts w:ascii="Times New Roman" w:hAnsi="Times New Roman"/>
          <w:sz w:val="28"/>
          <w:szCs w:val="28"/>
        </w:rPr>
        <w:t>е</w:t>
      </w:r>
      <w:r w:rsidRPr="00A2320E">
        <w:rPr>
          <w:rFonts w:ascii="Times New Roman" w:hAnsi="Times New Roman"/>
          <w:sz w:val="28"/>
          <w:szCs w:val="28"/>
        </w:rPr>
        <w:t>дицинской помощи: заместители главного</w:t>
      </w:r>
      <w:r w:rsidR="004644C8">
        <w:rPr>
          <w:rFonts w:ascii="Times New Roman" w:hAnsi="Times New Roman"/>
          <w:sz w:val="28"/>
          <w:szCs w:val="28"/>
        </w:rPr>
        <w:t xml:space="preserve"> </w:t>
      </w:r>
      <w:r w:rsidRPr="00A2320E">
        <w:rPr>
          <w:rFonts w:ascii="Times New Roman" w:hAnsi="Times New Roman"/>
          <w:sz w:val="28"/>
          <w:szCs w:val="28"/>
        </w:rPr>
        <w:t>врача</w:t>
      </w:r>
      <w:r w:rsidR="004466D9">
        <w:rPr>
          <w:rFonts w:ascii="Times New Roman" w:hAnsi="Times New Roman"/>
          <w:sz w:val="28"/>
          <w:szCs w:val="28"/>
        </w:rPr>
        <w:t xml:space="preserve"> </w:t>
      </w:r>
      <w:r w:rsidRPr="00A2320E">
        <w:rPr>
          <w:rFonts w:ascii="Times New Roman" w:hAnsi="Times New Roman"/>
          <w:sz w:val="28"/>
          <w:szCs w:val="28"/>
        </w:rPr>
        <w:t>/</w:t>
      </w:r>
      <w:r w:rsidR="004644C8">
        <w:rPr>
          <w:rFonts w:ascii="Times New Roman" w:hAnsi="Times New Roman"/>
          <w:sz w:val="28"/>
          <w:szCs w:val="28"/>
        </w:rPr>
        <w:t xml:space="preserve"> </w:t>
      </w:r>
      <w:r w:rsidRPr="00A2320E">
        <w:rPr>
          <w:rFonts w:ascii="Times New Roman" w:hAnsi="Times New Roman"/>
          <w:sz w:val="28"/>
          <w:szCs w:val="28"/>
        </w:rPr>
        <w:t>И.С.</w:t>
      </w:r>
      <w:r w:rsidR="004644C8">
        <w:rPr>
          <w:rFonts w:ascii="Times New Roman" w:hAnsi="Times New Roman"/>
          <w:sz w:val="28"/>
          <w:szCs w:val="28"/>
        </w:rPr>
        <w:t xml:space="preserve"> </w:t>
      </w:r>
      <w:r w:rsidRPr="00A2320E">
        <w:rPr>
          <w:rFonts w:ascii="Times New Roman" w:hAnsi="Times New Roman"/>
          <w:sz w:val="28"/>
          <w:szCs w:val="28"/>
        </w:rPr>
        <w:t>Мыльникова</w:t>
      </w:r>
      <w:r w:rsidR="004466D9">
        <w:rPr>
          <w:rFonts w:ascii="Times New Roman" w:hAnsi="Times New Roman"/>
          <w:sz w:val="28"/>
          <w:szCs w:val="28"/>
        </w:rPr>
        <w:t xml:space="preserve"> </w:t>
      </w:r>
      <w:r w:rsidRPr="00A2320E">
        <w:rPr>
          <w:rFonts w:ascii="Times New Roman" w:hAnsi="Times New Roman"/>
          <w:sz w:val="28"/>
          <w:szCs w:val="28"/>
        </w:rPr>
        <w:t>//</w:t>
      </w:r>
      <w:r w:rsidR="004466D9">
        <w:rPr>
          <w:rFonts w:ascii="Times New Roman" w:hAnsi="Times New Roman"/>
          <w:sz w:val="28"/>
          <w:szCs w:val="28"/>
        </w:rPr>
        <w:t xml:space="preserve"> </w:t>
      </w:r>
      <w:r w:rsidRPr="00A2320E">
        <w:rPr>
          <w:rFonts w:ascii="Times New Roman" w:hAnsi="Times New Roman"/>
          <w:sz w:val="28"/>
          <w:szCs w:val="28"/>
        </w:rPr>
        <w:t>В</w:t>
      </w:r>
      <w:r w:rsidRPr="00A2320E">
        <w:rPr>
          <w:rFonts w:ascii="Times New Roman" w:hAnsi="Times New Roman"/>
          <w:sz w:val="28"/>
          <w:szCs w:val="28"/>
        </w:rPr>
        <w:t>о</w:t>
      </w:r>
      <w:r w:rsidRPr="00A2320E">
        <w:rPr>
          <w:rFonts w:ascii="Times New Roman" w:hAnsi="Times New Roman"/>
          <w:sz w:val="28"/>
          <w:szCs w:val="28"/>
        </w:rPr>
        <w:t>просы экспертизы и качества медицинской помощи.</w:t>
      </w:r>
      <w:r w:rsidR="004466D9">
        <w:rPr>
          <w:rFonts w:ascii="Times New Roman" w:hAnsi="Times New Roman"/>
          <w:sz w:val="28"/>
          <w:szCs w:val="28"/>
        </w:rPr>
        <w:t xml:space="preserve"> </w:t>
      </w:r>
      <w:r w:rsidRPr="00A2320E">
        <w:rPr>
          <w:rFonts w:ascii="Times New Roman" w:hAnsi="Times New Roman"/>
          <w:sz w:val="28"/>
          <w:szCs w:val="28"/>
        </w:rPr>
        <w:t>-</w:t>
      </w:r>
      <w:r w:rsidR="004466D9">
        <w:rPr>
          <w:rFonts w:ascii="Times New Roman" w:hAnsi="Times New Roman"/>
          <w:sz w:val="28"/>
          <w:szCs w:val="28"/>
        </w:rPr>
        <w:t xml:space="preserve"> </w:t>
      </w:r>
      <w:r w:rsidRPr="00A2320E">
        <w:rPr>
          <w:rFonts w:ascii="Times New Roman" w:hAnsi="Times New Roman"/>
          <w:sz w:val="28"/>
          <w:szCs w:val="28"/>
        </w:rPr>
        <w:t>2011.</w:t>
      </w:r>
      <w:r w:rsidR="004466D9">
        <w:rPr>
          <w:rFonts w:ascii="Times New Roman" w:hAnsi="Times New Roman"/>
          <w:sz w:val="28"/>
          <w:szCs w:val="28"/>
        </w:rPr>
        <w:t xml:space="preserve"> </w:t>
      </w:r>
      <w:r w:rsidRPr="00A2320E">
        <w:rPr>
          <w:rFonts w:ascii="Times New Roman" w:hAnsi="Times New Roman"/>
          <w:sz w:val="28"/>
          <w:szCs w:val="28"/>
        </w:rPr>
        <w:t>-</w:t>
      </w:r>
      <w:r w:rsidR="004466D9">
        <w:rPr>
          <w:rFonts w:ascii="Times New Roman" w:hAnsi="Times New Roman"/>
          <w:sz w:val="28"/>
          <w:szCs w:val="28"/>
        </w:rPr>
        <w:t xml:space="preserve"> № 3. - С. </w:t>
      </w:r>
      <w:r w:rsidRPr="00A2320E">
        <w:rPr>
          <w:rFonts w:ascii="Times New Roman" w:hAnsi="Times New Roman"/>
          <w:sz w:val="28"/>
          <w:szCs w:val="28"/>
        </w:rPr>
        <w:t>3-7</w:t>
      </w:r>
      <w:r w:rsidR="00DF0C3E">
        <w:rPr>
          <w:rFonts w:ascii="Times New Roman" w:hAnsi="Times New Roman"/>
          <w:sz w:val="28"/>
          <w:szCs w:val="28"/>
        </w:rPr>
        <w:t>.</w:t>
      </w:r>
    </w:p>
    <w:p w:rsidR="00A2320E" w:rsidRPr="00A2320E" w:rsidRDefault="004466D9" w:rsidP="00A2320E">
      <w:pPr>
        <w:pStyle w:val="a5"/>
        <w:numPr>
          <w:ilvl w:val="0"/>
          <w:numId w:val="62"/>
        </w:numPr>
        <w:spacing w:after="0" w:line="240" w:lineRule="auto"/>
        <w:ind w:left="0" w:firstLine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A2320E">
        <w:rPr>
          <w:rFonts w:ascii="Times New Roman" w:hAnsi="Times New Roman"/>
          <w:color w:val="000000"/>
          <w:sz w:val="28"/>
          <w:szCs w:val="28"/>
        </w:rPr>
        <w:t xml:space="preserve">Полунина </w:t>
      </w:r>
      <w:r>
        <w:rPr>
          <w:rFonts w:ascii="Times New Roman" w:hAnsi="Times New Roman"/>
          <w:color w:val="000000"/>
          <w:sz w:val="28"/>
          <w:szCs w:val="28"/>
        </w:rPr>
        <w:t xml:space="preserve">Н.В. </w:t>
      </w:r>
      <w:r w:rsidR="00A2320E" w:rsidRPr="00A2320E">
        <w:rPr>
          <w:rFonts w:ascii="Times New Roman" w:hAnsi="Times New Roman"/>
          <w:color w:val="000000"/>
          <w:sz w:val="28"/>
          <w:szCs w:val="28"/>
        </w:rPr>
        <w:t>Общественное здоровье и здравоохранен</w:t>
      </w:r>
      <w:r w:rsidR="00DF0C3E">
        <w:rPr>
          <w:rFonts w:ascii="Times New Roman" w:hAnsi="Times New Roman"/>
          <w:color w:val="000000"/>
          <w:sz w:val="28"/>
          <w:szCs w:val="28"/>
        </w:rPr>
        <w:t xml:space="preserve">ие / Н.В. Полунина – М.: МИА, </w:t>
      </w:r>
      <w:r w:rsidR="00A2320E" w:rsidRPr="00A2320E">
        <w:rPr>
          <w:rFonts w:ascii="Times New Roman" w:hAnsi="Times New Roman"/>
          <w:color w:val="000000"/>
          <w:sz w:val="28"/>
          <w:szCs w:val="28"/>
        </w:rPr>
        <w:t>2010. – 543 с.</w:t>
      </w:r>
    </w:p>
    <w:p w:rsidR="00A2320E" w:rsidRPr="00A2320E" w:rsidRDefault="00A2320E" w:rsidP="00A2320E">
      <w:pPr>
        <w:pStyle w:val="a5"/>
        <w:numPr>
          <w:ilvl w:val="0"/>
          <w:numId w:val="6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2320E">
        <w:rPr>
          <w:rFonts w:ascii="Times New Roman" w:hAnsi="Times New Roman"/>
          <w:bCs/>
          <w:sz w:val="28"/>
          <w:szCs w:val="28"/>
        </w:rPr>
        <w:t>О внесении изменений в отдельные законодательные акты Росси</w:t>
      </w:r>
      <w:r w:rsidRPr="00A2320E">
        <w:rPr>
          <w:rFonts w:ascii="Times New Roman" w:hAnsi="Times New Roman"/>
          <w:bCs/>
          <w:sz w:val="28"/>
          <w:szCs w:val="28"/>
        </w:rPr>
        <w:t>й</w:t>
      </w:r>
      <w:r w:rsidRPr="00A2320E">
        <w:rPr>
          <w:rFonts w:ascii="Times New Roman" w:hAnsi="Times New Roman"/>
          <w:bCs/>
          <w:sz w:val="28"/>
          <w:szCs w:val="28"/>
        </w:rPr>
        <w:t>ской Федерации в связи с принятием Федерального закона «Об обязател</w:t>
      </w:r>
      <w:r w:rsidRPr="00A2320E">
        <w:rPr>
          <w:rFonts w:ascii="Times New Roman" w:hAnsi="Times New Roman"/>
          <w:bCs/>
          <w:sz w:val="28"/>
          <w:szCs w:val="28"/>
        </w:rPr>
        <w:t>ь</w:t>
      </w:r>
      <w:r w:rsidRPr="00A2320E">
        <w:rPr>
          <w:rFonts w:ascii="Times New Roman" w:hAnsi="Times New Roman"/>
          <w:bCs/>
          <w:sz w:val="28"/>
          <w:szCs w:val="28"/>
        </w:rPr>
        <w:t xml:space="preserve">ном медицинском страховании в Российской Федерации»: федеральный закон от 29 ноября 2010 года № 313-ФЗ. </w:t>
      </w:r>
      <w:r w:rsidRPr="00A2320E">
        <w:rPr>
          <w:rFonts w:ascii="Times New Roman" w:eastAsia="TimesNewRomanPSMT" w:hAnsi="Times New Roman"/>
          <w:sz w:val="28"/>
          <w:szCs w:val="28"/>
        </w:rPr>
        <w:t>– Электрон. дан.</w:t>
      </w:r>
      <w:r w:rsidR="001E1036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2320E">
        <w:rPr>
          <w:rFonts w:ascii="Times New Roman" w:eastAsia="TimesNewRomanPSMT" w:hAnsi="Times New Roman"/>
          <w:sz w:val="28"/>
          <w:szCs w:val="28"/>
        </w:rPr>
        <w:t>- Режим доступа:</w:t>
      </w:r>
      <w:r w:rsidR="001E1036">
        <w:rPr>
          <w:rFonts w:ascii="Times New Roman" w:eastAsia="TimesNewRomanPSMT" w:hAnsi="Times New Roman"/>
          <w:sz w:val="28"/>
          <w:szCs w:val="28"/>
        </w:rPr>
        <w:t xml:space="preserve"> </w:t>
      </w:r>
      <w:hyperlink r:id="rId227" w:history="1">
        <w:r w:rsidRPr="00A2320E">
          <w:rPr>
            <w:rStyle w:val="af0"/>
            <w:rFonts w:ascii="Times New Roman" w:hAnsi="Times New Roman"/>
            <w:sz w:val="28"/>
            <w:szCs w:val="28"/>
            <w:u w:val="none"/>
          </w:rPr>
          <w:t>http://www.consultant.ru/law/hotdocs/18586.html</w:t>
        </w:r>
      </w:hyperlink>
      <w:r w:rsidRPr="00A2320E">
        <w:rPr>
          <w:rFonts w:ascii="Times New Roman" w:hAnsi="Times New Roman"/>
          <w:sz w:val="28"/>
          <w:szCs w:val="28"/>
        </w:rPr>
        <w:t>.</w:t>
      </w:r>
    </w:p>
    <w:p w:rsidR="00A2320E" w:rsidRPr="00A2320E" w:rsidRDefault="00A2320E" w:rsidP="00A2320E">
      <w:pPr>
        <w:pStyle w:val="a5"/>
        <w:numPr>
          <w:ilvl w:val="0"/>
          <w:numId w:val="6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2320E">
        <w:rPr>
          <w:rFonts w:ascii="Times New Roman" w:hAnsi="Times New Roman"/>
          <w:bCs/>
          <w:sz w:val="28"/>
          <w:szCs w:val="28"/>
        </w:rPr>
        <w:t>О внесении изменений в отдельные законодательные акты Росси</w:t>
      </w:r>
      <w:r w:rsidRPr="00A2320E">
        <w:rPr>
          <w:rFonts w:ascii="Times New Roman" w:hAnsi="Times New Roman"/>
          <w:bCs/>
          <w:sz w:val="28"/>
          <w:szCs w:val="28"/>
        </w:rPr>
        <w:t>й</w:t>
      </w:r>
      <w:r w:rsidRPr="00A2320E">
        <w:rPr>
          <w:rFonts w:ascii="Times New Roman" w:hAnsi="Times New Roman"/>
          <w:bCs/>
          <w:sz w:val="28"/>
          <w:szCs w:val="28"/>
        </w:rPr>
        <w:t>ской Федерации в связи с совершенствованием правового положения гос</w:t>
      </w:r>
      <w:r w:rsidRPr="00A2320E">
        <w:rPr>
          <w:rFonts w:ascii="Times New Roman" w:hAnsi="Times New Roman"/>
          <w:bCs/>
          <w:sz w:val="28"/>
          <w:szCs w:val="28"/>
        </w:rPr>
        <w:t>у</w:t>
      </w:r>
      <w:r w:rsidRPr="00A2320E">
        <w:rPr>
          <w:rFonts w:ascii="Times New Roman" w:hAnsi="Times New Roman"/>
          <w:bCs/>
          <w:sz w:val="28"/>
          <w:szCs w:val="28"/>
        </w:rPr>
        <w:t>дарственных (муниципальных) учреждений: федеральный закон Росси</w:t>
      </w:r>
      <w:r w:rsidRPr="00A2320E">
        <w:rPr>
          <w:rFonts w:ascii="Times New Roman" w:hAnsi="Times New Roman"/>
          <w:bCs/>
          <w:sz w:val="28"/>
          <w:szCs w:val="28"/>
        </w:rPr>
        <w:t>й</w:t>
      </w:r>
      <w:r w:rsidRPr="00A2320E">
        <w:rPr>
          <w:rFonts w:ascii="Times New Roman" w:hAnsi="Times New Roman"/>
          <w:bCs/>
          <w:sz w:val="28"/>
          <w:szCs w:val="28"/>
        </w:rPr>
        <w:t xml:space="preserve">ской Федерации от 8 мая 2010 г. N 83-ФЗ. </w:t>
      </w:r>
      <w:r w:rsidRPr="00A2320E">
        <w:rPr>
          <w:rFonts w:ascii="Times New Roman" w:eastAsia="TimesNewRomanPSMT" w:hAnsi="Times New Roman"/>
          <w:sz w:val="28"/>
          <w:szCs w:val="28"/>
        </w:rPr>
        <w:t>– Электрон. дан.</w:t>
      </w:r>
      <w:r w:rsidR="001E1036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2320E">
        <w:rPr>
          <w:rFonts w:ascii="Times New Roman" w:eastAsia="TimesNewRomanPSMT" w:hAnsi="Times New Roman"/>
          <w:sz w:val="28"/>
          <w:szCs w:val="28"/>
        </w:rPr>
        <w:t>- Режим дост</w:t>
      </w:r>
      <w:r w:rsidRPr="00A2320E">
        <w:rPr>
          <w:rFonts w:ascii="Times New Roman" w:eastAsia="TimesNewRomanPSMT" w:hAnsi="Times New Roman"/>
          <w:sz w:val="28"/>
          <w:szCs w:val="28"/>
        </w:rPr>
        <w:t>у</w:t>
      </w:r>
      <w:r w:rsidRPr="00A2320E">
        <w:rPr>
          <w:rFonts w:ascii="Times New Roman" w:eastAsia="TimesNewRomanPSMT" w:hAnsi="Times New Roman"/>
          <w:sz w:val="28"/>
          <w:szCs w:val="28"/>
        </w:rPr>
        <w:t>па:</w:t>
      </w:r>
      <w:r w:rsidR="001E1036">
        <w:rPr>
          <w:rFonts w:ascii="Times New Roman" w:eastAsia="TimesNewRomanPSMT" w:hAnsi="Times New Roman"/>
          <w:sz w:val="28"/>
          <w:szCs w:val="28"/>
        </w:rPr>
        <w:t xml:space="preserve"> </w:t>
      </w:r>
      <w:hyperlink r:id="rId228" w:history="1">
        <w:r w:rsidRPr="00A2320E">
          <w:rPr>
            <w:rStyle w:val="af0"/>
            <w:rFonts w:ascii="Times New Roman" w:hAnsi="Times New Roman"/>
            <w:sz w:val="28"/>
            <w:szCs w:val="28"/>
            <w:u w:val="none"/>
          </w:rPr>
          <w:t>http://www.consultant.ru/law/hotdocs/18586.html</w:t>
        </w:r>
      </w:hyperlink>
      <w:r w:rsidRPr="00A2320E">
        <w:rPr>
          <w:rFonts w:ascii="Times New Roman" w:hAnsi="Times New Roman"/>
          <w:sz w:val="28"/>
          <w:szCs w:val="28"/>
        </w:rPr>
        <w:t>.</w:t>
      </w:r>
    </w:p>
    <w:p w:rsidR="00A2320E" w:rsidRPr="00A2320E" w:rsidRDefault="00A2320E" w:rsidP="00A2320E">
      <w:pPr>
        <w:pStyle w:val="a5"/>
        <w:numPr>
          <w:ilvl w:val="0"/>
          <w:numId w:val="62"/>
        </w:numPr>
        <w:tabs>
          <w:tab w:val="left" w:pos="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2320E">
        <w:rPr>
          <w:rFonts w:ascii="Times New Roman" w:hAnsi="Times New Roman"/>
          <w:sz w:val="28"/>
          <w:szCs w:val="28"/>
        </w:rPr>
        <w:t xml:space="preserve">Организация и оценка качества лечебно-профилактической помощи населению </w:t>
      </w:r>
      <w:r w:rsidR="001E1036">
        <w:rPr>
          <w:rFonts w:ascii="Times New Roman" w:hAnsi="Times New Roman"/>
          <w:sz w:val="28"/>
          <w:szCs w:val="28"/>
        </w:rPr>
        <w:t>/</w:t>
      </w:r>
      <w:r w:rsidRPr="00A2320E">
        <w:rPr>
          <w:rFonts w:ascii="Times New Roman" w:hAnsi="Times New Roman"/>
          <w:sz w:val="28"/>
          <w:szCs w:val="28"/>
        </w:rPr>
        <w:t xml:space="preserve"> под ред. В. З. Кучеренко. - М.: ГЭОТАР-Медиа, 2008. - 560 с.     </w:t>
      </w:r>
    </w:p>
    <w:p w:rsidR="00A2320E" w:rsidRPr="00A2320E" w:rsidRDefault="00A2320E" w:rsidP="00A2320E">
      <w:pPr>
        <w:pStyle w:val="a5"/>
        <w:numPr>
          <w:ilvl w:val="0"/>
          <w:numId w:val="6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2320E">
        <w:rPr>
          <w:rStyle w:val="af4"/>
          <w:rFonts w:ascii="Times New Roman" w:hAnsi="Times New Roman"/>
          <w:b w:val="0"/>
          <w:sz w:val="28"/>
          <w:szCs w:val="28"/>
        </w:rPr>
        <w:t>Письмо ФФОМС от 20.04.2012 N 2776/30-2/и «О порядке примен</w:t>
      </w:r>
      <w:r w:rsidRPr="00A2320E">
        <w:rPr>
          <w:rStyle w:val="af4"/>
          <w:rFonts w:ascii="Times New Roman" w:hAnsi="Times New Roman"/>
          <w:b w:val="0"/>
          <w:sz w:val="28"/>
          <w:szCs w:val="28"/>
        </w:rPr>
        <w:t>е</w:t>
      </w:r>
      <w:r w:rsidRPr="00A2320E">
        <w:rPr>
          <w:rStyle w:val="af4"/>
          <w:rFonts w:ascii="Times New Roman" w:hAnsi="Times New Roman"/>
          <w:b w:val="0"/>
          <w:sz w:val="28"/>
          <w:szCs w:val="28"/>
        </w:rPr>
        <w:t xml:space="preserve">ния штрафных санкций к страховым медицинским организациям» </w:t>
      </w:r>
      <w:r w:rsidRPr="00A2320E">
        <w:rPr>
          <w:rFonts w:ascii="Times New Roman" w:eastAsia="TimesNewRomanPSMT" w:hAnsi="Times New Roman"/>
          <w:sz w:val="28"/>
          <w:szCs w:val="28"/>
        </w:rPr>
        <w:t>– Эле</w:t>
      </w:r>
      <w:r w:rsidRPr="00A2320E">
        <w:rPr>
          <w:rFonts w:ascii="Times New Roman" w:eastAsia="TimesNewRomanPSMT" w:hAnsi="Times New Roman"/>
          <w:sz w:val="28"/>
          <w:szCs w:val="28"/>
        </w:rPr>
        <w:t>к</w:t>
      </w:r>
      <w:r w:rsidRPr="00A2320E">
        <w:rPr>
          <w:rFonts w:ascii="Times New Roman" w:eastAsia="TimesNewRomanPSMT" w:hAnsi="Times New Roman"/>
          <w:sz w:val="28"/>
          <w:szCs w:val="28"/>
        </w:rPr>
        <w:t>трон. дан.</w:t>
      </w:r>
      <w:r w:rsidR="00C13B90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2320E">
        <w:rPr>
          <w:rFonts w:ascii="Times New Roman" w:eastAsia="TimesNewRomanPSMT" w:hAnsi="Times New Roman"/>
          <w:sz w:val="28"/>
          <w:szCs w:val="28"/>
        </w:rPr>
        <w:t>- Режим доступа:</w:t>
      </w:r>
      <w:r w:rsidR="00C13B90">
        <w:rPr>
          <w:rFonts w:ascii="Times New Roman" w:eastAsia="TimesNewRomanPSMT" w:hAnsi="Times New Roman"/>
          <w:sz w:val="28"/>
          <w:szCs w:val="28"/>
        </w:rPr>
        <w:t xml:space="preserve"> </w:t>
      </w:r>
      <w:hyperlink r:id="rId229" w:history="1">
        <w:r w:rsidRPr="00A2320E">
          <w:rPr>
            <w:rStyle w:val="af0"/>
            <w:rFonts w:ascii="Times New Roman" w:hAnsi="Times New Roman"/>
            <w:sz w:val="28"/>
            <w:szCs w:val="28"/>
            <w:u w:val="none"/>
          </w:rPr>
          <w:t>http://www.consultant.ru/law/hotdocs/ 18586.html</w:t>
        </w:r>
      </w:hyperlink>
      <w:r w:rsidRPr="00A2320E">
        <w:rPr>
          <w:rFonts w:ascii="Times New Roman" w:hAnsi="Times New Roman"/>
          <w:sz w:val="28"/>
          <w:szCs w:val="28"/>
        </w:rPr>
        <w:t>.</w:t>
      </w:r>
    </w:p>
    <w:p w:rsidR="00A2320E" w:rsidRPr="00A2320E" w:rsidRDefault="00A2320E" w:rsidP="00A2320E">
      <w:pPr>
        <w:pStyle w:val="a5"/>
        <w:numPr>
          <w:ilvl w:val="0"/>
          <w:numId w:val="62"/>
        </w:numPr>
        <w:spacing w:after="0" w:line="240" w:lineRule="auto"/>
        <w:ind w:left="0" w:firstLine="0"/>
        <w:jc w:val="both"/>
        <w:outlineLvl w:val="0"/>
        <w:rPr>
          <w:rFonts w:ascii="Times New Roman" w:hAnsi="Times New Roman"/>
          <w:sz w:val="28"/>
          <w:szCs w:val="28"/>
        </w:rPr>
      </w:pPr>
      <w:r w:rsidRPr="00A2320E">
        <w:rPr>
          <w:rFonts w:ascii="Times New Roman" w:hAnsi="Times New Roman"/>
          <w:sz w:val="28"/>
          <w:szCs w:val="28"/>
        </w:rPr>
        <w:t xml:space="preserve">Сиддикова Л.Б. Правовая природа медицинских услуг: гражданско-правовой аспект / Л.Б. Сиддикова // Рос. юстиция. - 2010. - N 2. - С.12-16. </w:t>
      </w:r>
    </w:p>
    <w:p w:rsidR="00A2320E" w:rsidRPr="00A2320E" w:rsidRDefault="00A2320E" w:rsidP="00A2320E">
      <w:pPr>
        <w:pStyle w:val="a5"/>
        <w:numPr>
          <w:ilvl w:val="0"/>
          <w:numId w:val="62"/>
        </w:numPr>
        <w:shd w:val="clear" w:color="auto" w:fill="FFFFFF"/>
        <w:spacing w:after="0" w:line="240" w:lineRule="auto"/>
        <w:ind w:left="0" w:firstLine="0"/>
        <w:jc w:val="both"/>
        <w:outlineLvl w:val="1"/>
        <w:rPr>
          <w:rFonts w:ascii="Times New Roman" w:hAnsi="Times New Roman"/>
          <w:sz w:val="28"/>
          <w:szCs w:val="28"/>
        </w:rPr>
      </w:pPr>
      <w:r w:rsidRPr="00A2320E">
        <w:rPr>
          <w:rFonts w:ascii="Times New Roman" w:hAnsi="Times New Roman"/>
          <w:sz w:val="28"/>
          <w:szCs w:val="28"/>
        </w:rPr>
        <w:lastRenderedPageBreak/>
        <w:t>Система управления качеством медобслуживания в больницах Евр</w:t>
      </w:r>
      <w:r w:rsidRPr="00A2320E">
        <w:rPr>
          <w:rFonts w:ascii="Times New Roman" w:hAnsi="Times New Roman"/>
          <w:sz w:val="28"/>
          <w:szCs w:val="28"/>
        </w:rPr>
        <w:t>о</w:t>
      </w:r>
      <w:r w:rsidRPr="00A2320E">
        <w:rPr>
          <w:rFonts w:ascii="Times New Roman" w:hAnsi="Times New Roman"/>
          <w:sz w:val="28"/>
          <w:szCs w:val="28"/>
        </w:rPr>
        <w:t>пейского Союза</w:t>
      </w:r>
      <w:r w:rsidR="00C13B90">
        <w:rPr>
          <w:rFonts w:ascii="Times New Roman" w:hAnsi="Times New Roman"/>
          <w:sz w:val="28"/>
          <w:szCs w:val="28"/>
        </w:rPr>
        <w:t xml:space="preserve"> </w:t>
      </w:r>
      <w:r w:rsidRPr="00A2320E">
        <w:rPr>
          <w:rFonts w:ascii="Times New Roman" w:hAnsi="Times New Roman"/>
          <w:sz w:val="28"/>
          <w:szCs w:val="28"/>
        </w:rPr>
        <w:t>//</w:t>
      </w:r>
      <w:r w:rsidR="00C13B90">
        <w:rPr>
          <w:rFonts w:ascii="Times New Roman" w:hAnsi="Times New Roman"/>
          <w:sz w:val="28"/>
          <w:szCs w:val="28"/>
        </w:rPr>
        <w:t xml:space="preserve"> </w:t>
      </w:r>
      <w:r w:rsidRPr="00A2320E">
        <w:rPr>
          <w:rFonts w:ascii="Times New Roman" w:hAnsi="Times New Roman"/>
          <w:sz w:val="28"/>
          <w:szCs w:val="28"/>
        </w:rPr>
        <w:t>Вопросы экспертизы и качества медицинской помощи.</w:t>
      </w:r>
      <w:r w:rsidR="00C13B90">
        <w:rPr>
          <w:rFonts w:ascii="Times New Roman" w:hAnsi="Times New Roman"/>
          <w:sz w:val="28"/>
          <w:szCs w:val="28"/>
        </w:rPr>
        <w:t xml:space="preserve"> - </w:t>
      </w:r>
      <w:r w:rsidRPr="00A2320E">
        <w:rPr>
          <w:rFonts w:ascii="Times New Roman" w:hAnsi="Times New Roman"/>
          <w:sz w:val="28"/>
          <w:szCs w:val="28"/>
        </w:rPr>
        <w:t>2011.</w:t>
      </w:r>
      <w:r w:rsidR="00C13B90">
        <w:rPr>
          <w:rFonts w:ascii="Times New Roman" w:hAnsi="Times New Roman"/>
          <w:sz w:val="28"/>
          <w:szCs w:val="28"/>
        </w:rPr>
        <w:t xml:space="preserve"> </w:t>
      </w:r>
      <w:r w:rsidRPr="00A2320E">
        <w:rPr>
          <w:rFonts w:ascii="Times New Roman" w:hAnsi="Times New Roman"/>
          <w:sz w:val="28"/>
          <w:szCs w:val="28"/>
        </w:rPr>
        <w:t>-</w:t>
      </w:r>
      <w:r w:rsidR="00C13B90">
        <w:rPr>
          <w:rFonts w:ascii="Times New Roman" w:hAnsi="Times New Roman"/>
          <w:sz w:val="28"/>
          <w:szCs w:val="28"/>
        </w:rPr>
        <w:t xml:space="preserve"> </w:t>
      </w:r>
      <w:r w:rsidRPr="00A2320E">
        <w:rPr>
          <w:rFonts w:ascii="Times New Roman" w:hAnsi="Times New Roman"/>
          <w:sz w:val="28"/>
          <w:szCs w:val="28"/>
        </w:rPr>
        <w:t>№ 3.</w:t>
      </w:r>
      <w:r w:rsidR="00C13B90">
        <w:rPr>
          <w:rFonts w:ascii="Times New Roman" w:hAnsi="Times New Roman"/>
          <w:sz w:val="28"/>
          <w:szCs w:val="28"/>
        </w:rPr>
        <w:t xml:space="preserve"> </w:t>
      </w:r>
      <w:r w:rsidRPr="00A2320E">
        <w:rPr>
          <w:rFonts w:ascii="Times New Roman" w:hAnsi="Times New Roman"/>
          <w:sz w:val="28"/>
          <w:szCs w:val="28"/>
        </w:rPr>
        <w:t>-</w:t>
      </w:r>
      <w:r w:rsidR="00C13B90">
        <w:rPr>
          <w:rFonts w:ascii="Times New Roman" w:hAnsi="Times New Roman"/>
          <w:sz w:val="28"/>
          <w:szCs w:val="28"/>
        </w:rPr>
        <w:t xml:space="preserve"> </w:t>
      </w:r>
      <w:r w:rsidRPr="00A2320E">
        <w:rPr>
          <w:rFonts w:ascii="Times New Roman" w:hAnsi="Times New Roman"/>
          <w:sz w:val="28"/>
          <w:szCs w:val="28"/>
        </w:rPr>
        <w:t>С. 29-60</w:t>
      </w:r>
      <w:r w:rsidR="00C13B90">
        <w:rPr>
          <w:rFonts w:ascii="Times New Roman" w:hAnsi="Times New Roman"/>
          <w:sz w:val="28"/>
          <w:szCs w:val="28"/>
        </w:rPr>
        <w:t>.</w:t>
      </w:r>
      <w:r w:rsidRPr="00A2320E">
        <w:rPr>
          <w:rFonts w:ascii="Times New Roman" w:hAnsi="Times New Roman"/>
          <w:sz w:val="28"/>
          <w:szCs w:val="28"/>
        </w:rPr>
        <w:t xml:space="preserve"> </w:t>
      </w:r>
    </w:p>
    <w:p w:rsidR="00A2320E" w:rsidRPr="00A2320E" w:rsidRDefault="00A2320E" w:rsidP="00A2320E">
      <w:pPr>
        <w:pStyle w:val="a5"/>
        <w:numPr>
          <w:ilvl w:val="0"/>
          <w:numId w:val="62"/>
        </w:numPr>
        <w:shd w:val="clear" w:color="auto" w:fill="FFFFFF"/>
        <w:spacing w:after="0" w:line="240" w:lineRule="auto"/>
        <w:ind w:left="0" w:firstLine="0"/>
        <w:jc w:val="both"/>
        <w:outlineLvl w:val="1"/>
        <w:rPr>
          <w:rFonts w:ascii="Times New Roman" w:hAnsi="Times New Roman"/>
          <w:sz w:val="28"/>
          <w:szCs w:val="28"/>
        </w:rPr>
      </w:pPr>
      <w:r w:rsidRPr="00A2320E">
        <w:rPr>
          <w:rFonts w:ascii="Times New Roman" w:hAnsi="Times New Roman"/>
          <w:kern w:val="36"/>
          <w:sz w:val="28"/>
          <w:szCs w:val="28"/>
        </w:rPr>
        <w:t>Федеральный закон Российской Федерации от 29 ноября 2010 г. N 326-ФЗ «</w:t>
      </w:r>
      <w:r w:rsidRPr="00A2320E">
        <w:rPr>
          <w:rFonts w:ascii="Times New Roman" w:hAnsi="Times New Roman"/>
          <w:sz w:val="28"/>
          <w:szCs w:val="28"/>
        </w:rPr>
        <w:t>Об обязательном медицинском страховании в Российской Фед</w:t>
      </w:r>
      <w:r w:rsidRPr="00A2320E">
        <w:rPr>
          <w:rFonts w:ascii="Times New Roman" w:hAnsi="Times New Roman"/>
          <w:sz w:val="28"/>
          <w:szCs w:val="28"/>
        </w:rPr>
        <w:t>е</w:t>
      </w:r>
      <w:r w:rsidRPr="00A2320E">
        <w:rPr>
          <w:rFonts w:ascii="Times New Roman" w:hAnsi="Times New Roman"/>
          <w:sz w:val="28"/>
          <w:szCs w:val="28"/>
        </w:rPr>
        <w:t xml:space="preserve">рации». </w:t>
      </w:r>
      <w:r w:rsidRPr="00A2320E">
        <w:rPr>
          <w:rFonts w:ascii="Times New Roman" w:eastAsia="TimesNewRomanPSMT" w:hAnsi="Times New Roman"/>
          <w:sz w:val="28"/>
          <w:szCs w:val="28"/>
        </w:rPr>
        <w:t>– Электрон. дан.</w:t>
      </w:r>
      <w:r w:rsidR="00352ED3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2320E">
        <w:rPr>
          <w:rFonts w:ascii="Times New Roman" w:eastAsia="TimesNewRomanPSMT" w:hAnsi="Times New Roman"/>
          <w:sz w:val="28"/>
          <w:szCs w:val="28"/>
        </w:rPr>
        <w:t xml:space="preserve">- Режим доступа: </w:t>
      </w:r>
      <w:r w:rsidRPr="00A2320E">
        <w:rPr>
          <w:rFonts w:ascii="Times New Roman" w:hAnsi="Times New Roman"/>
          <w:sz w:val="28"/>
          <w:szCs w:val="28"/>
        </w:rPr>
        <w:t xml:space="preserve"> </w:t>
      </w:r>
      <w:hyperlink r:id="rId230" w:history="1">
        <w:r w:rsidRPr="00A2320E">
          <w:rPr>
            <w:rStyle w:val="af0"/>
            <w:rFonts w:ascii="Times New Roman" w:hAnsi="Times New Roman"/>
            <w:sz w:val="28"/>
            <w:szCs w:val="28"/>
            <w:u w:val="none"/>
          </w:rPr>
          <w:t>http://www.consultant.ru/</w:t>
        </w:r>
      </w:hyperlink>
      <w:r w:rsidRPr="00A2320E">
        <w:rPr>
          <w:rFonts w:ascii="Times New Roman" w:hAnsi="Times New Roman"/>
          <w:sz w:val="28"/>
          <w:szCs w:val="28"/>
        </w:rPr>
        <w:t xml:space="preserve"> </w:t>
      </w:r>
      <w:hyperlink r:id="rId231" w:tgtFrame="_blank" w:history="1">
        <w:r w:rsidRPr="00A2320E">
          <w:rPr>
            <w:rFonts w:ascii="Times New Roman" w:hAnsi="Times New Roman"/>
            <w:sz w:val="28"/>
            <w:szCs w:val="28"/>
          </w:rPr>
          <w:t>document/ cons_doc...</w:t>
        </w:r>
      </w:hyperlink>
      <w:r w:rsidRPr="00A2320E">
        <w:rPr>
          <w:rFonts w:ascii="Times New Roman" w:hAnsi="Times New Roman"/>
          <w:sz w:val="28"/>
          <w:szCs w:val="28"/>
        </w:rPr>
        <w:t xml:space="preserve">  </w:t>
      </w:r>
    </w:p>
    <w:p w:rsidR="00A2320E" w:rsidRPr="00A2320E" w:rsidRDefault="00A2320E" w:rsidP="00A2320E">
      <w:pPr>
        <w:pStyle w:val="a5"/>
        <w:numPr>
          <w:ilvl w:val="0"/>
          <w:numId w:val="62"/>
        </w:numPr>
        <w:shd w:val="clear" w:color="auto" w:fill="FFFFFF"/>
        <w:spacing w:after="0" w:line="240" w:lineRule="auto"/>
        <w:ind w:left="0" w:firstLine="0"/>
        <w:jc w:val="both"/>
        <w:outlineLvl w:val="1"/>
        <w:rPr>
          <w:rFonts w:ascii="Times New Roman" w:hAnsi="Times New Roman"/>
          <w:sz w:val="28"/>
          <w:szCs w:val="28"/>
        </w:rPr>
      </w:pPr>
      <w:r w:rsidRPr="00A2320E">
        <w:rPr>
          <w:rFonts w:ascii="Times New Roman" w:hAnsi="Times New Roman"/>
          <w:sz w:val="28"/>
          <w:szCs w:val="28"/>
        </w:rPr>
        <w:t xml:space="preserve">Федеральный </w:t>
      </w:r>
      <w:r w:rsidRPr="00A2320E">
        <w:rPr>
          <w:rFonts w:ascii="Times New Roman" w:hAnsi="Times New Roman"/>
          <w:bCs/>
          <w:sz w:val="28"/>
          <w:szCs w:val="28"/>
        </w:rPr>
        <w:t>закон Российской Федерации</w:t>
      </w:r>
      <w:r w:rsidRPr="00A2320E">
        <w:rPr>
          <w:rFonts w:ascii="Times New Roman" w:hAnsi="Times New Roman"/>
          <w:sz w:val="28"/>
          <w:szCs w:val="28"/>
        </w:rPr>
        <w:t xml:space="preserve"> от 21 ноября 2011 г. N 323-ФЗ «</w:t>
      </w:r>
      <w:r w:rsidRPr="00A2320E">
        <w:rPr>
          <w:rFonts w:ascii="Times New Roman" w:hAnsi="Times New Roman"/>
          <w:vanish/>
          <w:sz w:val="28"/>
          <w:szCs w:val="28"/>
        </w:rPr>
        <w:br/>
      </w:r>
      <w:r w:rsidRPr="00A2320E">
        <w:rPr>
          <w:rFonts w:ascii="Times New Roman" w:hAnsi="Times New Roman"/>
          <w:bCs/>
          <w:sz w:val="28"/>
          <w:szCs w:val="28"/>
        </w:rPr>
        <w:t>Об основах охраны здоровья граждан в Российской</w:t>
      </w:r>
      <w:r w:rsidRPr="00A2320E">
        <w:rPr>
          <w:rFonts w:ascii="Times New Roman" w:hAnsi="Times New Roman"/>
          <w:sz w:val="28"/>
          <w:szCs w:val="28"/>
        </w:rPr>
        <w:t xml:space="preserve"> Федерации</w:t>
      </w:r>
      <w:r w:rsidRPr="00A2320E">
        <w:rPr>
          <w:rFonts w:ascii="Times New Roman" w:hAnsi="Times New Roman"/>
          <w:bCs/>
          <w:sz w:val="28"/>
          <w:szCs w:val="28"/>
        </w:rPr>
        <w:t xml:space="preserve">. </w:t>
      </w:r>
      <w:r w:rsidRPr="00A2320E">
        <w:rPr>
          <w:rFonts w:ascii="Times New Roman" w:eastAsia="TimesNewRomanPSMT" w:hAnsi="Times New Roman"/>
          <w:sz w:val="28"/>
          <w:szCs w:val="28"/>
        </w:rPr>
        <w:t>– Электрон. дан.</w:t>
      </w:r>
      <w:r w:rsidR="00352ED3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2320E">
        <w:rPr>
          <w:rFonts w:ascii="Times New Roman" w:eastAsia="TimesNewRomanPSMT" w:hAnsi="Times New Roman"/>
          <w:sz w:val="28"/>
          <w:szCs w:val="28"/>
        </w:rPr>
        <w:t xml:space="preserve">- Режим доступа: </w:t>
      </w:r>
      <w:hyperlink r:id="rId232" w:history="1">
        <w:r w:rsidRPr="00A2320E">
          <w:rPr>
            <w:rStyle w:val="af0"/>
            <w:rFonts w:ascii="Times New Roman" w:hAnsi="Times New Roman"/>
            <w:sz w:val="28"/>
            <w:szCs w:val="28"/>
            <w:u w:val="none"/>
          </w:rPr>
          <w:t>http://www.consultant.ru/</w:t>
        </w:r>
      </w:hyperlink>
      <w:r w:rsidRPr="00A2320E">
        <w:rPr>
          <w:rFonts w:ascii="Times New Roman" w:hAnsi="Times New Roman"/>
          <w:sz w:val="28"/>
          <w:szCs w:val="28"/>
        </w:rPr>
        <w:t xml:space="preserve"> </w:t>
      </w:r>
      <w:hyperlink r:id="rId233" w:tgtFrame="_blank" w:history="1">
        <w:r w:rsidRPr="00A2320E">
          <w:rPr>
            <w:rFonts w:ascii="Times New Roman" w:hAnsi="Times New Roman"/>
            <w:sz w:val="28"/>
            <w:szCs w:val="28"/>
            <w:lang w:val="en-US"/>
          </w:rPr>
          <w:t>doc</w:t>
        </w:r>
        <w:r w:rsidRPr="00A2320E">
          <w:rPr>
            <w:rFonts w:ascii="Times New Roman" w:hAnsi="Times New Roman"/>
            <w:sz w:val="28"/>
            <w:szCs w:val="28"/>
            <w:lang w:val="en-US"/>
          </w:rPr>
          <w:t>u</w:t>
        </w:r>
        <w:r w:rsidRPr="00A2320E">
          <w:rPr>
            <w:rFonts w:ascii="Times New Roman" w:hAnsi="Times New Roman"/>
            <w:sz w:val="28"/>
            <w:szCs w:val="28"/>
            <w:lang w:val="en-US"/>
          </w:rPr>
          <w:t>ment</w:t>
        </w:r>
        <w:r w:rsidRPr="00A2320E">
          <w:rPr>
            <w:rFonts w:ascii="Times New Roman" w:hAnsi="Times New Roman"/>
            <w:sz w:val="28"/>
            <w:szCs w:val="28"/>
          </w:rPr>
          <w:t>/</w:t>
        </w:r>
        <w:r w:rsidRPr="00A2320E">
          <w:rPr>
            <w:rFonts w:ascii="Times New Roman" w:hAnsi="Times New Roman"/>
            <w:sz w:val="28"/>
            <w:szCs w:val="28"/>
            <w:lang w:val="en-US"/>
          </w:rPr>
          <w:t>cons</w:t>
        </w:r>
        <w:r w:rsidRPr="00A2320E">
          <w:rPr>
            <w:rFonts w:ascii="Times New Roman" w:hAnsi="Times New Roman"/>
            <w:sz w:val="28"/>
            <w:szCs w:val="28"/>
          </w:rPr>
          <w:t>_</w:t>
        </w:r>
        <w:r w:rsidRPr="00A2320E">
          <w:rPr>
            <w:rFonts w:ascii="Times New Roman" w:hAnsi="Times New Roman"/>
            <w:sz w:val="28"/>
            <w:szCs w:val="28"/>
            <w:lang w:val="en-US"/>
          </w:rPr>
          <w:t>doc</w:t>
        </w:r>
        <w:r w:rsidRPr="00A2320E">
          <w:rPr>
            <w:rFonts w:ascii="Times New Roman" w:hAnsi="Times New Roman"/>
            <w:sz w:val="28"/>
            <w:szCs w:val="28"/>
          </w:rPr>
          <w:t>...</w:t>
        </w:r>
      </w:hyperlink>
      <w:r w:rsidRPr="00A2320E">
        <w:rPr>
          <w:rFonts w:ascii="Times New Roman" w:hAnsi="Times New Roman"/>
          <w:sz w:val="28"/>
          <w:szCs w:val="28"/>
        </w:rPr>
        <w:t xml:space="preserve">  </w:t>
      </w:r>
    </w:p>
    <w:p w:rsidR="00A2320E" w:rsidRPr="00A2320E" w:rsidRDefault="00A2320E" w:rsidP="00A2320E">
      <w:pPr>
        <w:spacing w:after="0" w:line="240" w:lineRule="auto"/>
        <w:jc w:val="both"/>
        <w:rPr>
          <w:rFonts w:ascii="Times New Roman" w:hAnsi="Times New Roman"/>
          <w:sz w:val="44"/>
          <w:szCs w:val="44"/>
        </w:rPr>
      </w:pPr>
    </w:p>
    <w:sectPr w:rsidR="00A2320E" w:rsidRPr="00A2320E" w:rsidSect="00772F30">
      <w:footerReference w:type="default" r:id="rId234"/>
      <w:footerReference w:type="first" r:id="rId235"/>
      <w:pgSz w:w="11906" w:h="16838"/>
      <w:pgMar w:top="1134" w:right="1418" w:bottom="1134" w:left="1418" w:header="709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DAE" w:rsidRDefault="00780DAE" w:rsidP="00FB026C">
      <w:pPr>
        <w:spacing w:after="0" w:line="240" w:lineRule="auto"/>
      </w:pPr>
      <w:r>
        <w:separator/>
      </w:r>
    </w:p>
  </w:endnote>
  <w:endnote w:type="continuationSeparator" w:id="0">
    <w:p w:rsidR="00780DAE" w:rsidRDefault="00780DAE" w:rsidP="00FB0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ultant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1649316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237B8D" w:rsidRPr="00FB026C" w:rsidRDefault="002A720F">
        <w:pPr>
          <w:pStyle w:val="ab"/>
          <w:jc w:val="center"/>
          <w:rPr>
            <w:rFonts w:ascii="Times New Roman" w:hAnsi="Times New Roman"/>
            <w:sz w:val="28"/>
            <w:szCs w:val="28"/>
          </w:rPr>
        </w:pPr>
        <w:r w:rsidRPr="00FB026C">
          <w:rPr>
            <w:rFonts w:ascii="Times New Roman" w:hAnsi="Times New Roman"/>
            <w:sz w:val="28"/>
            <w:szCs w:val="28"/>
          </w:rPr>
          <w:fldChar w:fldCharType="begin"/>
        </w:r>
        <w:r w:rsidR="00237B8D" w:rsidRPr="00FB026C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FB026C">
          <w:rPr>
            <w:rFonts w:ascii="Times New Roman" w:hAnsi="Times New Roman"/>
            <w:sz w:val="28"/>
            <w:szCs w:val="28"/>
          </w:rPr>
          <w:fldChar w:fldCharType="separate"/>
        </w:r>
        <w:r w:rsidR="00847B4E">
          <w:rPr>
            <w:rFonts w:ascii="Times New Roman" w:hAnsi="Times New Roman"/>
            <w:noProof/>
            <w:sz w:val="28"/>
            <w:szCs w:val="28"/>
          </w:rPr>
          <w:t>104</w:t>
        </w:r>
        <w:r w:rsidRPr="00FB026C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237B8D" w:rsidRDefault="00237B8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8336479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772F30" w:rsidRPr="00772F30" w:rsidRDefault="002A720F">
        <w:pPr>
          <w:pStyle w:val="ab"/>
          <w:jc w:val="center"/>
          <w:rPr>
            <w:rFonts w:ascii="Times New Roman" w:hAnsi="Times New Roman"/>
            <w:sz w:val="28"/>
            <w:szCs w:val="28"/>
          </w:rPr>
        </w:pPr>
        <w:r w:rsidRPr="00772F30">
          <w:rPr>
            <w:rFonts w:ascii="Times New Roman" w:hAnsi="Times New Roman"/>
            <w:sz w:val="28"/>
            <w:szCs w:val="28"/>
          </w:rPr>
          <w:fldChar w:fldCharType="begin"/>
        </w:r>
        <w:r w:rsidR="00772F30" w:rsidRPr="00772F30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772F30">
          <w:rPr>
            <w:rFonts w:ascii="Times New Roman" w:hAnsi="Times New Roman"/>
            <w:sz w:val="28"/>
            <w:szCs w:val="28"/>
          </w:rPr>
          <w:fldChar w:fldCharType="separate"/>
        </w:r>
        <w:r w:rsidR="00847B4E">
          <w:rPr>
            <w:rFonts w:ascii="Times New Roman" w:hAnsi="Times New Roman"/>
            <w:noProof/>
            <w:sz w:val="28"/>
            <w:szCs w:val="28"/>
          </w:rPr>
          <w:t>3</w:t>
        </w:r>
        <w:r w:rsidRPr="00772F30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772F30" w:rsidRDefault="00772F3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DAE" w:rsidRDefault="00780DAE" w:rsidP="00FB026C">
      <w:pPr>
        <w:spacing w:after="0" w:line="240" w:lineRule="auto"/>
      </w:pPr>
      <w:r>
        <w:separator/>
      </w:r>
    </w:p>
  </w:footnote>
  <w:footnote w:type="continuationSeparator" w:id="0">
    <w:p w:rsidR="00780DAE" w:rsidRDefault="00780DAE" w:rsidP="00FB026C">
      <w:pPr>
        <w:spacing w:after="0" w:line="240" w:lineRule="auto"/>
      </w:pPr>
      <w:r>
        <w:continuationSeparator/>
      </w:r>
    </w:p>
  </w:footnote>
  <w:footnote w:id="1">
    <w:p w:rsidR="00237B8D" w:rsidRPr="009B2586" w:rsidRDefault="00237B8D" w:rsidP="009B2586">
      <w:pPr>
        <w:pStyle w:val="af1"/>
        <w:jc w:val="both"/>
        <w:rPr>
          <w:rFonts w:ascii="Times New Roman" w:hAnsi="Times New Roman"/>
          <w:sz w:val="26"/>
        </w:rPr>
      </w:pPr>
      <w:r w:rsidRPr="009B2586">
        <w:rPr>
          <w:rStyle w:val="af3"/>
          <w:rFonts w:ascii="Times New Roman" w:hAnsi="Times New Roman"/>
          <w:sz w:val="26"/>
        </w:rPr>
        <w:footnoteRef/>
      </w:r>
      <w:r w:rsidRPr="009B2586">
        <w:rPr>
          <w:rFonts w:ascii="Times New Roman" w:hAnsi="Times New Roman"/>
          <w:sz w:val="26"/>
        </w:rPr>
        <w:t xml:space="preserve"> </w:t>
      </w:r>
      <w:r w:rsidRPr="009B2586">
        <w:rPr>
          <w:rFonts w:ascii="Times New Roman" w:hAnsi="Times New Roman"/>
          <w:sz w:val="26"/>
          <w:szCs w:val="18"/>
        </w:rPr>
        <w:t>A.Donabedian, предложи</w:t>
      </w:r>
      <w:r>
        <w:rPr>
          <w:rFonts w:ascii="Times New Roman" w:hAnsi="Times New Roman"/>
          <w:sz w:val="26"/>
          <w:szCs w:val="18"/>
        </w:rPr>
        <w:t>л</w:t>
      </w:r>
      <w:r w:rsidRPr="009B2586">
        <w:rPr>
          <w:rFonts w:ascii="Times New Roman" w:hAnsi="Times New Roman"/>
          <w:sz w:val="26"/>
          <w:szCs w:val="18"/>
        </w:rPr>
        <w:t xml:space="preserve"> характеризовать качество тремя аспектами</w:t>
      </w:r>
      <w:r>
        <w:rPr>
          <w:rFonts w:ascii="Times New Roman" w:hAnsi="Times New Roman"/>
          <w:sz w:val="26"/>
          <w:szCs w:val="18"/>
        </w:rPr>
        <w:t xml:space="preserve"> (триада А. Донабедиана)</w:t>
      </w:r>
    </w:p>
  </w:footnote>
  <w:footnote w:id="2">
    <w:p w:rsidR="00237B8D" w:rsidRPr="00920206" w:rsidRDefault="00237B8D" w:rsidP="00920206">
      <w:pPr>
        <w:spacing w:after="0" w:line="240" w:lineRule="auto"/>
        <w:jc w:val="both"/>
        <w:rPr>
          <w:rFonts w:ascii="Times New Roman" w:hAnsi="Times New Roman"/>
          <w:sz w:val="26"/>
        </w:rPr>
      </w:pPr>
      <w:r w:rsidRPr="00920206">
        <w:rPr>
          <w:rStyle w:val="af3"/>
          <w:rFonts w:ascii="Times New Roman" w:hAnsi="Times New Roman"/>
          <w:sz w:val="26"/>
        </w:rPr>
        <w:footnoteRef/>
      </w:r>
      <w:r w:rsidRPr="00920206">
        <w:rPr>
          <w:rFonts w:ascii="Times New Roman" w:hAnsi="Times New Roman"/>
          <w:sz w:val="26"/>
        </w:rPr>
        <w:t xml:space="preserve"> </w:t>
      </w:r>
      <w:r w:rsidRPr="00920206">
        <w:rPr>
          <w:rFonts w:ascii="Times New Roman" w:hAnsi="Times New Roman"/>
          <w:sz w:val="26"/>
          <w:szCs w:val="30"/>
        </w:rPr>
        <w:t xml:space="preserve">DRG (Diagnosis-Related-Groups). </w:t>
      </w:r>
      <w:r w:rsidRPr="00920206">
        <w:rPr>
          <w:rFonts w:ascii="Times New Roman" w:hAnsi="Times New Roman"/>
          <w:spacing w:val="2"/>
          <w:sz w:val="26"/>
          <w:szCs w:val="21"/>
        </w:rPr>
        <w:t>Под DRG понимается система ценообразов</w:t>
      </w:r>
      <w:r w:rsidRPr="00920206">
        <w:rPr>
          <w:rFonts w:ascii="Times New Roman" w:hAnsi="Times New Roman"/>
          <w:spacing w:val="2"/>
          <w:sz w:val="26"/>
          <w:szCs w:val="21"/>
        </w:rPr>
        <w:t>а</w:t>
      </w:r>
      <w:r w:rsidRPr="00920206">
        <w:rPr>
          <w:rFonts w:ascii="Times New Roman" w:hAnsi="Times New Roman"/>
          <w:spacing w:val="2"/>
          <w:sz w:val="26"/>
          <w:szCs w:val="21"/>
        </w:rPr>
        <w:t>ния для стационарных медицинских услуг. При применении этой системы цена услуги зависит от того, к какой диагностической группе должен относиться п</w:t>
      </w:r>
      <w:r w:rsidRPr="00920206">
        <w:rPr>
          <w:rFonts w:ascii="Times New Roman" w:hAnsi="Times New Roman"/>
          <w:spacing w:val="2"/>
          <w:sz w:val="26"/>
          <w:szCs w:val="21"/>
        </w:rPr>
        <w:t>а</w:t>
      </w:r>
      <w:r w:rsidRPr="00920206">
        <w:rPr>
          <w:rFonts w:ascii="Times New Roman" w:hAnsi="Times New Roman"/>
          <w:spacing w:val="2"/>
          <w:sz w:val="26"/>
          <w:szCs w:val="21"/>
        </w:rPr>
        <w:t>циент – с учетом его диагноза, возраста и ряда других критериев</w:t>
      </w:r>
    </w:p>
    <w:p w:rsidR="00237B8D" w:rsidRDefault="00237B8D">
      <w:pPr>
        <w:pStyle w:val="af1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77D6CB58"/>
    <w:lvl w:ilvl="0">
      <w:start w:val="1"/>
      <w:numFmt w:val="decimal"/>
      <w:pStyle w:val="1"/>
      <w:lvlText w:val="%1"/>
      <w:lvlJc w:val="left"/>
      <w:pPr>
        <w:tabs>
          <w:tab w:val="num" w:pos="360"/>
        </w:tabs>
        <w:ind w:left="-720" w:firstLine="720"/>
      </w:pPr>
      <w:rPr>
        <w:rFonts w:ascii="Times New Roman" w:hAnsi="Times New Roman" w:cs="Times New Roman" w:hint="default"/>
        <w:b/>
        <w:i w:val="0"/>
        <w:caps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>
      <w:start w:val="1"/>
      <w:numFmt w:val="decimal"/>
      <w:pStyle w:val="2"/>
      <w:lvlText w:val="%1.%2"/>
      <w:lvlJc w:val="left"/>
      <w:pPr>
        <w:tabs>
          <w:tab w:val="num" w:pos="633"/>
        </w:tabs>
        <w:ind w:left="-447" w:firstLine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>
      <w:start w:val="1"/>
      <w:numFmt w:val="none"/>
      <w:pStyle w:val="3"/>
      <w:lvlText w:val="3.10.1"/>
      <w:lvlJc w:val="left"/>
      <w:pPr>
        <w:tabs>
          <w:tab w:val="num" w:pos="720"/>
        </w:tabs>
        <w:ind w:left="-720" w:firstLine="720"/>
      </w:pPr>
      <w:rPr>
        <w:rFonts w:ascii="Times New Roman" w:hAnsi="Times New Roman" w:cs="Times New Roman" w:hint="default"/>
        <w:b w:val="0"/>
        <w:i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-720" w:firstLine="72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360"/>
        </w:tabs>
        <w:ind w:left="-720" w:firstLine="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0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0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3600" w:hanging="1440"/>
      </w:pPr>
      <w:rPr>
        <w:rFonts w:hint="default"/>
      </w:rPr>
    </w:lvl>
  </w:abstractNum>
  <w:abstractNum w:abstractNumId="1">
    <w:nsid w:val="03213079"/>
    <w:multiLevelType w:val="hybridMultilevel"/>
    <w:tmpl w:val="DA8260B0"/>
    <w:lvl w:ilvl="0" w:tplc="B9243C28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48F20AB"/>
    <w:multiLevelType w:val="hybridMultilevel"/>
    <w:tmpl w:val="E100505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A56AF"/>
    <w:multiLevelType w:val="hybridMultilevel"/>
    <w:tmpl w:val="5D88A0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FA38EA"/>
    <w:multiLevelType w:val="hybridMultilevel"/>
    <w:tmpl w:val="689A60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960349"/>
    <w:multiLevelType w:val="hybridMultilevel"/>
    <w:tmpl w:val="8C8C702E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">
    <w:nsid w:val="0CDC77A6"/>
    <w:multiLevelType w:val="hybridMultilevel"/>
    <w:tmpl w:val="DF5A0A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FC5FAC"/>
    <w:multiLevelType w:val="hybridMultilevel"/>
    <w:tmpl w:val="370060C0"/>
    <w:lvl w:ilvl="0" w:tplc="3D0ECD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C754D8"/>
    <w:multiLevelType w:val="hybridMultilevel"/>
    <w:tmpl w:val="4C3CE82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5F7782"/>
    <w:multiLevelType w:val="hybridMultilevel"/>
    <w:tmpl w:val="7CDA4878"/>
    <w:lvl w:ilvl="0" w:tplc="2B84E8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2426D9"/>
    <w:multiLevelType w:val="hybridMultilevel"/>
    <w:tmpl w:val="37A40C2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0534B3"/>
    <w:multiLevelType w:val="hybridMultilevel"/>
    <w:tmpl w:val="CEC632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BB0CAC"/>
    <w:multiLevelType w:val="hybridMultilevel"/>
    <w:tmpl w:val="A4EA38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097A11"/>
    <w:multiLevelType w:val="hybridMultilevel"/>
    <w:tmpl w:val="8520AAE6"/>
    <w:lvl w:ilvl="0" w:tplc="AB86C87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4D7394"/>
    <w:multiLevelType w:val="hybridMultilevel"/>
    <w:tmpl w:val="9750852E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5">
    <w:nsid w:val="208E2307"/>
    <w:multiLevelType w:val="hybridMultilevel"/>
    <w:tmpl w:val="14E4D00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17A0D1F"/>
    <w:multiLevelType w:val="hybridMultilevel"/>
    <w:tmpl w:val="27B0F43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CC6B3B"/>
    <w:multiLevelType w:val="hybridMultilevel"/>
    <w:tmpl w:val="2668A8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6A7192"/>
    <w:multiLevelType w:val="hybridMultilevel"/>
    <w:tmpl w:val="E3888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3854A2"/>
    <w:multiLevelType w:val="hybridMultilevel"/>
    <w:tmpl w:val="A6023DAA"/>
    <w:lvl w:ilvl="0" w:tplc="F1ACD386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AA7087F"/>
    <w:multiLevelType w:val="hybridMultilevel"/>
    <w:tmpl w:val="586C861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F818BB"/>
    <w:multiLevelType w:val="multilevel"/>
    <w:tmpl w:val="B27028EA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32"/>
        <w:szCs w:val="32"/>
      </w:rPr>
    </w:lvl>
    <w:lvl w:ilvl="1">
      <w:start w:val="9"/>
      <w:numFmt w:val="decimal"/>
      <w:isLgl/>
      <w:lvlText w:val="%1.%2."/>
      <w:lvlJc w:val="left"/>
      <w:pPr>
        <w:ind w:left="192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463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312" w:hanging="2160"/>
      </w:pPr>
      <w:rPr>
        <w:rFonts w:hint="default"/>
      </w:rPr>
    </w:lvl>
  </w:abstractNum>
  <w:abstractNum w:abstractNumId="22">
    <w:nsid w:val="2EB21D4F"/>
    <w:multiLevelType w:val="hybridMultilevel"/>
    <w:tmpl w:val="084C889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EC7DBD"/>
    <w:multiLevelType w:val="singleLevel"/>
    <w:tmpl w:val="27F661F4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hint="default"/>
      </w:rPr>
    </w:lvl>
  </w:abstractNum>
  <w:abstractNum w:abstractNumId="24">
    <w:nsid w:val="33546275"/>
    <w:multiLevelType w:val="hybridMultilevel"/>
    <w:tmpl w:val="F8D25C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835370"/>
    <w:multiLevelType w:val="hybridMultilevel"/>
    <w:tmpl w:val="6F604E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FA313C"/>
    <w:multiLevelType w:val="hybridMultilevel"/>
    <w:tmpl w:val="28D8412A"/>
    <w:lvl w:ilvl="0" w:tplc="905C930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9CE6460"/>
    <w:multiLevelType w:val="hybridMultilevel"/>
    <w:tmpl w:val="619E43A2"/>
    <w:lvl w:ilvl="0" w:tplc="FFCCE41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D632E49"/>
    <w:multiLevelType w:val="hybridMultilevel"/>
    <w:tmpl w:val="441421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4AABAE8">
      <w:start w:val="4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7C380AD0">
      <w:numFmt w:val="bullet"/>
      <w:lvlText w:val="·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225074"/>
    <w:multiLevelType w:val="hybridMultilevel"/>
    <w:tmpl w:val="586C861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B205AC"/>
    <w:multiLevelType w:val="hybridMultilevel"/>
    <w:tmpl w:val="42F07B8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9CC5908"/>
    <w:multiLevelType w:val="multilevel"/>
    <w:tmpl w:val="A03EE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FB220A6"/>
    <w:multiLevelType w:val="hybridMultilevel"/>
    <w:tmpl w:val="90021CB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0BA26B8"/>
    <w:multiLevelType w:val="hybridMultilevel"/>
    <w:tmpl w:val="619E43A2"/>
    <w:lvl w:ilvl="0" w:tplc="FFCCE41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ED57AE"/>
    <w:multiLevelType w:val="hybridMultilevel"/>
    <w:tmpl w:val="C9B0E900"/>
    <w:lvl w:ilvl="0" w:tplc="6858791E">
      <w:start w:val="1"/>
      <w:numFmt w:val="decimal"/>
      <w:lvlText w:val="%1)"/>
      <w:lvlJc w:val="left"/>
      <w:pPr>
        <w:ind w:left="720" w:hanging="360"/>
      </w:pPr>
      <w:rPr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0F92E67"/>
    <w:multiLevelType w:val="hybridMultilevel"/>
    <w:tmpl w:val="A4EA38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2642010"/>
    <w:multiLevelType w:val="multilevel"/>
    <w:tmpl w:val="617E72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7">
    <w:nsid w:val="54143A97"/>
    <w:multiLevelType w:val="hybridMultilevel"/>
    <w:tmpl w:val="2D660FA8"/>
    <w:lvl w:ilvl="0" w:tplc="11D6A8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555154C8"/>
    <w:multiLevelType w:val="hybridMultilevel"/>
    <w:tmpl w:val="C930ECD4"/>
    <w:lvl w:ilvl="0" w:tplc="35D81452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56012DD8"/>
    <w:multiLevelType w:val="hybridMultilevel"/>
    <w:tmpl w:val="0150985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56CA5829"/>
    <w:multiLevelType w:val="multilevel"/>
    <w:tmpl w:val="F5A68D46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32"/>
        <w:szCs w:val="32"/>
      </w:rPr>
    </w:lvl>
    <w:lvl w:ilvl="1">
      <w:start w:val="3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93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712" w:hanging="2160"/>
      </w:pPr>
      <w:rPr>
        <w:rFonts w:hint="default"/>
      </w:rPr>
    </w:lvl>
  </w:abstractNum>
  <w:abstractNum w:abstractNumId="41">
    <w:nsid w:val="59EA3767"/>
    <w:multiLevelType w:val="hybridMultilevel"/>
    <w:tmpl w:val="EFD697B0"/>
    <w:lvl w:ilvl="0" w:tplc="D160CC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B022B98"/>
    <w:multiLevelType w:val="hybridMultilevel"/>
    <w:tmpl w:val="3826644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C5B4DAC"/>
    <w:multiLevelType w:val="hybridMultilevel"/>
    <w:tmpl w:val="15F8389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5C9638EE"/>
    <w:multiLevelType w:val="hybridMultilevel"/>
    <w:tmpl w:val="25323F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CD51911"/>
    <w:multiLevelType w:val="hybridMultilevel"/>
    <w:tmpl w:val="8E388A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D500505"/>
    <w:multiLevelType w:val="hybridMultilevel"/>
    <w:tmpl w:val="6EBA6B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DE3156B"/>
    <w:multiLevelType w:val="singleLevel"/>
    <w:tmpl w:val="27F661F4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hint="default"/>
      </w:rPr>
    </w:lvl>
  </w:abstractNum>
  <w:abstractNum w:abstractNumId="48">
    <w:nsid w:val="5E484A2C"/>
    <w:multiLevelType w:val="hybridMultilevel"/>
    <w:tmpl w:val="639CF73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F940AF9"/>
    <w:multiLevelType w:val="hybridMultilevel"/>
    <w:tmpl w:val="2308663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FF62F59"/>
    <w:multiLevelType w:val="hybridMultilevel"/>
    <w:tmpl w:val="662C1F9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1F95083"/>
    <w:multiLevelType w:val="hybridMultilevel"/>
    <w:tmpl w:val="0C7EA222"/>
    <w:lvl w:ilvl="0" w:tplc="AD4810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26C2212"/>
    <w:multiLevelType w:val="hybridMultilevel"/>
    <w:tmpl w:val="2FEE0A46"/>
    <w:lvl w:ilvl="0" w:tplc="8DB86242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>
    <w:nsid w:val="65136343"/>
    <w:multiLevelType w:val="hybridMultilevel"/>
    <w:tmpl w:val="AF84DB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6A773B7"/>
    <w:multiLevelType w:val="hybridMultilevel"/>
    <w:tmpl w:val="5FE2DF3E"/>
    <w:lvl w:ilvl="0" w:tplc="E5F820D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>
    <w:nsid w:val="6F475913"/>
    <w:multiLevelType w:val="hybridMultilevel"/>
    <w:tmpl w:val="007C1600"/>
    <w:lvl w:ilvl="0" w:tplc="0419000D">
      <w:start w:val="1"/>
      <w:numFmt w:val="bullet"/>
      <w:lvlText w:val=""/>
      <w:lvlJc w:val="left"/>
      <w:pPr>
        <w:ind w:left="28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abstractNum w:abstractNumId="56">
    <w:nsid w:val="722017C0"/>
    <w:multiLevelType w:val="hybridMultilevel"/>
    <w:tmpl w:val="CD2A39F2"/>
    <w:lvl w:ilvl="0" w:tplc="1108B98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5254AEC"/>
    <w:multiLevelType w:val="multilevel"/>
    <w:tmpl w:val="32B0FA0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color w:val="auto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79A46459"/>
    <w:multiLevelType w:val="hybridMultilevel"/>
    <w:tmpl w:val="25162742"/>
    <w:lvl w:ilvl="0" w:tplc="84BA61B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A7F38A8"/>
    <w:multiLevelType w:val="hybridMultilevel"/>
    <w:tmpl w:val="AD1A694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D5867A1"/>
    <w:multiLevelType w:val="hybridMultilevel"/>
    <w:tmpl w:val="CB18F1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D916962"/>
    <w:multiLevelType w:val="hybridMultilevel"/>
    <w:tmpl w:val="4C70CDB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D9A5F07"/>
    <w:multiLevelType w:val="hybridMultilevel"/>
    <w:tmpl w:val="A5649B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D9B0589"/>
    <w:multiLevelType w:val="hybridMultilevel"/>
    <w:tmpl w:val="0FF6C7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E1002A6"/>
    <w:multiLevelType w:val="hybridMultilevel"/>
    <w:tmpl w:val="A69AFA68"/>
    <w:lvl w:ilvl="0" w:tplc="97B6CA5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1"/>
  </w:num>
  <w:num w:numId="3">
    <w:abstractNumId w:val="40"/>
  </w:num>
  <w:num w:numId="4">
    <w:abstractNumId w:val="36"/>
  </w:num>
  <w:num w:numId="5">
    <w:abstractNumId w:val="0"/>
  </w:num>
  <w:num w:numId="6">
    <w:abstractNumId w:val="53"/>
  </w:num>
  <w:num w:numId="7">
    <w:abstractNumId w:val="30"/>
  </w:num>
  <w:num w:numId="8">
    <w:abstractNumId w:val="4"/>
  </w:num>
  <w:num w:numId="9">
    <w:abstractNumId w:val="34"/>
  </w:num>
  <w:num w:numId="10">
    <w:abstractNumId w:val="60"/>
  </w:num>
  <w:num w:numId="11">
    <w:abstractNumId w:val="44"/>
  </w:num>
  <w:num w:numId="12">
    <w:abstractNumId w:val="24"/>
  </w:num>
  <w:num w:numId="13">
    <w:abstractNumId w:val="46"/>
  </w:num>
  <w:num w:numId="14">
    <w:abstractNumId w:val="3"/>
  </w:num>
  <w:num w:numId="15">
    <w:abstractNumId w:val="17"/>
  </w:num>
  <w:num w:numId="16">
    <w:abstractNumId w:val="6"/>
  </w:num>
  <w:num w:numId="17">
    <w:abstractNumId w:val="28"/>
  </w:num>
  <w:num w:numId="18">
    <w:abstractNumId w:val="11"/>
  </w:num>
  <w:num w:numId="19">
    <w:abstractNumId w:val="23"/>
  </w:num>
  <w:num w:numId="20">
    <w:abstractNumId w:val="47"/>
  </w:num>
  <w:num w:numId="21">
    <w:abstractNumId w:val="38"/>
  </w:num>
  <w:num w:numId="22">
    <w:abstractNumId w:val="19"/>
  </w:num>
  <w:num w:numId="23">
    <w:abstractNumId w:val="54"/>
  </w:num>
  <w:num w:numId="24">
    <w:abstractNumId w:val="14"/>
  </w:num>
  <w:num w:numId="25">
    <w:abstractNumId w:val="5"/>
  </w:num>
  <w:num w:numId="26">
    <w:abstractNumId w:val="25"/>
  </w:num>
  <w:num w:numId="27">
    <w:abstractNumId w:val="39"/>
  </w:num>
  <w:num w:numId="28">
    <w:abstractNumId w:val="15"/>
  </w:num>
  <w:num w:numId="29">
    <w:abstractNumId w:val="43"/>
  </w:num>
  <w:num w:numId="30">
    <w:abstractNumId w:val="32"/>
  </w:num>
  <w:num w:numId="31">
    <w:abstractNumId w:val="52"/>
  </w:num>
  <w:num w:numId="32">
    <w:abstractNumId w:val="37"/>
  </w:num>
  <w:num w:numId="33">
    <w:abstractNumId w:val="57"/>
  </w:num>
  <w:num w:numId="34">
    <w:abstractNumId w:val="1"/>
  </w:num>
  <w:num w:numId="35">
    <w:abstractNumId w:val="63"/>
  </w:num>
  <w:num w:numId="36">
    <w:abstractNumId w:val="22"/>
  </w:num>
  <w:num w:numId="37">
    <w:abstractNumId w:val="12"/>
  </w:num>
  <w:num w:numId="38">
    <w:abstractNumId w:val="35"/>
  </w:num>
  <w:num w:numId="39">
    <w:abstractNumId w:val="16"/>
  </w:num>
  <w:num w:numId="40">
    <w:abstractNumId w:val="42"/>
  </w:num>
  <w:num w:numId="41">
    <w:abstractNumId w:val="61"/>
  </w:num>
  <w:num w:numId="42">
    <w:abstractNumId w:val="10"/>
  </w:num>
  <w:num w:numId="43">
    <w:abstractNumId w:val="50"/>
  </w:num>
  <w:num w:numId="44">
    <w:abstractNumId w:val="8"/>
  </w:num>
  <w:num w:numId="45">
    <w:abstractNumId w:val="58"/>
  </w:num>
  <w:num w:numId="46">
    <w:abstractNumId w:val="55"/>
  </w:num>
  <w:num w:numId="47">
    <w:abstractNumId w:val="41"/>
  </w:num>
  <w:num w:numId="48">
    <w:abstractNumId w:val="29"/>
  </w:num>
  <w:num w:numId="49">
    <w:abstractNumId w:val="20"/>
  </w:num>
  <w:num w:numId="50">
    <w:abstractNumId w:val="26"/>
  </w:num>
  <w:num w:numId="51">
    <w:abstractNumId w:val="59"/>
  </w:num>
  <w:num w:numId="52">
    <w:abstractNumId w:val="2"/>
  </w:num>
  <w:num w:numId="53">
    <w:abstractNumId w:val="48"/>
  </w:num>
  <w:num w:numId="54">
    <w:abstractNumId w:val="49"/>
  </w:num>
  <w:num w:numId="55">
    <w:abstractNumId w:val="13"/>
  </w:num>
  <w:num w:numId="56">
    <w:abstractNumId w:val="56"/>
  </w:num>
  <w:num w:numId="57">
    <w:abstractNumId w:val="64"/>
  </w:num>
  <w:num w:numId="58">
    <w:abstractNumId w:val="9"/>
  </w:num>
  <w:num w:numId="59">
    <w:abstractNumId w:val="51"/>
  </w:num>
  <w:num w:numId="60">
    <w:abstractNumId w:val="7"/>
  </w:num>
  <w:num w:numId="61">
    <w:abstractNumId w:val="31"/>
  </w:num>
  <w:num w:numId="62">
    <w:abstractNumId w:val="33"/>
  </w:num>
  <w:num w:numId="63">
    <w:abstractNumId w:val="27"/>
  </w:num>
  <w:num w:numId="64">
    <w:abstractNumId w:val="45"/>
  </w:num>
  <w:num w:numId="65">
    <w:abstractNumId w:val="62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026C"/>
    <w:rsid w:val="0000193E"/>
    <w:rsid w:val="0000384A"/>
    <w:rsid w:val="000624BB"/>
    <w:rsid w:val="00071711"/>
    <w:rsid w:val="00087EC3"/>
    <w:rsid w:val="000A1011"/>
    <w:rsid w:val="000B2D20"/>
    <w:rsid w:val="000C2AEC"/>
    <w:rsid w:val="000D11E4"/>
    <w:rsid w:val="000D27CD"/>
    <w:rsid w:val="000D5307"/>
    <w:rsid w:val="000F01FE"/>
    <w:rsid w:val="000F498C"/>
    <w:rsid w:val="00105012"/>
    <w:rsid w:val="00111DEF"/>
    <w:rsid w:val="00122EE6"/>
    <w:rsid w:val="001403FC"/>
    <w:rsid w:val="00140E13"/>
    <w:rsid w:val="00142CE8"/>
    <w:rsid w:val="00165BCF"/>
    <w:rsid w:val="00167735"/>
    <w:rsid w:val="00174BEE"/>
    <w:rsid w:val="001946F5"/>
    <w:rsid w:val="001A6DFC"/>
    <w:rsid w:val="001C56B5"/>
    <w:rsid w:val="001C7AF7"/>
    <w:rsid w:val="001D7C83"/>
    <w:rsid w:val="001E1036"/>
    <w:rsid w:val="001F2FF1"/>
    <w:rsid w:val="00237B8D"/>
    <w:rsid w:val="00252B7A"/>
    <w:rsid w:val="00282F33"/>
    <w:rsid w:val="002A720F"/>
    <w:rsid w:val="002C5A86"/>
    <w:rsid w:val="002D7A4E"/>
    <w:rsid w:val="00313CE5"/>
    <w:rsid w:val="00316AF2"/>
    <w:rsid w:val="003262D2"/>
    <w:rsid w:val="00343E1F"/>
    <w:rsid w:val="0034436D"/>
    <w:rsid w:val="0034474E"/>
    <w:rsid w:val="00352ED3"/>
    <w:rsid w:val="0036709B"/>
    <w:rsid w:val="003677EC"/>
    <w:rsid w:val="00391D61"/>
    <w:rsid w:val="00393BF0"/>
    <w:rsid w:val="00397A39"/>
    <w:rsid w:val="003A5153"/>
    <w:rsid w:val="003C615F"/>
    <w:rsid w:val="003D1BE1"/>
    <w:rsid w:val="004038DD"/>
    <w:rsid w:val="00431295"/>
    <w:rsid w:val="00440978"/>
    <w:rsid w:val="004466D9"/>
    <w:rsid w:val="004529B4"/>
    <w:rsid w:val="00462F72"/>
    <w:rsid w:val="004644C8"/>
    <w:rsid w:val="00480614"/>
    <w:rsid w:val="004A5485"/>
    <w:rsid w:val="004B5EE2"/>
    <w:rsid w:val="004D23FA"/>
    <w:rsid w:val="004F2B48"/>
    <w:rsid w:val="005011FE"/>
    <w:rsid w:val="00517581"/>
    <w:rsid w:val="00526B0F"/>
    <w:rsid w:val="00541A6F"/>
    <w:rsid w:val="0056152B"/>
    <w:rsid w:val="00571702"/>
    <w:rsid w:val="0058040E"/>
    <w:rsid w:val="0059005F"/>
    <w:rsid w:val="005A40CC"/>
    <w:rsid w:val="005A66C3"/>
    <w:rsid w:val="005A6DAE"/>
    <w:rsid w:val="005B286F"/>
    <w:rsid w:val="005C49C7"/>
    <w:rsid w:val="005D003F"/>
    <w:rsid w:val="005D5C5C"/>
    <w:rsid w:val="005E2551"/>
    <w:rsid w:val="005F5B8C"/>
    <w:rsid w:val="00604164"/>
    <w:rsid w:val="006168CD"/>
    <w:rsid w:val="00641D44"/>
    <w:rsid w:val="006445FD"/>
    <w:rsid w:val="00645F69"/>
    <w:rsid w:val="00663E0A"/>
    <w:rsid w:val="0068057E"/>
    <w:rsid w:val="00684742"/>
    <w:rsid w:val="00692B2C"/>
    <w:rsid w:val="006B4D42"/>
    <w:rsid w:val="006B70CE"/>
    <w:rsid w:val="006D3E83"/>
    <w:rsid w:val="006F7EEF"/>
    <w:rsid w:val="00733BEF"/>
    <w:rsid w:val="00736900"/>
    <w:rsid w:val="00766181"/>
    <w:rsid w:val="00772F30"/>
    <w:rsid w:val="00780DAE"/>
    <w:rsid w:val="00791237"/>
    <w:rsid w:val="007A5BCB"/>
    <w:rsid w:val="007B6587"/>
    <w:rsid w:val="007D3D69"/>
    <w:rsid w:val="007E416E"/>
    <w:rsid w:val="007E4C48"/>
    <w:rsid w:val="0081015A"/>
    <w:rsid w:val="00830569"/>
    <w:rsid w:val="00847B4E"/>
    <w:rsid w:val="00850CF1"/>
    <w:rsid w:val="008513E7"/>
    <w:rsid w:val="00861975"/>
    <w:rsid w:val="00862C29"/>
    <w:rsid w:val="008637C2"/>
    <w:rsid w:val="00877128"/>
    <w:rsid w:val="008840D0"/>
    <w:rsid w:val="008A23CE"/>
    <w:rsid w:val="008A744E"/>
    <w:rsid w:val="008A7B90"/>
    <w:rsid w:val="008B12EF"/>
    <w:rsid w:val="008B4D36"/>
    <w:rsid w:val="008B7734"/>
    <w:rsid w:val="008C1BA0"/>
    <w:rsid w:val="008C62C1"/>
    <w:rsid w:val="008E50F7"/>
    <w:rsid w:val="00920206"/>
    <w:rsid w:val="009206E6"/>
    <w:rsid w:val="00923ED4"/>
    <w:rsid w:val="009554DD"/>
    <w:rsid w:val="00965AF9"/>
    <w:rsid w:val="009754D8"/>
    <w:rsid w:val="0098543E"/>
    <w:rsid w:val="009A6FB2"/>
    <w:rsid w:val="009B2586"/>
    <w:rsid w:val="009B4BF9"/>
    <w:rsid w:val="009B73EF"/>
    <w:rsid w:val="009D1B63"/>
    <w:rsid w:val="009D7238"/>
    <w:rsid w:val="009F086C"/>
    <w:rsid w:val="00A0021B"/>
    <w:rsid w:val="00A13EBB"/>
    <w:rsid w:val="00A154D9"/>
    <w:rsid w:val="00A23152"/>
    <w:rsid w:val="00A2320E"/>
    <w:rsid w:val="00A37D11"/>
    <w:rsid w:val="00A42D31"/>
    <w:rsid w:val="00A65D65"/>
    <w:rsid w:val="00A803A2"/>
    <w:rsid w:val="00A84E05"/>
    <w:rsid w:val="00A90A7E"/>
    <w:rsid w:val="00AA46E6"/>
    <w:rsid w:val="00AA62AE"/>
    <w:rsid w:val="00AB0539"/>
    <w:rsid w:val="00AC14D0"/>
    <w:rsid w:val="00AD34B8"/>
    <w:rsid w:val="00AD5536"/>
    <w:rsid w:val="00AF3785"/>
    <w:rsid w:val="00AF575C"/>
    <w:rsid w:val="00B06ACE"/>
    <w:rsid w:val="00B21009"/>
    <w:rsid w:val="00B81628"/>
    <w:rsid w:val="00B84BFB"/>
    <w:rsid w:val="00B93730"/>
    <w:rsid w:val="00B943B5"/>
    <w:rsid w:val="00BA04C9"/>
    <w:rsid w:val="00BA2ACD"/>
    <w:rsid w:val="00BA5A21"/>
    <w:rsid w:val="00BA65E6"/>
    <w:rsid w:val="00BB6FCF"/>
    <w:rsid w:val="00BC4C05"/>
    <w:rsid w:val="00BE132A"/>
    <w:rsid w:val="00BE33F7"/>
    <w:rsid w:val="00BE613E"/>
    <w:rsid w:val="00C04B43"/>
    <w:rsid w:val="00C06F2C"/>
    <w:rsid w:val="00C1029A"/>
    <w:rsid w:val="00C13B90"/>
    <w:rsid w:val="00C24771"/>
    <w:rsid w:val="00C25EE5"/>
    <w:rsid w:val="00C26641"/>
    <w:rsid w:val="00C32586"/>
    <w:rsid w:val="00C476D1"/>
    <w:rsid w:val="00C56B47"/>
    <w:rsid w:val="00C62339"/>
    <w:rsid w:val="00C6727A"/>
    <w:rsid w:val="00C83EA9"/>
    <w:rsid w:val="00CE60A1"/>
    <w:rsid w:val="00CF217B"/>
    <w:rsid w:val="00D16B26"/>
    <w:rsid w:val="00D355C1"/>
    <w:rsid w:val="00D4392E"/>
    <w:rsid w:val="00D52160"/>
    <w:rsid w:val="00D54164"/>
    <w:rsid w:val="00D6236A"/>
    <w:rsid w:val="00D910DF"/>
    <w:rsid w:val="00DA64C3"/>
    <w:rsid w:val="00DB2EA7"/>
    <w:rsid w:val="00DD39FB"/>
    <w:rsid w:val="00DE08D1"/>
    <w:rsid w:val="00DF0C3E"/>
    <w:rsid w:val="00E0381C"/>
    <w:rsid w:val="00E1049C"/>
    <w:rsid w:val="00E12FB7"/>
    <w:rsid w:val="00E31BA1"/>
    <w:rsid w:val="00E32544"/>
    <w:rsid w:val="00E43803"/>
    <w:rsid w:val="00E47D68"/>
    <w:rsid w:val="00E7682C"/>
    <w:rsid w:val="00E775E4"/>
    <w:rsid w:val="00E831A2"/>
    <w:rsid w:val="00E86F17"/>
    <w:rsid w:val="00ED5C1F"/>
    <w:rsid w:val="00EE06DB"/>
    <w:rsid w:val="00EE4D89"/>
    <w:rsid w:val="00EE5892"/>
    <w:rsid w:val="00EF1AC7"/>
    <w:rsid w:val="00EF3408"/>
    <w:rsid w:val="00F0418B"/>
    <w:rsid w:val="00F15A67"/>
    <w:rsid w:val="00F30DC1"/>
    <w:rsid w:val="00F6335C"/>
    <w:rsid w:val="00F8251E"/>
    <w:rsid w:val="00F86AFA"/>
    <w:rsid w:val="00FA7943"/>
    <w:rsid w:val="00FB026C"/>
    <w:rsid w:val="00FB1D05"/>
    <w:rsid w:val="00FB6D67"/>
    <w:rsid w:val="00FC3368"/>
    <w:rsid w:val="00FC3D1F"/>
    <w:rsid w:val="00FC4139"/>
    <w:rsid w:val="00FC7E51"/>
    <w:rsid w:val="00FD39F3"/>
    <w:rsid w:val="00FD4721"/>
    <w:rsid w:val="00FE21B0"/>
    <w:rsid w:val="00FE2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26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1"/>
    <w:uiPriority w:val="9"/>
    <w:qFormat/>
    <w:rsid w:val="006B4D42"/>
    <w:pPr>
      <w:keepNext/>
      <w:numPr>
        <w:numId w:val="5"/>
      </w:numPr>
      <w:spacing w:before="240" w:after="60" w:line="240" w:lineRule="auto"/>
      <w:outlineLvl w:val="0"/>
    </w:pPr>
    <w:rPr>
      <w:rFonts w:ascii="Times New Roman" w:hAnsi="Times New Roman"/>
      <w:b/>
      <w:kern w:val="28"/>
      <w:sz w:val="24"/>
      <w:szCs w:val="24"/>
      <w:u w:val="single"/>
    </w:rPr>
  </w:style>
  <w:style w:type="paragraph" w:styleId="2">
    <w:name w:val="heading 2"/>
    <w:basedOn w:val="a"/>
    <w:next w:val="a"/>
    <w:link w:val="20"/>
    <w:qFormat/>
    <w:rsid w:val="006B4D42"/>
    <w:pPr>
      <w:keepNext/>
      <w:numPr>
        <w:ilvl w:val="1"/>
        <w:numId w:val="5"/>
      </w:numPr>
      <w:spacing w:before="240" w:after="60" w:line="240" w:lineRule="auto"/>
      <w:outlineLvl w:val="1"/>
    </w:pPr>
    <w:rPr>
      <w:rFonts w:ascii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qFormat/>
    <w:rsid w:val="006B4D42"/>
    <w:pPr>
      <w:keepNext/>
      <w:numPr>
        <w:ilvl w:val="2"/>
        <w:numId w:val="5"/>
      </w:numPr>
      <w:spacing w:after="0" w:line="240" w:lineRule="auto"/>
      <w:jc w:val="center"/>
      <w:outlineLvl w:val="2"/>
    </w:pPr>
    <w:rPr>
      <w:rFonts w:ascii="Arial" w:hAnsi="Arial"/>
      <w:b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5A8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6B4D42"/>
    <w:pPr>
      <w:numPr>
        <w:ilvl w:val="4"/>
        <w:numId w:val="5"/>
      </w:numPr>
      <w:spacing w:before="240" w:after="60" w:line="240" w:lineRule="auto"/>
      <w:outlineLvl w:val="4"/>
    </w:pPr>
    <w:rPr>
      <w:rFonts w:ascii="Arial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Абзац списка1"/>
    <w:basedOn w:val="a"/>
    <w:uiPriority w:val="34"/>
    <w:qFormat/>
    <w:rsid w:val="00FB026C"/>
    <w:pPr>
      <w:ind w:left="720"/>
      <w:contextualSpacing/>
    </w:pPr>
  </w:style>
  <w:style w:type="paragraph" w:styleId="a3">
    <w:name w:val="Body Text Indent"/>
    <w:basedOn w:val="a"/>
    <w:link w:val="a4"/>
    <w:uiPriority w:val="99"/>
    <w:semiHidden/>
    <w:rsid w:val="00FB026C"/>
    <w:pPr>
      <w:spacing w:after="0" w:line="360" w:lineRule="auto"/>
      <w:ind w:firstLine="709"/>
      <w:jc w:val="both"/>
    </w:pPr>
    <w:rPr>
      <w:rFonts w:ascii="Times New Roman" w:hAnsi="Times New Roman"/>
      <w:b/>
      <w:bCs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FB026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FB026C"/>
    <w:pPr>
      <w:ind w:left="720"/>
      <w:contextualSpacing/>
    </w:pPr>
  </w:style>
  <w:style w:type="table" w:styleId="a6">
    <w:name w:val="Table Grid"/>
    <w:basedOn w:val="a1"/>
    <w:uiPriority w:val="59"/>
    <w:rsid w:val="00FB026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uiPriority w:val="99"/>
    <w:unhideWhenUsed/>
    <w:rsid w:val="00FB026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FB026C"/>
    <w:rPr>
      <w:rFonts w:ascii="Calibri" w:eastAsia="Times New Roman" w:hAnsi="Calibri" w:cs="Times New Roman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FB026C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FB026C"/>
    <w:rPr>
      <w:rFonts w:ascii="Calibri" w:eastAsia="Times New Roman" w:hAnsi="Calibri" w:cs="Times New Roman"/>
      <w:lang w:eastAsia="ru-RU"/>
    </w:rPr>
  </w:style>
  <w:style w:type="paragraph" w:customStyle="1" w:styleId="book">
    <w:name w:val="book"/>
    <w:basedOn w:val="a"/>
    <w:rsid w:val="00FB026C"/>
    <w:pPr>
      <w:spacing w:after="0" w:line="240" w:lineRule="auto"/>
      <w:ind w:firstLine="300"/>
    </w:pPr>
    <w:rPr>
      <w:rFonts w:ascii="Times New Roman" w:hAnsi="Times New Roman"/>
      <w:sz w:val="24"/>
      <w:szCs w:val="24"/>
    </w:rPr>
  </w:style>
  <w:style w:type="paragraph" w:customStyle="1" w:styleId="Style22">
    <w:name w:val="Style22"/>
    <w:basedOn w:val="a"/>
    <w:rsid w:val="00FB026C"/>
    <w:pPr>
      <w:widowControl w:val="0"/>
      <w:autoSpaceDE w:val="0"/>
      <w:autoSpaceDN w:val="0"/>
      <w:adjustRightInd w:val="0"/>
      <w:spacing w:after="0" w:line="197" w:lineRule="exact"/>
      <w:ind w:firstLine="62"/>
      <w:jc w:val="both"/>
    </w:pPr>
    <w:rPr>
      <w:rFonts w:ascii="Times New Roman" w:hAnsi="Times New Roman"/>
      <w:sz w:val="24"/>
      <w:szCs w:val="24"/>
    </w:rPr>
  </w:style>
  <w:style w:type="character" w:customStyle="1" w:styleId="FontStyle44">
    <w:name w:val="Font Style44"/>
    <w:rsid w:val="00FB026C"/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a9">
    <w:name w:val="header"/>
    <w:basedOn w:val="a"/>
    <w:link w:val="aa"/>
    <w:uiPriority w:val="99"/>
    <w:unhideWhenUsed/>
    <w:rsid w:val="00FB02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B026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FB02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B026C"/>
    <w:rPr>
      <w:rFonts w:ascii="Calibri" w:eastAsia="Times New Roman" w:hAnsi="Calibri" w:cs="Times New Roman"/>
      <w:lang w:eastAsia="ru-RU"/>
    </w:rPr>
  </w:style>
  <w:style w:type="character" w:customStyle="1" w:styleId="12">
    <w:name w:val="Заголовок 1 Знак"/>
    <w:basedOn w:val="a0"/>
    <w:uiPriority w:val="9"/>
    <w:rsid w:val="006B4D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6B4D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B4D42"/>
    <w:rPr>
      <w:rFonts w:ascii="Arial" w:eastAsia="Times New Roman" w:hAnsi="Arial" w:cs="Times New Roman"/>
      <w:b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6B4D42"/>
    <w:rPr>
      <w:rFonts w:ascii="Arial" w:eastAsia="Times New Roman" w:hAnsi="Arial" w:cs="Times New Roman"/>
      <w:szCs w:val="20"/>
      <w:lang w:eastAsia="ru-RU"/>
    </w:rPr>
  </w:style>
  <w:style w:type="character" w:customStyle="1" w:styleId="11">
    <w:name w:val="Заголовок 1 Знак1"/>
    <w:link w:val="1"/>
    <w:uiPriority w:val="9"/>
    <w:rsid w:val="006B4D42"/>
    <w:rPr>
      <w:rFonts w:ascii="Times New Roman" w:eastAsia="Times New Roman" w:hAnsi="Times New Roman" w:cs="Times New Roman"/>
      <w:b/>
      <w:kern w:val="28"/>
      <w:sz w:val="24"/>
      <w:szCs w:val="24"/>
      <w:u w:val="single"/>
      <w:lang w:eastAsia="ru-RU"/>
    </w:rPr>
  </w:style>
  <w:style w:type="paragraph" w:styleId="ad">
    <w:name w:val="Normal (Web)"/>
    <w:basedOn w:val="a"/>
    <w:uiPriority w:val="99"/>
    <w:unhideWhenUsed/>
    <w:rsid w:val="006B4D42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DA6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A64C3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Hyperlink"/>
    <w:basedOn w:val="a0"/>
    <w:uiPriority w:val="99"/>
    <w:semiHidden/>
    <w:unhideWhenUsed/>
    <w:rsid w:val="000624BB"/>
    <w:rPr>
      <w:color w:val="010101"/>
      <w:u w:val="single"/>
    </w:rPr>
  </w:style>
  <w:style w:type="paragraph" w:customStyle="1" w:styleId="formattext">
    <w:name w:val="formattext"/>
    <w:basedOn w:val="a"/>
    <w:rsid w:val="000624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1">
    <w:name w:val="footnote text"/>
    <w:basedOn w:val="a"/>
    <w:link w:val="af2"/>
    <w:uiPriority w:val="99"/>
    <w:semiHidden/>
    <w:unhideWhenUsed/>
    <w:rsid w:val="009B2586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9B2586"/>
    <w:rPr>
      <w:rFonts w:ascii="Calibri" w:eastAsia="Times New Roman" w:hAnsi="Calibri" w:cs="Times New Roman"/>
      <w:sz w:val="20"/>
      <w:szCs w:val="20"/>
      <w:lang w:eastAsia="ru-RU"/>
    </w:rPr>
  </w:style>
  <w:style w:type="character" w:styleId="af3">
    <w:name w:val="footnote reference"/>
    <w:basedOn w:val="a0"/>
    <w:uiPriority w:val="99"/>
    <w:semiHidden/>
    <w:unhideWhenUsed/>
    <w:rsid w:val="009B2586"/>
    <w:rPr>
      <w:vertAlign w:val="superscript"/>
    </w:rPr>
  </w:style>
  <w:style w:type="paragraph" w:customStyle="1" w:styleId="ConsNonformat">
    <w:name w:val="ConsNonformat"/>
    <w:rsid w:val="00AC14D0"/>
    <w:pPr>
      <w:overflowPunct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character" w:styleId="af4">
    <w:name w:val="Strong"/>
    <w:basedOn w:val="a0"/>
    <w:uiPriority w:val="22"/>
    <w:qFormat/>
    <w:rsid w:val="006B70CE"/>
    <w:rPr>
      <w:b/>
      <w:bCs/>
    </w:rPr>
  </w:style>
  <w:style w:type="paragraph" w:customStyle="1" w:styleId="style21">
    <w:name w:val="style21"/>
    <w:basedOn w:val="a"/>
    <w:rsid w:val="00C1029A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style151">
    <w:name w:val="style151"/>
    <w:rsid w:val="00C1029A"/>
    <w:rPr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C5A86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customStyle="1" w:styleId="menubasetext1">
    <w:name w:val="menu_base_text1"/>
    <w:basedOn w:val="a"/>
    <w:rsid w:val="002C5A86"/>
    <w:pPr>
      <w:pBdr>
        <w:bottom w:val="single" w:sz="6" w:space="8" w:color="D7DBDF"/>
        <w:right w:val="single" w:sz="6" w:space="15" w:color="D7DBDF"/>
      </w:pBdr>
      <w:spacing w:before="100" w:beforeAutospacing="1" w:after="100" w:afterAutospacing="1" w:line="240" w:lineRule="auto"/>
      <w:jc w:val="both"/>
    </w:pPr>
    <w:rPr>
      <w:rFonts w:ascii="Times New Roman" w:hAnsi="Times New Roman"/>
      <w:sz w:val="20"/>
      <w:szCs w:val="20"/>
    </w:rPr>
  </w:style>
  <w:style w:type="paragraph" w:customStyle="1" w:styleId="s34">
    <w:name w:val="s_34"/>
    <w:basedOn w:val="a"/>
    <w:rsid w:val="002C5A86"/>
    <w:pPr>
      <w:spacing w:after="0" w:line="240" w:lineRule="auto"/>
      <w:jc w:val="center"/>
    </w:pPr>
    <w:rPr>
      <w:rFonts w:ascii="Times New Roman" w:hAnsi="Times New Roman"/>
      <w:b/>
      <w:bCs/>
      <w:color w:val="000080"/>
      <w:sz w:val="21"/>
      <w:szCs w:val="21"/>
    </w:rPr>
  </w:style>
  <w:style w:type="paragraph" w:customStyle="1" w:styleId="s13">
    <w:name w:val="s_13"/>
    <w:basedOn w:val="a"/>
    <w:rsid w:val="002C5A86"/>
    <w:pPr>
      <w:spacing w:after="0" w:line="240" w:lineRule="auto"/>
      <w:ind w:firstLine="720"/>
    </w:pPr>
    <w:rPr>
      <w:rFonts w:ascii="Times New Roman" w:hAnsi="Times New Roman"/>
      <w:sz w:val="20"/>
      <w:szCs w:val="20"/>
    </w:rPr>
  </w:style>
  <w:style w:type="paragraph" w:customStyle="1" w:styleId="s14">
    <w:name w:val="s_14"/>
    <w:basedOn w:val="a"/>
    <w:rsid w:val="002C5A86"/>
    <w:pPr>
      <w:spacing w:after="0" w:line="240" w:lineRule="auto"/>
      <w:ind w:firstLine="720"/>
    </w:pPr>
    <w:rPr>
      <w:rFonts w:ascii="Times New Roman" w:hAnsi="Times New Roman"/>
      <w:sz w:val="20"/>
      <w:szCs w:val="20"/>
    </w:rPr>
  </w:style>
  <w:style w:type="paragraph" w:customStyle="1" w:styleId="FORMATTEXT0">
    <w:name w:val=".FORMATTEXT"/>
    <w:uiPriority w:val="99"/>
    <w:rsid w:val="00F30DC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.HEADERTEXT"/>
    <w:uiPriority w:val="99"/>
    <w:rsid w:val="00F30DC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A803A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A80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10">
    <w:name w:val="Style21"/>
    <w:basedOn w:val="a"/>
    <w:uiPriority w:val="99"/>
    <w:rsid w:val="00A803A2"/>
    <w:pPr>
      <w:widowControl w:val="0"/>
      <w:autoSpaceDE w:val="0"/>
      <w:autoSpaceDN w:val="0"/>
      <w:adjustRightInd w:val="0"/>
      <w:spacing w:after="0" w:line="197" w:lineRule="exact"/>
      <w:ind w:firstLine="230"/>
    </w:pPr>
    <w:rPr>
      <w:rFonts w:ascii="Times New Roman" w:hAnsi="Times New Roman"/>
      <w:sz w:val="24"/>
      <w:szCs w:val="24"/>
    </w:rPr>
  </w:style>
  <w:style w:type="paragraph" w:customStyle="1" w:styleId="Style28">
    <w:name w:val="Style28"/>
    <w:basedOn w:val="a"/>
    <w:uiPriority w:val="99"/>
    <w:rsid w:val="00A803A2"/>
    <w:pPr>
      <w:widowControl w:val="0"/>
      <w:autoSpaceDE w:val="0"/>
      <w:autoSpaceDN w:val="0"/>
      <w:adjustRightInd w:val="0"/>
      <w:spacing w:after="0" w:line="197" w:lineRule="exact"/>
      <w:ind w:firstLine="458"/>
    </w:pPr>
    <w:rPr>
      <w:rFonts w:ascii="Times New Roman" w:hAnsi="Times New Roman"/>
      <w:sz w:val="24"/>
      <w:szCs w:val="24"/>
    </w:rPr>
  </w:style>
  <w:style w:type="character" w:customStyle="1" w:styleId="FontStyle39">
    <w:name w:val="Font Style39"/>
    <w:uiPriority w:val="99"/>
    <w:rsid w:val="00A803A2"/>
    <w:rPr>
      <w:rFonts w:ascii="Times New Roman" w:hAnsi="Times New Roman" w:cs="Times New Roman"/>
      <w:sz w:val="18"/>
      <w:szCs w:val="18"/>
    </w:rPr>
  </w:style>
  <w:style w:type="character" w:customStyle="1" w:styleId="FontStyle40">
    <w:name w:val="Font Style40"/>
    <w:uiPriority w:val="99"/>
    <w:rsid w:val="00A803A2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41">
    <w:name w:val="Font Style41"/>
    <w:uiPriority w:val="99"/>
    <w:rsid w:val="00A803A2"/>
    <w:rPr>
      <w:rFonts w:ascii="Times New Roman" w:hAnsi="Times New Roman" w:cs="Times New Roman"/>
      <w:w w:val="40"/>
      <w:sz w:val="50"/>
      <w:szCs w:val="50"/>
    </w:rPr>
  </w:style>
  <w:style w:type="paragraph" w:customStyle="1" w:styleId="s153">
    <w:name w:val="s_153"/>
    <w:basedOn w:val="a"/>
    <w:rsid w:val="00A90A7E"/>
    <w:pPr>
      <w:spacing w:after="0" w:line="240" w:lineRule="auto"/>
      <w:ind w:left="825"/>
    </w:pPr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26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1"/>
    <w:uiPriority w:val="9"/>
    <w:qFormat/>
    <w:rsid w:val="006B4D42"/>
    <w:pPr>
      <w:keepNext/>
      <w:numPr>
        <w:numId w:val="5"/>
      </w:numPr>
      <w:spacing w:before="240" w:after="60" w:line="240" w:lineRule="auto"/>
      <w:outlineLvl w:val="0"/>
    </w:pPr>
    <w:rPr>
      <w:rFonts w:ascii="Times New Roman" w:hAnsi="Times New Roman"/>
      <w:b/>
      <w:kern w:val="28"/>
      <w:sz w:val="24"/>
      <w:szCs w:val="24"/>
      <w:u w:val="single"/>
    </w:rPr>
  </w:style>
  <w:style w:type="paragraph" w:styleId="2">
    <w:name w:val="heading 2"/>
    <w:basedOn w:val="a"/>
    <w:next w:val="a"/>
    <w:link w:val="20"/>
    <w:qFormat/>
    <w:rsid w:val="006B4D42"/>
    <w:pPr>
      <w:keepNext/>
      <w:numPr>
        <w:ilvl w:val="1"/>
        <w:numId w:val="5"/>
      </w:numPr>
      <w:spacing w:before="240" w:after="60" w:line="240" w:lineRule="auto"/>
      <w:outlineLvl w:val="1"/>
    </w:pPr>
    <w:rPr>
      <w:rFonts w:ascii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qFormat/>
    <w:rsid w:val="006B4D42"/>
    <w:pPr>
      <w:keepNext/>
      <w:numPr>
        <w:ilvl w:val="2"/>
        <w:numId w:val="5"/>
      </w:numPr>
      <w:spacing w:after="0" w:line="240" w:lineRule="auto"/>
      <w:jc w:val="center"/>
      <w:outlineLvl w:val="2"/>
    </w:pPr>
    <w:rPr>
      <w:rFonts w:ascii="Arial" w:hAnsi="Arial"/>
      <w:b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5A8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6B4D42"/>
    <w:pPr>
      <w:numPr>
        <w:ilvl w:val="4"/>
        <w:numId w:val="5"/>
      </w:numPr>
      <w:spacing w:before="240" w:after="60" w:line="240" w:lineRule="auto"/>
      <w:outlineLvl w:val="4"/>
    </w:pPr>
    <w:rPr>
      <w:rFonts w:ascii="Arial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Абзац списка1"/>
    <w:basedOn w:val="a"/>
    <w:uiPriority w:val="34"/>
    <w:qFormat/>
    <w:rsid w:val="00FB026C"/>
    <w:pPr>
      <w:ind w:left="720"/>
      <w:contextualSpacing/>
    </w:pPr>
  </w:style>
  <w:style w:type="paragraph" w:styleId="a3">
    <w:name w:val="Body Text Indent"/>
    <w:basedOn w:val="a"/>
    <w:link w:val="a4"/>
    <w:uiPriority w:val="99"/>
    <w:semiHidden/>
    <w:rsid w:val="00FB026C"/>
    <w:pPr>
      <w:spacing w:after="0" w:line="360" w:lineRule="auto"/>
      <w:ind w:firstLine="709"/>
      <w:jc w:val="both"/>
    </w:pPr>
    <w:rPr>
      <w:rFonts w:ascii="Times New Roman" w:hAnsi="Times New Roman"/>
      <w:b/>
      <w:bCs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FB026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FB026C"/>
    <w:pPr>
      <w:ind w:left="720"/>
      <w:contextualSpacing/>
    </w:pPr>
  </w:style>
  <w:style w:type="table" w:styleId="a6">
    <w:name w:val="Table Grid"/>
    <w:basedOn w:val="a1"/>
    <w:uiPriority w:val="59"/>
    <w:rsid w:val="00FB026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uiPriority w:val="99"/>
    <w:unhideWhenUsed/>
    <w:rsid w:val="00FB026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FB026C"/>
    <w:rPr>
      <w:rFonts w:ascii="Calibri" w:eastAsia="Times New Roman" w:hAnsi="Calibri" w:cs="Times New Roman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FB026C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FB026C"/>
    <w:rPr>
      <w:rFonts w:ascii="Calibri" w:eastAsia="Times New Roman" w:hAnsi="Calibri" w:cs="Times New Roman"/>
      <w:lang w:eastAsia="ru-RU"/>
    </w:rPr>
  </w:style>
  <w:style w:type="paragraph" w:customStyle="1" w:styleId="book">
    <w:name w:val="book"/>
    <w:basedOn w:val="a"/>
    <w:rsid w:val="00FB026C"/>
    <w:pPr>
      <w:spacing w:after="0" w:line="240" w:lineRule="auto"/>
      <w:ind w:firstLine="300"/>
    </w:pPr>
    <w:rPr>
      <w:rFonts w:ascii="Times New Roman" w:hAnsi="Times New Roman"/>
      <w:sz w:val="24"/>
      <w:szCs w:val="24"/>
    </w:rPr>
  </w:style>
  <w:style w:type="paragraph" w:customStyle="1" w:styleId="Style22">
    <w:name w:val="Style22"/>
    <w:basedOn w:val="a"/>
    <w:rsid w:val="00FB026C"/>
    <w:pPr>
      <w:widowControl w:val="0"/>
      <w:autoSpaceDE w:val="0"/>
      <w:autoSpaceDN w:val="0"/>
      <w:adjustRightInd w:val="0"/>
      <w:spacing w:after="0" w:line="197" w:lineRule="exact"/>
      <w:ind w:firstLine="62"/>
      <w:jc w:val="both"/>
    </w:pPr>
    <w:rPr>
      <w:rFonts w:ascii="Times New Roman" w:hAnsi="Times New Roman"/>
      <w:sz w:val="24"/>
      <w:szCs w:val="24"/>
    </w:rPr>
  </w:style>
  <w:style w:type="character" w:customStyle="1" w:styleId="FontStyle44">
    <w:name w:val="Font Style44"/>
    <w:rsid w:val="00FB026C"/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a9">
    <w:name w:val="header"/>
    <w:basedOn w:val="a"/>
    <w:link w:val="aa"/>
    <w:uiPriority w:val="99"/>
    <w:unhideWhenUsed/>
    <w:rsid w:val="00FB02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B026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FB02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B026C"/>
    <w:rPr>
      <w:rFonts w:ascii="Calibri" w:eastAsia="Times New Roman" w:hAnsi="Calibri" w:cs="Times New Roman"/>
      <w:lang w:eastAsia="ru-RU"/>
    </w:rPr>
  </w:style>
  <w:style w:type="character" w:customStyle="1" w:styleId="12">
    <w:name w:val="Заголовок 1 Знак"/>
    <w:basedOn w:val="a0"/>
    <w:uiPriority w:val="9"/>
    <w:rsid w:val="006B4D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6B4D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B4D42"/>
    <w:rPr>
      <w:rFonts w:ascii="Arial" w:eastAsia="Times New Roman" w:hAnsi="Arial" w:cs="Times New Roman"/>
      <w:b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6B4D42"/>
    <w:rPr>
      <w:rFonts w:ascii="Arial" w:eastAsia="Times New Roman" w:hAnsi="Arial" w:cs="Times New Roman"/>
      <w:szCs w:val="20"/>
      <w:lang w:eastAsia="ru-RU"/>
    </w:rPr>
  </w:style>
  <w:style w:type="character" w:customStyle="1" w:styleId="11">
    <w:name w:val="Заголовок 1 Знак1"/>
    <w:link w:val="1"/>
    <w:uiPriority w:val="9"/>
    <w:rsid w:val="006B4D42"/>
    <w:rPr>
      <w:rFonts w:ascii="Times New Roman" w:eastAsia="Times New Roman" w:hAnsi="Times New Roman" w:cs="Times New Roman"/>
      <w:b/>
      <w:kern w:val="28"/>
      <w:sz w:val="24"/>
      <w:szCs w:val="24"/>
      <w:u w:val="single"/>
      <w:lang w:eastAsia="ru-RU"/>
    </w:rPr>
  </w:style>
  <w:style w:type="paragraph" w:styleId="ad">
    <w:name w:val="Normal (Web)"/>
    <w:basedOn w:val="a"/>
    <w:uiPriority w:val="99"/>
    <w:unhideWhenUsed/>
    <w:rsid w:val="006B4D42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DA6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A64C3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Hyperlink"/>
    <w:basedOn w:val="a0"/>
    <w:uiPriority w:val="99"/>
    <w:semiHidden/>
    <w:unhideWhenUsed/>
    <w:rsid w:val="000624BB"/>
    <w:rPr>
      <w:color w:val="010101"/>
      <w:u w:val="single"/>
    </w:rPr>
  </w:style>
  <w:style w:type="paragraph" w:customStyle="1" w:styleId="formattext">
    <w:name w:val="formattext"/>
    <w:basedOn w:val="a"/>
    <w:rsid w:val="000624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1">
    <w:name w:val="footnote text"/>
    <w:basedOn w:val="a"/>
    <w:link w:val="af2"/>
    <w:uiPriority w:val="99"/>
    <w:semiHidden/>
    <w:unhideWhenUsed/>
    <w:rsid w:val="009B2586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9B2586"/>
    <w:rPr>
      <w:rFonts w:ascii="Calibri" w:eastAsia="Times New Roman" w:hAnsi="Calibri" w:cs="Times New Roman"/>
      <w:sz w:val="20"/>
      <w:szCs w:val="20"/>
      <w:lang w:eastAsia="ru-RU"/>
    </w:rPr>
  </w:style>
  <w:style w:type="character" w:styleId="af3">
    <w:name w:val="footnote reference"/>
    <w:basedOn w:val="a0"/>
    <w:uiPriority w:val="99"/>
    <w:semiHidden/>
    <w:unhideWhenUsed/>
    <w:rsid w:val="009B2586"/>
    <w:rPr>
      <w:vertAlign w:val="superscript"/>
    </w:rPr>
  </w:style>
  <w:style w:type="paragraph" w:customStyle="1" w:styleId="ConsNonformat">
    <w:name w:val="ConsNonformat"/>
    <w:rsid w:val="00AC14D0"/>
    <w:pPr>
      <w:overflowPunct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character" w:styleId="af4">
    <w:name w:val="Strong"/>
    <w:basedOn w:val="a0"/>
    <w:uiPriority w:val="22"/>
    <w:qFormat/>
    <w:rsid w:val="006B70CE"/>
    <w:rPr>
      <w:b/>
      <w:bCs/>
    </w:rPr>
  </w:style>
  <w:style w:type="paragraph" w:customStyle="1" w:styleId="style21">
    <w:name w:val="style21"/>
    <w:basedOn w:val="a"/>
    <w:rsid w:val="00C1029A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style151">
    <w:name w:val="style151"/>
    <w:rsid w:val="00C1029A"/>
    <w:rPr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C5A86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customStyle="1" w:styleId="menubasetext1">
    <w:name w:val="menu_base_text1"/>
    <w:basedOn w:val="a"/>
    <w:rsid w:val="002C5A86"/>
    <w:pPr>
      <w:pBdr>
        <w:bottom w:val="single" w:sz="6" w:space="8" w:color="D7DBDF"/>
        <w:right w:val="single" w:sz="6" w:space="15" w:color="D7DBDF"/>
      </w:pBdr>
      <w:spacing w:before="100" w:beforeAutospacing="1" w:after="100" w:afterAutospacing="1" w:line="240" w:lineRule="auto"/>
      <w:jc w:val="both"/>
    </w:pPr>
    <w:rPr>
      <w:rFonts w:ascii="Times New Roman" w:hAnsi="Times New Roman"/>
      <w:sz w:val="20"/>
      <w:szCs w:val="20"/>
    </w:rPr>
  </w:style>
  <w:style w:type="paragraph" w:customStyle="1" w:styleId="s34">
    <w:name w:val="s_34"/>
    <w:basedOn w:val="a"/>
    <w:rsid w:val="002C5A86"/>
    <w:pPr>
      <w:spacing w:after="0" w:line="240" w:lineRule="auto"/>
      <w:jc w:val="center"/>
    </w:pPr>
    <w:rPr>
      <w:rFonts w:ascii="Times New Roman" w:hAnsi="Times New Roman"/>
      <w:b/>
      <w:bCs/>
      <w:color w:val="000080"/>
      <w:sz w:val="21"/>
      <w:szCs w:val="21"/>
    </w:rPr>
  </w:style>
  <w:style w:type="paragraph" w:customStyle="1" w:styleId="s13">
    <w:name w:val="s_13"/>
    <w:basedOn w:val="a"/>
    <w:rsid w:val="002C5A86"/>
    <w:pPr>
      <w:spacing w:after="0" w:line="240" w:lineRule="auto"/>
      <w:ind w:firstLine="720"/>
    </w:pPr>
    <w:rPr>
      <w:rFonts w:ascii="Times New Roman" w:hAnsi="Times New Roman"/>
      <w:sz w:val="20"/>
      <w:szCs w:val="20"/>
    </w:rPr>
  </w:style>
  <w:style w:type="paragraph" w:customStyle="1" w:styleId="s14">
    <w:name w:val="s_14"/>
    <w:basedOn w:val="a"/>
    <w:rsid w:val="002C5A86"/>
    <w:pPr>
      <w:spacing w:after="0" w:line="240" w:lineRule="auto"/>
      <w:ind w:firstLine="720"/>
    </w:pPr>
    <w:rPr>
      <w:rFonts w:ascii="Times New Roman" w:hAnsi="Times New Roman"/>
      <w:sz w:val="20"/>
      <w:szCs w:val="20"/>
    </w:rPr>
  </w:style>
  <w:style w:type="paragraph" w:customStyle="1" w:styleId="FORMATTEXT0">
    <w:name w:val=".FORMATTEXT"/>
    <w:uiPriority w:val="99"/>
    <w:rsid w:val="00F30DC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.HEADERTEXT"/>
    <w:uiPriority w:val="99"/>
    <w:rsid w:val="00F30DC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A803A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A80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10">
    <w:name w:val="Style21"/>
    <w:basedOn w:val="a"/>
    <w:uiPriority w:val="99"/>
    <w:rsid w:val="00A803A2"/>
    <w:pPr>
      <w:widowControl w:val="0"/>
      <w:autoSpaceDE w:val="0"/>
      <w:autoSpaceDN w:val="0"/>
      <w:adjustRightInd w:val="0"/>
      <w:spacing w:after="0" w:line="197" w:lineRule="exact"/>
      <w:ind w:firstLine="230"/>
    </w:pPr>
    <w:rPr>
      <w:rFonts w:ascii="Times New Roman" w:hAnsi="Times New Roman"/>
      <w:sz w:val="24"/>
      <w:szCs w:val="24"/>
    </w:rPr>
  </w:style>
  <w:style w:type="paragraph" w:customStyle="1" w:styleId="Style28">
    <w:name w:val="Style28"/>
    <w:basedOn w:val="a"/>
    <w:uiPriority w:val="99"/>
    <w:rsid w:val="00A803A2"/>
    <w:pPr>
      <w:widowControl w:val="0"/>
      <w:autoSpaceDE w:val="0"/>
      <w:autoSpaceDN w:val="0"/>
      <w:adjustRightInd w:val="0"/>
      <w:spacing w:after="0" w:line="197" w:lineRule="exact"/>
      <w:ind w:firstLine="458"/>
    </w:pPr>
    <w:rPr>
      <w:rFonts w:ascii="Times New Roman" w:hAnsi="Times New Roman"/>
      <w:sz w:val="24"/>
      <w:szCs w:val="24"/>
    </w:rPr>
  </w:style>
  <w:style w:type="character" w:customStyle="1" w:styleId="FontStyle39">
    <w:name w:val="Font Style39"/>
    <w:uiPriority w:val="99"/>
    <w:rsid w:val="00A803A2"/>
    <w:rPr>
      <w:rFonts w:ascii="Times New Roman" w:hAnsi="Times New Roman" w:cs="Times New Roman"/>
      <w:sz w:val="18"/>
      <w:szCs w:val="18"/>
    </w:rPr>
  </w:style>
  <w:style w:type="character" w:customStyle="1" w:styleId="FontStyle40">
    <w:name w:val="Font Style40"/>
    <w:uiPriority w:val="99"/>
    <w:rsid w:val="00A803A2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41">
    <w:name w:val="Font Style41"/>
    <w:uiPriority w:val="99"/>
    <w:rsid w:val="00A803A2"/>
    <w:rPr>
      <w:rFonts w:ascii="Times New Roman" w:hAnsi="Times New Roman" w:cs="Times New Roman"/>
      <w:w w:val="40"/>
      <w:sz w:val="50"/>
      <w:szCs w:val="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7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9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9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464023">
      <w:bodyDiv w:val="1"/>
      <w:marLeft w:val="0"/>
      <w:marRight w:val="0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58889">
              <w:marLeft w:val="0"/>
              <w:marRight w:val="0"/>
              <w:marTop w:val="0"/>
              <w:marBottom w:val="0"/>
              <w:divBdr>
                <w:top w:val="single" w:sz="6" w:space="0" w:color="D7DBDF"/>
                <w:left w:val="single" w:sz="6" w:space="0" w:color="D7DBDF"/>
                <w:bottom w:val="none" w:sz="0" w:space="0" w:color="auto"/>
                <w:right w:val="none" w:sz="0" w:space="0" w:color="auto"/>
              </w:divBdr>
              <w:divsChild>
                <w:div w:id="122679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0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8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4" w:space="12" w:color="E1E1E4"/>
                <w:right w:val="none" w:sz="0" w:space="0" w:color="auto"/>
              </w:divBdr>
              <w:divsChild>
                <w:div w:id="90776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239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3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0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843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5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833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7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9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3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02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63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54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69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152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5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145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6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3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67176">
          <w:marLeft w:val="0"/>
          <w:marRight w:val="0"/>
          <w:marTop w:val="0"/>
          <w:marBottom w:val="0"/>
          <w:divBdr>
            <w:top w:val="single" w:sz="6" w:space="0" w:color="FEFEF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037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3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7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4" w:space="12" w:color="E1E1E4"/>
                <w:right w:val="none" w:sz="0" w:space="0" w:color="auto"/>
              </w:divBdr>
              <w:divsChild>
                <w:div w:id="161841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948822">
      <w:bodyDiv w:val="1"/>
      <w:marLeft w:val="0"/>
      <w:marRight w:val="0"/>
      <w:marTop w:val="0"/>
      <w:marBottom w:val="0"/>
      <w:divBdr>
        <w:top w:val="single" w:sz="48" w:space="0" w:color="E7E7EE"/>
        <w:left w:val="none" w:sz="0" w:space="0" w:color="auto"/>
        <w:bottom w:val="none" w:sz="0" w:space="0" w:color="auto"/>
        <w:right w:val="none" w:sz="0" w:space="0" w:color="auto"/>
      </w:divBdr>
      <w:divsChild>
        <w:div w:id="61240060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0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1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295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0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6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4" w:space="12" w:color="E1E1E4"/>
                <w:right w:val="none" w:sz="0" w:space="0" w:color="auto"/>
              </w:divBdr>
              <w:divsChild>
                <w:div w:id="14983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3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8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54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55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20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6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499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diagramLayout" Target="diagrams/layout16.xml"/><Relationship Id="rId21" Type="http://schemas.openxmlformats.org/officeDocument/2006/relationships/diagramQuickStyle" Target="diagrams/quickStyle2.xml"/><Relationship Id="rId42" Type="http://schemas.openxmlformats.org/officeDocument/2006/relationships/diagramLayout" Target="diagrams/layout3.xml"/><Relationship Id="rId63" Type="http://schemas.openxmlformats.org/officeDocument/2006/relationships/diagramQuickStyle" Target="diagrams/quickStyle6.xml"/><Relationship Id="rId84" Type="http://schemas.openxmlformats.org/officeDocument/2006/relationships/diagramColors" Target="diagrams/colors9.xml"/><Relationship Id="rId138" Type="http://schemas.openxmlformats.org/officeDocument/2006/relationships/diagramQuickStyle" Target="diagrams/quickStyle20.xml"/><Relationship Id="rId159" Type="http://schemas.openxmlformats.org/officeDocument/2006/relationships/diagramQuickStyle" Target="diagrams/quickStyle24.xml"/><Relationship Id="rId170" Type="http://schemas.openxmlformats.org/officeDocument/2006/relationships/diagramColors" Target="diagrams/colors26.xml"/><Relationship Id="rId191" Type="http://schemas.openxmlformats.org/officeDocument/2006/relationships/diagramColors" Target="diagrams/colors30.xml"/><Relationship Id="rId205" Type="http://schemas.openxmlformats.org/officeDocument/2006/relationships/diagramQuickStyle" Target="diagrams/quickStyle33.xml"/><Relationship Id="rId226" Type="http://schemas.microsoft.com/office/2007/relationships/diagramDrawing" Target="diagrams/drawing34.xml"/><Relationship Id="rId107" Type="http://schemas.openxmlformats.org/officeDocument/2006/relationships/diagramLayout" Target="diagrams/layout14.xml"/><Relationship Id="rId11" Type="http://schemas.openxmlformats.org/officeDocument/2006/relationships/image" Target="http://go2.imgsmail.ru/imgpreview?key=3ab74134025589a8&amp;mb=imgdb_preview_725" TargetMode="External"/><Relationship Id="rId32" Type="http://schemas.openxmlformats.org/officeDocument/2006/relationships/hyperlink" Target="http://docs.cntd.ru/document/901713539" TargetMode="External"/><Relationship Id="rId53" Type="http://schemas.openxmlformats.org/officeDocument/2006/relationships/diagramQuickStyle" Target="diagrams/quickStyle4.xml"/><Relationship Id="rId74" Type="http://schemas.openxmlformats.org/officeDocument/2006/relationships/diagramColors" Target="diagrams/colors8.xml"/><Relationship Id="rId128" Type="http://schemas.openxmlformats.org/officeDocument/2006/relationships/diagramQuickStyle" Target="diagrams/quickStyle18.xml"/><Relationship Id="rId149" Type="http://schemas.openxmlformats.org/officeDocument/2006/relationships/diagramColors" Target="diagrams/colors22.xml"/><Relationship Id="rId5" Type="http://schemas.openxmlformats.org/officeDocument/2006/relationships/settings" Target="settings.xml"/><Relationship Id="rId95" Type="http://schemas.microsoft.com/office/2007/relationships/diagramDrawing" Target="diagrams/drawing11.xml"/><Relationship Id="rId160" Type="http://schemas.openxmlformats.org/officeDocument/2006/relationships/diagramColors" Target="diagrams/colors24.xml"/><Relationship Id="rId181" Type="http://schemas.microsoft.com/office/2007/relationships/diagramDrawing" Target="diagrams/drawing28.xml"/><Relationship Id="rId216" Type="http://schemas.openxmlformats.org/officeDocument/2006/relationships/hyperlink" Target="http://lofoms.spb.ru/files/s11_pretenz.doc" TargetMode="External"/><Relationship Id="rId237" Type="http://schemas.openxmlformats.org/officeDocument/2006/relationships/theme" Target="theme/theme1.xml"/><Relationship Id="rId22" Type="http://schemas.openxmlformats.org/officeDocument/2006/relationships/diagramColors" Target="diagrams/colors2.xml"/><Relationship Id="rId43" Type="http://schemas.openxmlformats.org/officeDocument/2006/relationships/diagramQuickStyle" Target="diagrams/quickStyle3.xml"/><Relationship Id="rId64" Type="http://schemas.openxmlformats.org/officeDocument/2006/relationships/diagramColors" Target="diagrams/colors6.xml"/><Relationship Id="rId118" Type="http://schemas.openxmlformats.org/officeDocument/2006/relationships/diagramQuickStyle" Target="diagrams/quickStyle16.xml"/><Relationship Id="rId139" Type="http://schemas.openxmlformats.org/officeDocument/2006/relationships/diagramColors" Target="diagrams/colors20.xml"/><Relationship Id="rId80" Type="http://schemas.openxmlformats.org/officeDocument/2006/relationships/hyperlink" Target="http://pravo-med.ru/legislation/fz/9339/" TargetMode="External"/><Relationship Id="rId85" Type="http://schemas.microsoft.com/office/2007/relationships/diagramDrawing" Target="diagrams/drawing9.xml"/><Relationship Id="rId150" Type="http://schemas.microsoft.com/office/2007/relationships/diagramDrawing" Target="diagrams/drawing22.xml"/><Relationship Id="rId155" Type="http://schemas.microsoft.com/office/2007/relationships/diagramDrawing" Target="diagrams/drawing23.xml"/><Relationship Id="rId171" Type="http://schemas.microsoft.com/office/2007/relationships/diagramDrawing" Target="diagrams/drawing26.xml"/><Relationship Id="rId176" Type="http://schemas.microsoft.com/office/2007/relationships/diagramDrawing" Target="diagrams/drawing27.xml"/><Relationship Id="rId192" Type="http://schemas.microsoft.com/office/2007/relationships/diagramDrawing" Target="diagrams/drawing30.xml"/><Relationship Id="rId197" Type="http://schemas.microsoft.com/office/2007/relationships/diagramDrawing" Target="diagrams/drawing31.xml"/><Relationship Id="rId206" Type="http://schemas.openxmlformats.org/officeDocument/2006/relationships/diagramColors" Target="diagrams/colors33.xml"/><Relationship Id="rId227" Type="http://schemas.openxmlformats.org/officeDocument/2006/relationships/hyperlink" Target="http://www.consultant.ru/law/hotdocs/18586.html" TargetMode="External"/><Relationship Id="rId201" Type="http://schemas.openxmlformats.org/officeDocument/2006/relationships/diagramColors" Target="diagrams/colors32.xml"/><Relationship Id="rId222" Type="http://schemas.openxmlformats.org/officeDocument/2006/relationships/diagramData" Target="diagrams/data34.xml"/><Relationship Id="rId12" Type="http://schemas.openxmlformats.org/officeDocument/2006/relationships/image" Target="media/image3.png"/><Relationship Id="rId17" Type="http://schemas.openxmlformats.org/officeDocument/2006/relationships/diagramColors" Target="diagrams/colors1.xml"/><Relationship Id="rId33" Type="http://schemas.openxmlformats.org/officeDocument/2006/relationships/hyperlink" Target="http://docs.cntd.ru/document/902021708" TargetMode="External"/><Relationship Id="rId38" Type="http://schemas.openxmlformats.org/officeDocument/2006/relationships/hyperlink" Target="http://docs.cntd.ru/document/9014865" TargetMode="External"/><Relationship Id="rId59" Type="http://schemas.openxmlformats.org/officeDocument/2006/relationships/diagramColors" Target="diagrams/colors5.xml"/><Relationship Id="rId103" Type="http://schemas.openxmlformats.org/officeDocument/2006/relationships/diagramQuickStyle" Target="diagrams/quickStyle13.xml"/><Relationship Id="rId108" Type="http://schemas.openxmlformats.org/officeDocument/2006/relationships/diagramQuickStyle" Target="diagrams/quickStyle14.xml"/><Relationship Id="rId124" Type="http://schemas.openxmlformats.org/officeDocument/2006/relationships/diagramColors" Target="diagrams/colors17.xml"/><Relationship Id="rId129" Type="http://schemas.openxmlformats.org/officeDocument/2006/relationships/diagramColors" Target="diagrams/colors18.xml"/><Relationship Id="rId54" Type="http://schemas.openxmlformats.org/officeDocument/2006/relationships/diagramColors" Target="diagrams/colors4.xml"/><Relationship Id="rId70" Type="http://schemas.microsoft.com/office/2007/relationships/diagramDrawing" Target="diagrams/drawing7.xml"/><Relationship Id="rId75" Type="http://schemas.microsoft.com/office/2007/relationships/diagramDrawing" Target="diagrams/drawing8.xml"/><Relationship Id="rId91" Type="http://schemas.openxmlformats.org/officeDocument/2006/relationships/diagramData" Target="diagrams/data11.xml"/><Relationship Id="rId96" Type="http://schemas.openxmlformats.org/officeDocument/2006/relationships/diagramData" Target="diagrams/data12.xml"/><Relationship Id="rId140" Type="http://schemas.microsoft.com/office/2007/relationships/diagramDrawing" Target="diagrams/drawing20.xml"/><Relationship Id="rId145" Type="http://schemas.microsoft.com/office/2007/relationships/diagramDrawing" Target="diagrams/drawing21.xml"/><Relationship Id="rId161" Type="http://schemas.microsoft.com/office/2007/relationships/diagramDrawing" Target="diagrams/drawing24.xml"/><Relationship Id="rId166" Type="http://schemas.microsoft.com/office/2007/relationships/diagramDrawing" Target="diagrams/drawing25.xml"/><Relationship Id="rId182" Type="http://schemas.openxmlformats.org/officeDocument/2006/relationships/hyperlink" Target="http://base.garant.ru/70292760/" TargetMode="External"/><Relationship Id="rId187" Type="http://schemas.microsoft.com/office/2007/relationships/diagramDrawing" Target="diagrams/drawing29.xml"/><Relationship Id="rId217" Type="http://schemas.openxmlformats.org/officeDocument/2006/relationships/hyperlink" Target="http://lofoms.spb.ru/files/s2a_prikaz144.do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hyperlink" Target="http://lofoms.spb.ru/files/s7_akt_ekmp_c.doc" TargetMode="External"/><Relationship Id="rId233" Type="http://schemas.openxmlformats.org/officeDocument/2006/relationships/hyperlink" Target="http://www.consultant.ru/document/cons_doc_LAW_133398/" TargetMode="External"/><Relationship Id="rId23" Type="http://schemas.microsoft.com/office/2007/relationships/diagramDrawing" Target="diagrams/drawing2.xml"/><Relationship Id="rId28" Type="http://schemas.openxmlformats.org/officeDocument/2006/relationships/hyperlink" Target="http://docs.cntd.ru/document/901807667" TargetMode="External"/><Relationship Id="rId49" Type="http://schemas.openxmlformats.org/officeDocument/2006/relationships/hyperlink" Target="http://fz-83.ru/sites/default/files/documents/federalnyy_zakon_ot_29_11_2010_n_326-fz_ob_obyazatelnom_me.rtf" TargetMode="External"/><Relationship Id="rId114" Type="http://schemas.openxmlformats.org/officeDocument/2006/relationships/diagramColors" Target="diagrams/colors15.xml"/><Relationship Id="rId119" Type="http://schemas.openxmlformats.org/officeDocument/2006/relationships/diagramColors" Target="diagrams/colors16.xml"/><Relationship Id="rId44" Type="http://schemas.openxmlformats.org/officeDocument/2006/relationships/diagramColors" Target="diagrams/colors3.xml"/><Relationship Id="rId60" Type="http://schemas.microsoft.com/office/2007/relationships/diagramDrawing" Target="diagrams/drawing5.xml"/><Relationship Id="rId65" Type="http://schemas.microsoft.com/office/2007/relationships/diagramDrawing" Target="diagrams/drawing6.xml"/><Relationship Id="rId81" Type="http://schemas.openxmlformats.org/officeDocument/2006/relationships/diagramData" Target="diagrams/data9.xml"/><Relationship Id="rId86" Type="http://schemas.openxmlformats.org/officeDocument/2006/relationships/diagramData" Target="diagrams/data10.xml"/><Relationship Id="rId130" Type="http://schemas.microsoft.com/office/2007/relationships/diagramDrawing" Target="diagrams/drawing18.xml"/><Relationship Id="rId135" Type="http://schemas.microsoft.com/office/2007/relationships/diagramDrawing" Target="diagrams/drawing19.xml"/><Relationship Id="rId151" Type="http://schemas.openxmlformats.org/officeDocument/2006/relationships/diagramData" Target="diagrams/data23.xml"/><Relationship Id="rId156" Type="http://schemas.openxmlformats.org/officeDocument/2006/relationships/hyperlink" Target="http://base.garant.ru/70134006/" TargetMode="External"/><Relationship Id="rId177" Type="http://schemas.openxmlformats.org/officeDocument/2006/relationships/diagramData" Target="diagrams/data28.xml"/><Relationship Id="rId198" Type="http://schemas.openxmlformats.org/officeDocument/2006/relationships/diagramData" Target="diagrams/data32.xml"/><Relationship Id="rId172" Type="http://schemas.openxmlformats.org/officeDocument/2006/relationships/diagramData" Target="diagrams/data27.xml"/><Relationship Id="rId193" Type="http://schemas.openxmlformats.org/officeDocument/2006/relationships/diagramData" Target="diagrams/data31.xml"/><Relationship Id="rId202" Type="http://schemas.microsoft.com/office/2007/relationships/diagramDrawing" Target="diagrams/drawing32.xml"/><Relationship Id="rId207" Type="http://schemas.microsoft.com/office/2007/relationships/diagramDrawing" Target="diagrams/drawing33.xml"/><Relationship Id="rId223" Type="http://schemas.openxmlformats.org/officeDocument/2006/relationships/diagramLayout" Target="diagrams/layout34.xml"/><Relationship Id="rId228" Type="http://schemas.openxmlformats.org/officeDocument/2006/relationships/hyperlink" Target="http://www.consultant.ru/law/hotdocs/18586.html" TargetMode="External"/><Relationship Id="rId13" Type="http://schemas.microsoft.com/office/2007/relationships/hdphoto" Target="media/hdphoto1.wdp"/><Relationship Id="rId18" Type="http://schemas.microsoft.com/office/2007/relationships/diagramDrawing" Target="diagrams/drawing1.xml"/><Relationship Id="rId39" Type="http://schemas.openxmlformats.org/officeDocument/2006/relationships/hyperlink" Target="http://docs.cntd.ru/document/9012648" TargetMode="External"/><Relationship Id="rId109" Type="http://schemas.openxmlformats.org/officeDocument/2006/relationships/diagramColors" Target="diagrams/colors14.xml"/><Relationship Id="rId34" Type="http://schemas.openxmlformats.org/officeDocument/2006/relationships/hyperlink" Target="http://docs.cntd.ru/document/901806909" TargetMode="External"/><Relationship Id="rId50" Type="http://schemas.openxmlformats.org/officeDocument/2006/relationships/hyperlink" Target="http://fz-83.ru/sites/default/files/documents/federalnyy_zakon_ot_29_11_2010_n_326-fz_ob_obyazatelnom_me.rtf" TargetMode="External"/><Relationship Id="rId55" Type="http://schemas.microsoft.com/office/2007/relationships/diagramDrawing" Target="diagrams/drawing4.xml"/><Relationship Id="rId76" Type="http://schemas.openxmlformats.org/officeDocument/2006/relationships/hyperlink" Target="http://lofoms.spb.ru/files/s1_glava9.doc" TargetMode="External"/><Relationship Id="rId97" Type="http://schemas.openxmlformats.org/officeDocument/2006/relationships/diagramLayout" Target="diagrams/layout12.xml"/><Relationship Id="rId104" Type="http://schemas.openxmlformats.org/officeDocument/2006/relationships/diagramColors" Target="diagrams/colors13.xml"/><Relationship Id="rId120" Type="http://schemas.microsoft.com/office/2007/relationships/diagramDrawing" Target="diagrams/drawing16.xml"/><Relationship Id="rId125" Type="http://schemas.microsoft.com/office/2007/relationships/diagramDrawing" Target="diagrams/drawing17.xml"/><Relationship Id="rId141" Type="http://schemas.openxmlformats.org/officeDocument/2006/relationships/diagramData" Target="diagrams/data21.xml"/><Relationship Id="rId146" Type="http://schemas.openxmlformats.org/officeDocument/2006/relationships/diagramData" Target="diagrams/data22.xml"/><Relationship Id="rId167" Type="http://schemas.openxmlformats.org/officeDocument/2006/relationships/diagramData" Target="diagrams/data26.xml"/><Relationship Id="rId188" Type="http://schemas.openxmlformats.org/officeDocument/2006/relationships/diagramData" Target="diagrams/data30.xml"/><Relationship Id="rId7" Type="http://schemas.openxmlformats.org/officeDocument/2006/relationships/footnotes" Target="footnotes.xml"/><Relationship Id="rId71" Type="http://schemas.openxmlformats.org/officeDocument/2006/relationships/diagramData" Target="diagrams/data8.xml"/><Relationship Id="rId92" Type="http://schemas.openxmlformats.org/officeDocument/2006/relationships/diagramLayout" Target="diagrams/layout11.xml"/><Relationship Id="rId162" Type="http://schemas.openxmlformats.org/officeDocument/2006/relationships/diagramData" Target="diagrams/data25.xml"/><Relationship Id="rId183" Type="http://schemas.openxmlformats.org/officeDocument/2006/relationships/diagramData" Target="diagrams/data29.xml"/><Relationship Id="rId213" Type="http://schemas.openxmlformats.org/officeDocument/2006/relationships/hyperlink" Target="http://lofoms.spb.ru/files/s8_akt_ekmp_p.doc" TargetMode="External"/><Relationship Id="rId218" Type="http://schemas.openxmlformats.org/officeDocument/2006/relationships/hyperlink" Target="http://lofoms.spb.ru/files/s8a_aktEKMP_plan.RTF" TargetMode="External"/><Relationship Id="rId234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hyperlink" Target="http://docs.cntd.ru/document/901807667" TargetMode="External"/><Relationship Id="rId24" Type="http://schemas.openxmlformats.org/officeDocument/2006/relationships/hyperlink" Target="http://docs.cntd.ru/document/902312609" TargetMode="External"/><Relationship Id="rId40" Type="http://schemas.openxmlformats.org/officeDocument/2006/relationships/hyperlink" Target="http://docs.cntd.ru/document/901808297" TargetMode="External"/><Relationship Id="rId45" Type="http://schemas.microsoft.com/office/2007/relationships/diagramDrawing" Target="diagrams/drawing3.xml"/><Relationship Id="rId66" Type="http://schemas.openxmlformats.org/officeDocument/2006/relationships/diagramData" Target="diagrams/data7.xml"/><Relationship Id="rId87" Type="http://schemas.openxmlformats.org/officeDocument/2006/relationships/diagramLayout" Target="diagrams/layout10.xml"/><Relationship Id="rId110" Type="http://schemas.microsoft.com/office/2007/relationships/diagramDrawing" Target="diagrams/drawing14.xml"/><Relationship Id="rId115" Type="http://schemas.microsoft.com/office/2007/relationships/diagramDrawing" Target="diagrams/drawing15.xml"/><Relationship Id="rId131" Type="http://schemas.openxmlformats.org/officeDocument/2006/relationships/diagramData" Target="diagrams/data19.xml"/><Relationship Id="rId136" Type="http://schemas.openxmlformats.org/officeDocument/2006/relationships/diagramData" Target="diagrams/data20.xml"/><Relationship Id="rId157" Type="http://schemas.openxmlformats.org/officeDocument/2006/relationships/diagramData" Target="diagrams/data24.xml"/><Relationship Id="rId178" Type="http://schemas.openxmlformats.org/officeDocument/2006/relationships/diagramLayout" Target="diagrams/layout28.xml"/><Relationship Id="rId61" Type="http://schemas.openxmlformats.org/officeDocument/2006/relationships/diagramData" Target="diagrams/data6.xml"/><Relationship Id="rId82" Type="http://schemas.openxmlformats.org/officeDocument/2006/relationships/diagramLayout" Target="diagrams/layout9.xml"/><Relationship Id="rId152" Type="http://schemas.openxmlformats.org/officeDocument/2006/relationships/diagramLayout" Target="diagrams/layout23.xml"/><Relationship Id="rId173" Type="http://schemas.openxmlformats.org/officeDocument/2006/relationships/diagramLayout" Target="diagrams/layout27.xml"/><Relationship Id="rId194" Type="http://schemas.openxmlformats.org/officeDocument/2006/relationships/diagramLayout" Target="diagrams/layout31.xml"/><Relationship Id="rId199" Type="http://schemas.openxmlformats.org/officeDocument/2006/relationships/diagramLayout" Target="diagrams/layout32.xml"/><Relationship Id="rId203" Type="http://schemas.openxmlformats.org/officeDocument/2006/relationships/diagramData" Target="diagrams/data33.xml"/><Relationship Id="rId208" Type="http://schemas.openxmlformats.org/officeDocument/2006/relationships/hyperlink" Target="http://lofoms.spb.ru/files/s3_akt_mek.doc" TargetMode="External"/><Relationship Id="rId229" Type="http://schemas.openxmlformats.org/officeDocument/2006/relationships/hyperlink" Target="http://www.consultant.ru/law/hotdocs/%2018586.html" TargetMode="External"/><Relationship Id="rId19" Type="http://schemas.openxmlformats.org/officeDocument/2006/relationships/diagramData" Target="diagrams/data2.xml"/><Relationship Id="rId224" Type="http://schemas.openxmlformats.org/officeDocument/2006/relationships/diagramQuickStyle" Target="diagrams/quickStyle34.xml"/><Relationship Id="rId14" Type="http://schemas.openxmlformats.org/officeDocument/2006/relationships/diagramData" Target="diagrams/data1.xml"/><Relationship Id="rId30" Type="http://schemas.openxmlformats.org/officeDocument/2006/relationships/hyperlink" Target="http://docs.cntd.ru/document/9017477" TargetMode="External"/><Relationship Id="rId35" Type="http://schemas.openxmlformats.org/officeDocument/2006/relationships/hyperlink" Target="http://docs.cntd.ru/document/9014513" TargetMode="External"/><Relationship Id="rId56" Type="http://schemas.openxmlformats.org/officeDocument/2006/relationships/diagramData" Target="diagrams/data5.xml"/><Relationship Id="rId77" Type="http://schemas.openxmlformats.org/officeDocument/2006/relationships/hyperlink" Target="http://pravo-med.ru/legislation/fz/9339/" TargetMode="External"/><Relationship Id="rId100" Type="http://schemas.microsoft.com/office/2007/relationships/diagramDrawing" Target="diagrams/drawing12.xml"/><Relationship Id="rId105" Type="http://schemas.microsoft.com/office/2007/relationships/diagramDrawing" Target="diagrams/drawing13.xml"/><Relationship Id="rId126" Type="http://schemas.openxmlformats.org/officeDocument/2006/relationships/diagramData" Target="diagrams/data18.xml"/><Relationship Id="rId147" Type="http://schemas.openxmlformats.org/officeDocument/2006/relationships/diagramLayout" Target="diagrams/layout22.xml"/><Relationship Id="rId168" Type="http://schemas.openxmlformats.org/officeDocument/2006/relationships/diagramLayout" Target="diagrams/layout26.xml"/><Relationship Id="rId8" Type="http://schemas.openxmlformats.org/officeDocument/2006/relationships/endnotes" Target="endnotes.xml"/><Relationship Id="rId51" Type="http://schemas.openxmlformats.org/officeDocument/2006/relationships/diagramData" Target="diagrams/data4.xml"/><Relationship Id="rId72" Type="http://schemas.openxmlformats.org/officeDocument/2006/relationships/diagramLayout" Target="diagrams/layout8.xml"/><Relationship Id="rId93" Type="http://schemas.openxmlformats.org/officeDocument/2006/relationships/diagramQuickStyle" Target="diagrams/quickStyle11.xml"/><Relationship Id="rId98" Type="http://schemas.openxmlformats.org/officeDocument/2006/relationships/diagramQuickStyle" Target="diagrams/quickStyle12.xml"/><Relationship Id="rId121" Type="http://schemas.openxmlformats.org/officeDocument/2006/relationships/diagramData" Target="diagrams/data17.xml"/><Relationship Id="rId142" Type="http://schemas.openxmlformats.org/officeDocument/2006/relationships/diagramLayout" Target="diagrams/layout21.xml"/><Relationship Id="rId163" Type="http://schemas.openxmlformats.org/officeDocument/2006/relationships/diagramLayout" Target="diagrams/layout25.xml"/><Relationship Id="rId184" Type="http://schemas.openxmlformats.org/officeDocument/2006/relationships/diagramLayout" Target="diagrams/layout29.xml"/><Relationship Id="rId189" Type="http://schemas.openxmlformats.org/officeDocument/2006/relationships/diagramLayout" Target="diagrams/layout30.xml"/><Relationship Id="rId219" Type="http://schemas.openxmlformats.org/officeDocument/2006/relationships/hyperlink" Target="http://lofoms.spb.ru/files/s5a%20_aktMEE_svod.XLS" TargetMode="External"/><Relationship Id="rId3" Type="http://schemas.openxmlformats.org/officeDocument/2006/relationships/styles" Target="styles.xml"/><Relationship Id="rId214" Type="http://schemas.openxmlformats.org/officeDocument/2006/relationships/hyperlink" Target="http://lofoms.spb.ru/files/s9_akt_reeksp.doc" TargetMode="External"/><Relationship Id="rId230" Type="http://schemas.openxmlformats.org/officeDocument/2006/relationships/hyperlink" Target="http://www.consultant.ru/" TargetMode="External"/><Relationship Id="rId235" Type="http://schemas.openxmlformats.org/officeDocument/2006/relationships/footer" Target="footer2.xml"/><Relationship Id="rId25" Type="http://schemas.openxmlformats.org/officeDocument/2006/relationships/hyperlink" Target="http://docs.cntd.ru/document/9004937" TargetMode="External"/><Relationship Id="rId46" Type="http://schemas.openxmlformats.org/officeDocument/2006/relationships/hyperlink" Target="http://docs.cntd.ru/document/901729631" TargetMode="External"/><Relationship Id="rId67" Type="http://schemas.openxmlformats.org/officeDocument/2006/relationships/diagramLayout" Target="diagrams/layout7.xml"/><Relationship Id="rId116" Type="http://schemas.openxmlformats.org/officeDocument/2006/relationships/diagramData" Target="diagrams/data16.xml"/><Relationship Id="rId137" Type="http://schemas.openxmlformats.org/officeDocument/2006/relationships/diagramLayout" Target="diagrams/layout20.xml"/><Relationship Id="rId158" Type="http://schemas.openxmlformats.org/officeDocument/2006/relationships/diagramLayout" Target="diagrams/layout24.xml"/><Relationship Id="rId20" Type="http://schemas.openxmlformats.org/officeDocument/2006/relationships/diagramLayout" Target="diagrams/layout2.xml"/><Relationship Id="rId41" Type="http://schemas.openxmlformats.org/officeDocument/2006/relationships/diagramData" Target="diagrams/data3.xml"/><Relationship Id="rId62" Type="http://schemas.openxmlformats.org/officeDocument/2006/relationships/diagramLayout" Target="diagrams/layout6.xml"/><Relationship Id="rId83" Type="http://schemas.openxmlformats.org/officeDocument/2006/relationships/diagramQuickStyle" Target="diagrams/quickStyle9.xml"/><Relationship Id="rId88" Type="http://schemas.openxmlformats.org/officeDocument/2006/relationships/diagramQuickStyle" Target="diagrams/quickStyle10.xml"/><Relationship Id="rId111" Type="http://schemas.openxmlformats.org/officeDocument/2006/relationships/diagramData" Target="diagrams/data15.xml"/><Relationship Id="rId132" Type="http://schemas.openxmlformats.org/officeDocument/2006/relationships/diagramLayout" Target="diagrams/layout19.xml"/><Relationship Id="rId153" Type="http://schemas.openxmlformats.org/officeDocument/2006/relationships/diagramQuickStyle" Target="diagrams/quickStyle23.xml"/><Relationship Id="rId174" Type="http://schemas.openxmlformats.org/officeDocument/2006/relationships/diagramQuickStyle" Target="diagrams/quickStyle27.xml"/><Relationship Id="rId179" Type="http://schemas.openxmlformats.org/officeDocument/2006/relationships/diagramQuickStyle" Target="diagrams/quickStyle28.xml"/><Relationship Id="rId195" Type="http://schemas.openxmlformats.org/officeDocument/2006/relationships/diagramQuickStyle" Target="diagrams/quickStyle31.xml"/><Relationship Id="rId209" Type="http://schemas.openxmlformats.org/officeDocument/2006/relationships/hyperlink" Target="http://lofoms.spb.ru/files/s4_Peestr_aktov_mek.doc" TargetMode="External"/><Relationship Id="rId190" Type="http://schemas.openxmlformats.org/officeDocument/2006/relationships/diagramQuickStyle" Target="diagrams/quickStyle30.xml"/><Relationship Id="rId204" Type="http://schemas.openxmlformats.org/officeDocument/2006/relationships/diagramLayout" Target="diagrams/layout33.xml"/><Relationship Id="rId220" Type="http://schemas.openxmlformats.org/officeDocument/2006/relationships/hyperlink" Target="http://lofoms.spb.ru/files/s7a_expert_zakl.RTF" TargetMode="External"/><Relationship Id="rId225" Type="http://schemas.openxmlformats.org/officeDocument/2006/relationships/diagramColors" Target="diagrams/colors34.xml"/><Relationship Id="rId15" Type="http://schemas.openxmlformats.org/officeDocument/2006/relationships/diagramLayout" Target="diagrams/layout1.xml"/><Relationship Id="rId36" Type="http://schemas.openxmlformats.org/officeDocument/2006/relationships/hyperlink" Target="http://docs.cntd.ru/document/901806803" TargetMode="External"/><Relationship Id="rId57" Type="http://schemas.openxmlformats.org/officeDocument/2006/relationships/diagramLayout" Target="diagrams/layout5.xml"/><Relationship Id="rId106" Type="http://schemas.openxmlformats.org/officeDocument/2006/relationships/diagramData" Target="diagrams/data14.xml"/><Relationship Id="rId127" Type="http://schemas.openxmlformats.org/officeDocument/2006/relationships/diagramLayout" Target="diagrams/layout18.xml"/><Relationship Id="rId10" Type="http://schemas.openxmlformats.org/officeDocument/2006/relationships/image" Target="media/image2.jpeg"/><Relationship Id="rId31" Type="http://schemas.openxmlformats.org/officeDocument/2006/relationships/hyperlink" Target="http://docs.cntd.ru/document/902021708" TargetMode="External"/><Relationship Id="rId52" Type="http://schemas.openxmlformats.org/officeDocument/2006/relationships/diagramLayout" Target="diagrams/layout4.xml"/><Relationship Id="rId73" Type="http://schemas.openxmlformats.org/officeDocument/2006/relationships/diagramQuickStyle" Target="diagrams/quickStyle8.xml"/><Relationship Id="rId78" Type="http://schemas.openxmlformats.org/officeDocument/2006/relationships/hyperlink" Target="http://pravo-med.ru/legislation/fz/2425/" TargetMode="External"/><Relationship Id="rId94" Type="http://schemas.openxmlformats.org/officeDocument/2006/relationships/diagramColors" Target="diagrams/colors11.xml"/><Relationship Id="rId99" Type="http://schemas.openxmlformats.org/officeDocument/2006/relationships/diagramColors" Target="diagrams/colors12.xml"/><Relationship Id="rId101" Type="http://schemas.openxmlformats.org/officeDocument/2006/relationships/diagramData" Target="diagrams/data13.xml"/><Relationship Id="rId122" Type="http://schemas.openxmlformats.org/officeDocument/2006/relationships/diagramLayout" Target="diagrams/layout17.xml"/><Relationship Id="rId143" Type="http://schemas.openxmlformats.org/officeDocument/2006/relationships/diagramQuickStyle" Target="diagrams/quickStyle21.xml"/><Relationship Id="rId148" Type="http://schemas.openxmlformats.org/officeDocument/2006/relationships/diagramQuickStyle" Target="diagrams/quickStyle22.xml"/><Relationship Id="rId164" Type="http://schemas.openxmlformats.org/officeDocument/2006/relationships/diagramQuickStyle" Target="diagrams/quickStyle25.xml"/><Relationship Id="rId169" Type="http://schemas.openxmlformats.org/officeDocument/2006/relationships/diagramQuickStyle" Target="diagrams/quickStyle26.xml"/><Relationship Id="rId185" Type="http://schemas.openxmlformats.org/officeDocument/2006/relationships/diagramQuickStyle" Target="diagrams/quickStyle29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diagramColors" Target="diagrams/colors28.xml"/><Relationship Id="rId210" Type="http://schemas.openxmlformats.org/officeDocument/2006/relationships/hyperlink" Target="http://lofoms.spb.ru/files/s6_reestr_mee.doc" TargetMode="External"/><Relationship Id="rId215" Type="http://schemas.openxmlformats.org/officeDocument/2006/relationships/hyperlink" Target="http://lofoms.spb.ru/files/s10_perechen_otkaz.doc" TargetMode="External"/><Relationship Id="rId236" Type="http://schemas.openxmlformats.org/officeDocument/2006/relationships/fontTable" Target="fontTable.xml"/><Relationship Id="rId26" Type="http://schemas.openxmlformats.org/officeDocument/2006/relationships/hyperlink" Target="http://docs.cntd.ru/document/9004937" TargetMode="External"/><Relationship Id="rId231" Type="http://schemas.openxmlformats.org/officeDocument/2006/relationships/hyperlink" Target="http://www.consultant.ru/document/cons_doc_LAW_133398/" TargetMode="External"/><Relationship Id="rId47" Type="http://schemas.openxmlformats.org/officeDocument/2006/relationships/hyperlink" Target="http://fz-83.ru/sites/default/files/documents/federalnyy_zakon_ot_29_11_2010_n_326-fz_ob_obyazatelnom_me.rtf" TargetMode="External"/><Relationship Id="rId68" Type="http://schemas.openxmlformats.org/officeDocument/2006/relationships/diagramQuickStyle" Target="diagrams/quickStyle7.xml"/><Relationship Id="rId89" Type="http://schemas.openxmlformats.org/officeDocument/2006/relationships/diagramColors" Target="diagrams/colors10.xml"/><Relationship Id="rId112" Type="http://schemas.openxmlformats.org/officeDocument/2006/relationships/diagramLayout" Target="diagrams/layout15.xml"/><Relationship Id="rId133" Type="http://schemas.openxmlformats.org/officeDocument/2006/relationships/diagramQuickStyle" Target="diagrams/quickStyle19.xml"/><Relationship Id="rId154" Type="http://schemas.openxmlformats.org/officeDocument/2006/relationships/diagramColors" Target="diagrams/colors23.xml"/><Relationship Id="rId175" Type="http://schemas.openxmlformats.org/officeDocument/2006/relationships/diagramColors" Target="diagrams/colors27.xml"/><Relationship Id="rId196" Type="http://schemas.openxmlformats.org/officeDocument/2006/relationships/diagramColors" Target="diagrams/colors31.xml"/><Relationship Id="rId200" Type="http://schemas.openxmlformats.org/officeDocument/2006/relationships/diagramQuickStyle" Target="diagrams/quickStyle32.xml"/><Relationship Id="rId16" Type="http://schemas.openxmlformats.org/officeDocument/2006/relationships/diagramQuickStyle" Target="diagrams/quickStyle1.xml"/><Relationship Id="rId221" Type="http://schemas.openxmlformats.org/officeDocument/2006/relationships/hyperlink" Target="http://lofoms.spb.ru/files/s11a_pretenz.RTF" TargetMode="External"/><Relationship Id="rId37" Type="http://schemas.openxmlformats.org/officeDocument/2006/relationships/hyperlink" Target="http://docs.cntd.ru/document/901806909" TargetMode="External"/><Relationship Id="rId58" Type="http://schemas.openxmlformats.org/officeDocument/2006/relationships/diagramQuickStyle" Target="diagrams/quickStyle5.xml"/><Relationship Id="rId79" Type="http://schemas.openxmlformats.org/officeDocument/2006/relationships/hyperlink" Target="http://pravo-med.ru/legislation/codecs/3088/" TargetMode="External"/><Relationship Id="rId102" Type="http://schemas.openxmlformats.org/officeDocument/2006/relationships/diagramLayout" Target="diagrams/layout13.xml"/><Relationship Id="rId123" Type="http://schemas.openxmlformats.org/officeDocument/2006/relationships/diagramQuickStyle" Target="diagrams/quickStyle17.xml"/><Relationship Id="rId144" Type="http://schemas.openxmlformats.org/officeDocument/2006/relationships/diagramColors" Target="diagrams/colors21.xml"/><Relationship Id="rId90" Type="http://schemas.microsoft.com/office/2007/relationships/diagramDrawing" Target="diagrams/drawing10.xml"/><Relationship Id="rId165" Type="http://schemas.openxmlformats.org/officeDocument/2006/relationships/diagramColors" Target="diagrams/colors25.xml"/><Relationship Id="rId186" Type="http://schemas.openxmlformats.org/officeDocument/2006/relationships/diagramColors" Target="diagrams/colors29.xml"/><Relationship Id="rId211" Type="http://schemas.openxmlformats.org/officeDocument/2006/relationships/hyperlink" Target="http://lofoms.spb.ru/files/s7_akt_ekmp_c.doc" TargetMode="External"/><Relationship Id="rId232" Type="http://schemas.openxmlformats.org/officeDocument/2006/relationships/hyperlink" Target="http://www.consultant.ru/" TargetMode="External"/><Relationship Id="rId27" Type="http://schemas.openxmlformats.org/officeDocument/2006/relationships/hyperlink" Target="http://docs.cntd.ru/document/901876975" TargetMode="External"/><Relationship Id="rId48" Type="http://schemas.openxmlformats.org/officeDocument/2006/relationships/hyperlink" Target="http://fz-83.ru/sites/default/files/documents/federalnyy_zakon_ot_29_11_2010_n_326-fz_ob_obyazatelnom_me.rtf" TargetMode="External"/><Relationship Id="rId69" Type="http://schemas.openxmlformats.org/officeDocument/2006/relationships/diagramColors" Target="diagrams/colors7.xml"/><Relationship Id="rId113" Type="http://schemas.openxmlformats.org/officeDocument/2006/relationships/diagramQuickStyle" Target="diagrams/quickStyle15.xml"/><Relationship Id="rId134" Type="http://schemas.openxmlformats.org/officeDocument/2006/relationships/diagramColors" Target="diagrams/colors19.xml"/></Relationships>
</file>

<file path=word/diagrams/_rels/data1.xml.rels><?xml version="1.0" encoding="UTF-8" standalone="yes"?>
<Relationships xmlns="http://schemas.openxmlformats.org/package/2006/relationships"><Relationship Id="rId8" Type="http://schemas.microsoft.com/office/2007/relationships/hdphoto" Target="../media/hdphoto5.wdp"/><Relationship Id="rId3" Type="http://schemas.openxmlformats.org/officeDocument/2006/relationships/image" Target="../media/image5.png"/><Relationship Id="rId7" Type="http://schemas.openxmlformats.org/officeDocument/2006/relationships/image" Target="../media/image7.png"/><Relationship Id="rId2" Type="http://schemas.microsoft.com/office/2007/relationships/hdphoto" Target="../media/hdphoto2.wdp"/><Relationship Id="rId1" Type="http://schemas.openxmlformats.org/officeDocument/2006/relationships/image" Target="../media/image4.png"/><Relationship Id="rId6" Type="http://schemas.microsoft.com/office/2007/relationships/hdphoto" Target="../media/hdphoto4.wdp"/><Relationship Id="rId5" Type="http://schemas.openxmlformats.org/officeDocument/2006/relationships/image" Target="../media/image6.png"/><Relationship Id="rId4" Type="http://schemas.microsoft.com/office/2007/relationships/hdphoto" Target="../media/hdphoto3.wdp"/></Relationships>
</file>

<file path=word/diagrams/_rels/data10.xml.rels><?xml version="1.0" encoding="UTF-8" standalone="yes"?>
<Relationships xmlns="http://schemas.openxmlformats.org/package/2006/relationships"><Relationship Id="rId8" Type="http://schemas.microsoft.com/office/2007/relationships/hdphoto" Target="../media/hdphoto17.wdp"/><Relationship Id="rId3" Type="http://schemas.openxmlformats.org/officeDocument/2006/relationships/image" Target="../media/image24.png"/><Relationship Id="rId7" Type="http://schemas.openxmlformats.org/officeDocument/2006/relationships/image" Target="../media/image26.png"/><Relationship Id="rId2" Type="http://schemas.microsoft.com/office/2007/relationships/hdphoto" Target="../media/hdphoto14.wdp"/><Relationship Id="rId1" Type="http://schemas.openxmlformats.org/officeDocument/2006/relationships/image" Target="../media/image23.png"/><Relationship Id="rId6" Type="http://schemas.microsoft.com/office/2007/relationships/hdphoto" Target="../media/hdphoto16.wdp"/><Relationship Id="rId5" Type="http://schemas.openxmlformats.org/officeDocument/2006/relationships/image" Target="../media/image25.png"/><Relationship Id="rId4" Type="http://schemas.microsoft.com/office/2007/relationships/hdphoto" Target="../media/hdphoto15.wdp"/></Relationships>
</file>

<file path=word/diagrams/_rels/data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8.png"/><Relationship Id="rId2" Type="http://schemas.microsoft.com/office/2007/relationships/hdphoto" Target="../media/hdphoto18.wdp"/><Relationship Id="rId1" Type="http://schemas.openxmlformats.org/officeDocument/2006/relationships/image" Target="../media/image27.png"/><Relationship Id="rId6" Type="http://schemas.microsoft.com/office/2007/relationships/hdphoto" Target="../media/hdphoto20.wdp"/><Relationship Id="rId5" Type="http://schemas.openxmlformats.org/officeDocument/2006/relationships/image" Target="../media/image29.png"/><Relationship Id="rId4" Type="http://schemas.microsoft.com/office/2007/relationships/hdphoto" Target="../media/hdphoto19.wdp"/></Relationships>
</file>

<file path=word/diagrams/_rels/data1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1.png"/><Relationship Id="rId2" Type="http://schemas.microsoft.com/office/2007/relationships/hdphoto" Target="../media/hdphoto21.wdp"/><Relationship Id="rId1" Type="http://schemas.openxmlformats.org/officeDocument/2006/relationships/image" Target="../media/image30.png"/><Relationship Id="rId6" Type="http://schemas.microsoft.com/office/2007/relationships/hdphoto" Target="../media/hdphoto23.wdp"/><Relationship Id="rId5" Type="http://schemas.openxmlformats.org/officeDocument/2006/relationships/image" Target="../media/image32.png"/><Relationship Id="rId4" Type="http://schemas.microsoft.com/office/2007/relationships/hdphoto" Target="../media/hdphoto22.wdp"/></Relationships>
</file>

<file path=word/diagrams/_rels/data1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4.png"/><Relationship Id="rId2" Type="http://schemas.microsoft.com/office/2007/relationships/hdphoto" Target="../media/hdphoto24.wdp"/><Relationship Id="rId1" Type="http://schemas.openxmlformats.org/officeDocument/2006/relationships/image" Target="../media/image33.png"/><Relationship Id="rId4" Type="http://schemas.microsoft.com/office/2007/relationships/hdphoto" Target="../media/hdphoto25.wdp"/></Relationships>
</file>

<file path=word/diagrams/_rels/data14.xml.rels><?xml version="1.0" encoding="UTF-8" standalone="yes"?>
<Relationships xmlns="http://schemas.openxmlformats.org/package/2006/relationships"><Relationship Id="rId3" Type="http://schemas.openxmlformats.org/officeDocument/2006/relationships/image" Target="../media/image36.png"/><Relationship Id="rId2" Type="http://schemas.microsoft.com/office/2007/relationships/hdphoto" Target="../media/hdphoto26.wdp"/><Relationship Id="rId1" Type="http://schemas.openxmlformats.org/officeDocument/2006/relationships/image" Target="../media/image35.png"/><Relationship Id="rId4" Type="http://schemas.microsoft.com/office/2007/relationships/hdphoto" Target="../media/hdphoto27.wdp"/></Relationships>
</file>

<file path=word/diagrams/_rels/data15.xml.rels><?xml version="1.0" encoding="UTF-8" standalone="yes"?>
<Relationships xmlns="http://schemas.openxmlformats.org/package/2006/relationships"><Relationship Id="rId3" Type="http://schemas.openxmlformats.org/officeDocument/2006/relationships/image" Target="../media/image38.png"/><Relationship Id="rId2" Type="http://schemas.microsoft.com/office/2007/relationships/hdphoto" Target="../media/hdphoto28.wdp"/><Relationship Id="rId1" Type="http://schemas.openxmlformats.org/officeDocument/2006/relationships/image" Target="../media/image37.png"/><Relationship Id="rId6" Type="http://schemas.microsoft.com/office/2007/relationships/hdphoto" Target="../media/hdphoto30.wdp"/><Relationship Id="rId5" Type="http://schemas.openxmlformats.org/officeDocument/2006/relationships/image" Target="../media/image39.png"/><Relationship Id="rId4" Type="http://schemas.microsoft.com/office/2007/relationships/hdphoto" Target="../media/hdphoto29.wdp"/></Relationships>
</file>

<file path=word/diagrams/_rels/data16.xml.rels><?xml version="1.0" encoding="UTF-8" standalone="yes"?>
<Relationships xmlns="http://schemas.openxmlformats.org/package/2006/relationships"><Relationship Id="rId2" Type="http://schemas.microsoft.com/office/2007/relationships/hdphoto" Target="../media/hdphoto31.wdp"/><Relationship Id="rId1" Type="http://schemas.openxmlformats.org/officeDocument/2006/relationships/image" Target="../media/image40.png"/></Relationships>
</file>

<file path=word/diagrams/_rels/data17.xml.rels><?xml version="1.0" encoding="UTF-8" standalone="yes"?>
<Relationships xmlns="http://schemas.openxmlformats.org/package/2006/relationships"><Relationship Id="rId3" Type="http://schemas.openxmlformats.org/officeDocument/2006/relationships/image" Target="../media/image43.jpeg"/><Relationship Id="rId2" Type="http://schemas.openxmlformats.org/officeDocument/2006/relationships/image" Target="../media/image42.jpeg"/><Relationship Id="rId1" Type="http://schemas.openxmlformats.org/officeDocument/2006/relationships/image" Target="../media/image41.jpeg"/></Relationships>
</file>

<file path=word/diagrams/_rels/data18.xml.rels><?xml version="1.0" encoding="UTF-8" standalone="yes"?>
<Relationships xmlns="http://schemas.openxmlformats.org/package/2006/relationships"><Relationship Id="rId1" Type="http://schemas.openxmlformats.org/officeDocument/2006/relationships/image" Target="../media/image44.jpeg"/></Relationships>
</file>

<file path=word/diagrams/_rels/data19.xml.rels><?xml version="1.0" encoding="UTF-8" standalone="yes"?>
<Relationships xmlns="http://schemas.openxmlformats.org/package/2006/relationships"><Relationship Id="rId3" Type="http://schemas.openxmlformats.org/officeDocument/2006/relationships/image" Target="../media/image46.png"/><Relationship Id="rId2" Type="http://schemas.microsoft.com/office/2007/relationships/hdphoto" Target="../media/hdphoto32.wdp"/><Relationship Id="rId1" Type="http://schemas.openxmlformats.org/officeDocument/2006/relationships/image" Target="../media/image45.png"/><Relationship Id="rId4" Type="http://schemas.microsoft.com/office/2007/relationships/hdphoto" Target="../media/hdphoto33.wdp"/></Relationships>
</file>

<file path=word/diagrams/_rels/data2.xml.rels><?xml version="1.0" encoding="UTF-8" standalone="yes"?>
<Relationships xmlns="http://schemas.openxmlformats.org/package/2006/relationships"><Relationship Id="rId2" Type="http://schemas.microsoft.com/office/2007/relationships/hdphoto" Target="../media/hdphoto6.wdp"/><Relationship Id="rId1" Type="http://schemas.openxmlformats.org/officeDocument/2006/relationships/image" Target="../media/image8.png"/></Relationships>
</file>

<file path=word/diagrams/_rels/data20.xml.rels><?xml version="1.0" encoding="UTF-8" standalone="yes"?>
<Relationships xmlns="http://schemas.openxmlformats.org/package/2006/relationships"><Relationship Id="rId3" Type="http://schemas.openxmlformats.org/officeDocument/2006/relationships/image" Target="../media/image48.png"/><Relationship Id="rId2" Type="http://schemas.microsoft.com/office/2007/relationships/hdphoto" Target="../media/hdphoto34.wdp"/><Relationship Id="rId1" Type="http://schemas.openxmlformats.org/officeDocument/2006/relationships/image" Target="../media/image47.png"/><Relationship Id="rId4" Type="http://schemas.microsoft.com/office/2007/relationships/hdphoto" Target="../media/hdphoto35.wdp"/></Relationships>
</file>

<file path=word/diagrams/_rels/data2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9.jpeg"/></Relationships>
</file>

<file path=word/diagrams/_rels/data2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2.jpeg"/><Relationship Id="rId2" Type="http://schemas.openxmlformats.org/officeDocument/2006/relationships/image" Target="../media/image51.jpeg"/><Relationship Id="rId1" Type="http://schemas.openxmlformats.org/officeDocument/2006/relationships/image" Target="../media/image50.jpeg"/></Relationships>
</file>

<file path=word/diagrams/_rels/data24.xml.rels><?xml version="1.0" encoding="UTF-8" standalone="yes"?>
<Relationships xmlns="http://schemas.openxmlformats.org/package/2006/relationships"><Relationship Id="rId3" Type="http://schemas.openxmlformats.org/officeDocument/2006/relationships/image" Target="../media/image54.png"/><Relationship Id="rId2" Type="http://schemas.microsoft.com/office/2007/relationships/hdphoto" Target="../media/hdphoto36.wdp"/><Relationship Id="rId1" Type="http://schemas.openxmlformats.org/officeDocument/2006/relationships/image" Target="../media/image53.png"/><Relationship Id="rId4" Type="http://schemas.microsoft.com/office/2007/relationships/hdphoto" Target="../media/hdphoto37.wdp"/></Relationships>
</file>

<file path=word/diagrams/_rels/data25.xml.rels><?xml version="1.0" encoding="UTF-8" standalone="yes"?>
<Relationships xmlns="http://schemas.openxmlformats.org/package/2006/relationships"><Relationship Id="rId2" Type="http://schemas.microsoft.com/office/2007/relationships/hdphoto" Target="../media/hdphoto38.wdp"/><Relationship Id="rId1" Type="http://schemas.openxmlformats.org/officeDocument/2006/relationships/image" Target="../media/image55.png"/></Relationships>
</file>

<file path=word/diagrams/_rels/data26.xml.rels><?xml version="1.0" encoding="UTF-8" standalone="yes"?>
<Relationships xmlns="http://schemas.openxmlformats.org/package/2006/relationships"><Relationship Id="rId3" Type="http://schemas.openxmlformats.org/officeDocument/2006/relationships/image" Target="../media/image57.png"/><Relationship Id="rId2" Type="http://schemas.microsoft.com/office/2007/relationships/hdphoto" Target="../media/hdphoto39.wdp"/><Relationship Id="rId1" Type="http://schemas.openxmlformats.org/officeDocument/2006/relationships/image" Target="../media/image56.png"/><Relationship Id="rId6" Type="http://schemas.microsoft.com/office/2007/relationships/hdphoto" Target="../media/hdphoto41.wdp"/><Relationship Id="rId5" Type="http://schemas.openxmlformats.org/officeDocument/2006/relationships/image" Target="../media/image58.png"/><Relationship Id="rId4" Type="http://schemas.microsoft.com/office/2007/relationships/hdphoto" Target="../media/hdphoto40.wdp"/></Relationships>
</file>

<file path=word/diagrams/_rels/data27.xml.rels><?xml version="1.0" encoding="UTF-8" standalone="yes"?>
<Relationships xmlns="http://schemas.openxmlformats.org/package/2006/relationships"><Relationship Id="rId3" Type="http://schemas.openxmlformats.org/officeDocument/2006/relationships/image" Target="../media/image59.png"/><Relationship Id="rId2" Type="http://schemas.microsoft.com/office/2007/relationships/hdphoto" Target="../media/hdphoto21.wdp"/><Relationship Id="rId1" Type="http://schemas.openxmlformats.org/officeDocument/2006/relationships/image" Target="../media/image30.png"/><Relationship Id="rId6" Type="http://schemas.microsoft.com/office/2007/relationships/hdphoto" Target="../media/hdphoto43.wdp"/><Relationship Id="rId5" Type="http://schemas.openxmlformats.org/officeDocument/2006/relationships/image" Target="../media/image60.png"/><Relationship Id="rId4" Type="http://schemas.microsoft.com/office/2007/relationships/hdphoto" Target="../media/hdphoto42.wdp"/></Relationships>
</file>

<file path=word/diagrams/_rels/data28.xml.rels><?xml version="1.0" encoding="UTF-8" standalone="yes"?>
<Relationships xmlns="http://schemas.openxmlformats.org/package/2006/relationships"><Relationship Id="rId2" Type="http://schemas.microsoft.com/office/2007/relationships/hdphoto" Target="../media/hdphoto44.wdp"/><Relationship Id="rId1" Type="http://schemas.openxmlformats.org/officeDocument/2006/relationships/image" Target="../media/image61.png"/></Relationships>
</file>

<file path=word/diagrams/_rels/data29.xml.rels><?xml version="1.0" encoding="UTF-8" standalone="yes"?>
<Relationships xmlns="http://schemas.openxmlformats.org/package/2006/relationships"><Relationship Id="rId3" Type="http://schemas.openxmlformats.org/officeDocument/2006/relationships/image" Target="../media/image64.jpeg"/><Relationship Id="rId2" Type="http://schemas.openxmlformats.org/officeDocument/2006/relationships/image" Target="../media/image63.jpeg"/><Relationship Id="rId1" Type="http://schemas.openxmlformats.org/officeDocument/2006/relationships/image" Target="../media/image62.jpe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microsoft.com/office/2007/relationships/hdphoto" Target="../media/hdphoto7.wdp"/><Relationship Id="rId1" Type="http://schemas.openxmlformats.org/officeDocument/2006/relationships/image" Target="../media/image9.png"/><Relationship Id="rId6" Type="http://schemas.microsoft.com/office/2007/relationships/hdphoto" Target="../media/hdphoto9.wdp"/><Relationship Id="rId5" Type="http://schemas.openxmlformats.org/officeDocument/2006/relationships/image" Target="../media/image11.png"/><Relationship Id="rId4" Type="http://schemas.microsoft.com/office/2007/relationships/hdphoto" Target="../media/hdphoto8.wdp"/></Relationships>
</file>

<file path=word/diagrams/_rels/data30.xml.rels><?xml version="1.0" encoding="UTF-8" standalone="yes"?>
<Relationships xmlns="http://schemas.openxmlformats.org/package/2006/relationships"><Relationship Id="rId3" Type="http://schemas.openxmlformats.org/officeDocument/2006/relationships/image" Target="../media/image66.png"/><Relationship Id="rId2" Type="http://schemas.microsoft.com/office/2007/relationships/hdphoto" Target="../media/hdphoto45.wdp"/><Relationship Id="rId1" Type="http://schemas.openxmlformats.org/officeDocument/2006/relationships/image" Target="../media/image65.png"/><Relationship Id="rId4" Type="http://schemas.microsoft.com/office/2007/relationships/hdphoto" Target="../media/hdphoto46.wdp"/></Relationships>
</file>

<file path=word/diagrams/_rels/data31.xml.rels><?xml version="1.0" encoding="UTF-8" standalone="yes"?>
<Relationships xmlns="http://schemas.openxmlformats.org/package/2006/relationships"><Relationship Id="rId8" Type="http://schemas.microsoft.com/office/2007/relationships/hdphoto" Target="../media/hdphoto50.wdp"/><Relationship Id="rId3" Type="http://schemas.openxmlformats.org/officeDocument/2006/relationships/image" Target="../media/image68.png"/><Relationship Id="rId7" Type="http://schemas.openxmlformats.org/officeDocument/2006/relationships/image" Target="../media/image70.png"/><Relationship Id="rId2" Type="http://schemas.microsoft.com/office/2007/relationships/hdphoto" Target="../media/hdphoto47.wdp"/><Relationship Id="rId1" Type="http://schemas.openxmlformats.org/officeDocument/2006/relationships/image" Target="../media/image67.png"/><Relationship Id="rId6" Type="http://schemas.microsoft.com/office/2007/relationships/hdphoto" Target="../media/hdphoto49.wdp"/><Relationship Id="rId5" Type="http://schemas.openxmlformats.org/officeDocument/2006/relationships/image" Target="../media/image69.png"/><Relationship Id="rId4" Type="http://schemas.microsoft.com/office/2007/relationships/hdphoto" Target="../media/hdphoto48.wdp"/></Relationships>
</file>

<file path=word/diagrams/_rels/data32.xml.rels><?xml version="1.0" encoding="UTF-8" standalone="yes"?>
<Relationships xmlns="http://schemas.openxmlformats.org/package/2006/relationships"><Relationship Id="rId3" Type="http://schemas.openxmlformats.org/officeDocument/2006/relationships/image" Target="../media/image72.png"/><Relationship Id="rId2" Type="http://schemas.microsoft.com/office/2007/relationships/hdphoto" Target="../media/hdphoto51.wdp"/><Relationship Id="rId1" Type="http://schemas.openxmlformats.org/officeDocument/2006/relationships/image" Target="../media/image71.png"/><Relationship Id="rId6" Type="http://schemas.microsoft.com/office/2007/relationships/hdphoto" Target="../media/hdphoto53.wdp"/><Relationship Id="rId5" Type="http://schemas.openxmlformats.org/officeDocument/2006/relationships/image" Target="../media/image73.png"/><Relationship Id="rId4" Type="http://schemas.microsoft.com/office/2007/relationships/hdphoto" Target="../media/hdphoto52.wdp"/></Relationships>
</file>

<file path=word/diagrams/_rels/data33.xml.rels><?xml version="1.0" encoding="UTF-8" standalone="yes"?>
<Relationships xmlns="http://schemas.openxmlformats.org/package/2006/relationships"><Relationship Id="rId3" Type="http://schemas.openxmlformats.org/officeDocument/2006/relationships/image" Target="../media/image75.png"/><Relationship Id="rId2" Type="http://schemas.microsoft.com/office/2007/relationships/hdphoto" Target="../media/hdphoto54.wdp"/><Relationship Id="rId1" Type="http://schemas.openxmlformats.org/officeDocument/2006/relationships/image" Target="../media/image74.png"/><Relationship Id="rId6" Type="http://schemas.microsoft.com/office/2007/relationships/hdphoto" Target="../media/hdphoto56.wdp"/><Relationship Id="rId5" Type="http://schemas.openxmlformats.org/officeDocument/2006/relationships/image" Target="../media/image76.png"/><Relationship Id="rId4" Type="http://schemas.microsoft.com/office/2007/relationships/hdphoto" Target="../media/hdphoto55.wdp"/></Relationships>
</file>

<file path=word/diagrams/_rels/data34.xml.rels><?xml version="1.0" encoding="UTF-8" standalone="yes"?>
<Relationships xmlns="http://schemas.openxmlformats.org/package/2006/relationships"><Relationship Id="rId2" Type="http://schemas.openxmlformats.org/officeDocument/2006/relationships/image" Target="../media/image78.jpeg"/><Relationship Id="rId1" Type="http://schemas.openxmlformats.org/officeDocument/2006/relationships/image" Target="../media/image77.jpe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4.jpeg"/><Relationship Id="rId2" Type="http://schemas.openxmlformats.org/officeDocument/2006/relationships/image" Target="../media/image13.jpeg"/><Relationship Id="rId1" Type="http://schemas.openxmlformats.org/officeDocument/2006/relationships/image" Target="../media/image12.jpeg"/></Relationships>
</file>

<file path=word/diagrams/_rels/data5.xml.rels><?xml version="1.0" encoding="UTF-8" standalone="yes"?>
<Relationships xmlns="http://schemas.openxmlformats.org/package/2006/relationships"><Relationship Id="rId2" Type="http://schemas.openxmlformats.org/officeDocument/2006/relationships/image" Target="../media/image16.jpeg"/><Relationship Id="rId1" Type="http://schemas.openxmlformats.org/officeDocument/2006/relationships/image" Target="../media/image15.jpeg"/></Relationships>
</file>

<file path=word/diagrams/_rels/data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8.jpeg"/><Relationship Id="rId1" Type="http://schemas.openxmlformats.org/officeDocument/2006/relationships/image" Target="../media/image17.jpeg"/></Relationships>
</file>

<file path=word/diagrams/_rels/data7.xml.rels><?xml version="1.0" encoding="UTF-8" standalone="yes"?>
<Relationships xmlns="http://schemas.openxmlformats.org/package/2006/relationships"><Relationship Id="rId3" Type="http://schemas.openxmlformats.org/officeDocument/2006/relationships/image" Target="../media/image20.png"/><Relationship Id="rId2" Type="http://schemas.microsoft.com/office/2007/relationships/hdphoto" Target="../media/hdphoto10.wdp"/><Relationship Id="rId1" Type="http://schemas.openxmlformats.org/officeDocument/2006/relationships/image" Target="../media/image19.png"/><Relationship Id="rId6" Type="http://schemas.microsoft.com/office/2007/relationships/hdphoto" Target="../media/hdphoto12.wdp"/><Relationship Id="rId5" Type="http://schemas.openxmlformats.org/officeDocument/2006/relationships/image" Target="../media/image21.png"/><Relationship Id="rId4" Type="http://schemas.microsoft.com/office/2007/relationships/hdphoto" Target="../media/hdphoto11.wdp"/></Relationships>
</file>

<file path=word/diagrams/_rels/data9.xml.rels><?xml version="1.0" encoding="UTF-8" standalone="yes"?>
<Relationships xmlns="http://schemas.openxmlformats.org/package/2006/relationships"><Relationship Id="rId2" Type="http://schemas.microsoft.com/office/2007/relationships/hdphoto" Target="../media/hdphoto13.wdp"/><Relationship Id="rId1" Type="http://schemas.openxmlformats.org/officeDocument/2006/relationships/image" Target="../media/image22.png"/></Relationships>
</file>

<file path=word/diagrams/_rels/drawing1.xml.rels><?xml version="1.0" encoding="UTF-8" standalone="yes"?>
<Relationships xmlns="http://schemas.openxmlformats.org/package/2006/relationships"><Relationship Id="rId8" Type="http://schemas.microsoft.com/office/2007/relationships/hdphoto" Target="../media/hdphoto5.wdp"/><Relationship Id="rId3" Type="http://schemas.openxmlformats.org/officeDocument/2006/relationships/image" Target="../media/image5.png"/><Relationship Id="rId7" Type="http://schemas.openxmlformats.org/officeDocument/2006/relationships/image" Target="../media/image7.png"/><Relationship Id="rId2" Type="http://schemas.microsoft.com/office/2007/relationships/hdphoto" Target="../media/hdphoto2.wdp"/><Relationship Id="rId1" Type="http://schemas.openxmlformats.org/officeDocument/2006/relationships/image" Target="../media/image4.png"/><Relationship Id="rId6" Type="http://schemas.microsoft.com/office/2007/relationships/hdphoto" Target="../media/hdphoto4.wdp"/><Relationship Id="rId5" Type="http://schemas.openxmlformats.org/officeDocument/2006/relationships/image" Target="../media/image6.png"/><Relationship Id="rId4" Type="http://schemas.microsoft.com/office/2007/relationships/hdphoto" Target="../media/hdphoto3.wdp"/></Relationships>
</file>

<file path=word/diagrams/_rels/drawing10.xml.rels><?xml version="1.0" encoding="UTF-8" standalone="yes"?>
<Relationships xmlns="http://schemas.openxmlformats.org/package/2006/relationships"><Relationship Id="rId8" Type="http://schemas.microsoft.com/office/2007/relationships/hdphoto" Target="../media/hdphoto17.wdp"/><Relationship Id="rId3" Type="http://schemas.openxmlformats.org/officeDocument/2006/relationships/image" Target="../media/image24.png"/><Relationship Id="rId7" Type="http://schemas.openxmlformats.org/officeDocument/2006/relationships/image" Target="../media/image26.png"/><Relationship Id="rId2" Type="http://schemas.microsoft.com/office/2007/relationships/hdphoto" Target="../media/hdphoto14.wdp"/><Relationship Id="rId1" Type="http://schemas.openxmlformats.org/officeDocument/2006/relationships/image" Target="../media/image23.png"/><Relationship Id="rId6" Type="http://schemas.microsoft.com/office/2007/relationships/hdphoto" Target="../media/hdphoto16.wdp"/><Relationship Id="rId5" Type="http://schemas.openxmlformats.org/officeDocument/2006/relationships/image" Target="../media/image25.png"/><Relationship Id="rId4" Type="http://schemas.microsoft.com/office/2007/relationships/hdphoto" Target="../media/hdphoto15.wdp"/></Relationships>
</file>

<file path=word/diagrams/_rels/drawing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8.png"/><Relationship Id="rId2" Type="http://schemas.microsoft.com/office/2007/relationships/hdphoto" Target="../media/hdphoto18.wdp"/><Relationship Id="rId1" Type="http://schemas.openxmlformats.org/officeDocument/2006/relationships/image" Target="../media/image27.png"/><Relationship Id="rId6" Type="http://schemas.microsoft.com/office/2007/relationships/hdphoto" Target="../media/hdphoto20.wdp"/><Relationship Id="rId5" Type="http://schemas.openxmlformats.org/officeDocument/2006/relationships/image" Target="../media/image29.png"/><Relationship Id="rId4" Type="http://schemas.microsoft.com/office/2007/relationships/hdphoto" Target="../media/hdphoto19.wdp"/></Relationships>
</file>

<file path=word/diagrams/_rels/drawing1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1.png"/><Relationship Id="rId2" Type="http://schemas.microsoft.com/office/2007/relationships/hdphoto" Target="../media/hdphoto21.wdp"/><Relationship Id="rId1" Type="http://schemas.openxmlformats.org/officeDocument/2006/relationships/image" Target="../media/image30.png"/><Relationship Id="rId6" Type="http://schemas.microsoft.com/office/2007/relationships/hdphoto" Target="../media/hdphoto23.wdp"/><Relationship Id="rId5" Type="http://schemas.openxmlformats.org/officeDocument/2006/relationships/image" Target="../media/image32.png"/><Relationship Id="rId4" Type="http://schemas.microsoft.com/office/2007/relationships/hdphoto" Target="../media/hdphoto22.wdp"/></Relationships>
</file>

<file path=word/diagrams/_rels/drawing1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4.png"/><Relationship Id="rId2" Type="http://schemas.microsoft.com/office/2007/relationships/hdphoto" Target="../media/hdphoto24.wdp"/><Relationship Id="rId1" Type="http://schemas.openxmlformats.org/officeDocument/2006/relationships/image" Target="../media/image33.png"/><Relationship Id="rId4" Type="http://schemas.microsoft.com/office/2007/relationships/hdphoto" Target="../media/hdphoto25.wdp"/></Relationships>
</file>

<file path=word/diagrams/_rels/drawing14.xml.rels><?xml version="1.0" encoding="UTF-8" standalone="yes"?>
<Relationships xmlns="http://schemas.openxmlformats.org/package/2006/relationships"><Relationship Id="rId3" Type="http://schemas.openxmlformats.org/officeDocument/2006/relationships/image" Target="../media/image36.png"/><Relationship Id="rId2" Type="http://schemas.microsoft.com/office/2007/relationships/hdphoto" Target="../media/hdphoto26.wdp"/><Relationship Id="rId1" Type="http://schemas.openxmlformats.org/officeDocument/2006/relationships/image" Target="../media/image35.png"/><Relationship Id="rId4" Type="http://schemas.microsoft.com/office/2007/relationships/hdphoto" Target="../media/hdphoto27.wdp"/></Relationships>
</file>

<file path=word/diagrams/_rels/drawing15.xml.rels><?xml version="1.0" encoding="UTF-8" standalone="yes"?>
<Relationships xmlns="http://schemas.openxmlformats.org/package/2006/relationships"><Relationship Id="rId3" Type="http://schemas.openxmlformats.org/officeDocument/2006/relationships/image" Target="../media/image38.png"/><Relationship Id="rId2" Type="http://schemas.microsoft.com/office/2007/relationships/hdphoto" Target="../media/hdphoto28.wdp"/><Relationship Id="rId1" Type="http://schemas.openxmlformats.org/officeDocument/2006/relationships/image" Target="../media/image37.png"/><Relationship Id="rId6" Type="http://schemas.microsoft.com/office/2007/relationships/hdphoto" Target="../media/hdphoto30.wdp"/><Relationship Id="rId5" Type="http://schemas.openxmlformats.org/officeDocument/2006/relationships/image" Target="../media/image39.png"/><Relationship Id="rId4" Type="http://schemas.microsoft.com/office/2007/relationships/hdphoto" Target="../media/hdphoto29.wdp"/></Relationships>
</file>

<file path=word/diagrams/_rels/drawing16.xml.rels><?xml version="1.0" encoding="UTF-8" standalone="yes"?>
<Relationships xmlns="http://schemas.openxmlformats.org/package/2006/relationships"><Relationship Id="rId2" Type="http://schemas.microsoft.com/office/2007/relationships/hdphoto" Target="../media/hdphoto31.wdp"/><Relationship Id="rId1" Type="http://schemas.openxmlformats.org/officeDocument/2006/relationships/image" Target="../media/image40.png"/></Relationships>
</file>

<file path=word/diagrams/_rels/drawing17.xml.rels><?xml version="1.0" encoding="UTF-8" standalone="yes"?>
<Relationships xmlns="http://schemas.openxmlformats.org/package/2006/relationships"><Relationship Id="rId3" Type="http://schemas.openxmlformats.org/officeDocument/2006/relationships/image" Target="../media/image43.jpeg"/><Relationship Id="rId2" Type="http://schemas.openxmlformats.org/officeDocument/2006/relationships/image" Target="../media/image42.jpeg"/><Relationship Id="rId1" Type="http://schemas.openxmlformats.org/officeDocument/2006/relationships/image" Target="../media/image41.jpeg"/></Relationships>
</file>

<file path=word/diagrams/_rels/drawing18.xml.rels><?xml version="1.0" encoding="UTF-8" standalone="yes"?>
<Relationships xmlns="http://schemas.openxmlformats.org/package/2006/relationships"><Relationship Id="rId1" Type="http://schemas.openxmlformats.org/officeDocument/2006/relationships/image" Target="../media/image44.jpeg"/></Relationships>
</file>

<file path=word/diagrams/_rels/drawing19.xml.rels><?xml version="1.0" encoding="UTF-8" standalone="yes"?>
<Relationships xmlns="http://schemas.openxmlformats.org/package/2006/relationships"><Relationship Id="rId3" Type="http://schemas.openxmlformats.org/officeDocument/2006/relationships/image" Target="../media/image46.png"/><Relationship Id="rId2" Type="http://schemas.microsoft.com/office/2007/relationships/hdphoto" Target="../media/hdphoto32.wdp"/><Relationship Id="rId1" Type="http://schemas.openxmlformats.org/officeDocument/2006/relationships/image" Target="../media/image45.png"/><Relationship Id="rId4" Type="http://schemas.microsoft.com/office/2007/relationships/hdphoto" Target="../media/hdphoto33.wdp"/></Relationships>
</file>

<file path=word/diagrams/_rels/drawing2.xml.rels><?xml version="1.0" encoding="UTF-8" standalone="yes"?>
<Relationships xmlns="http://schemas.openxmlformats.org/package/2006/relationships"><Relationship Id="rId2" Type="http://schemas.microsoft.com/office/2007/relationships/hdphoto" Target="../media/hdphoto6.wdp"/><Relationship Id="rId1" Type="http://schemas.openxmlformats.org/officeDocument/2006/relationships/image" Target="../media/image8.png"/></Relationships>
</file>

<file path=word/diagrams/_rels/drawing20.xml.rels><?xml version="1.0" encoding="UTF-8" standalone="yes"?>
<Relationships xmlns="http://schemas.openxmlformats.org/package/2006/relationships"><Relationship Id="rId3" Type="http://schemas.openxmlformats.org/officeDocument/2006/relationships/image" Target="../media/image48.png"/><Relationship Id="rId2" Type="http://schemas.microsoft.com/office/2007/relationships/hdphoto" Target="../media/hdphoto34.wdp"/><Relationship Id="rId1" Type="http://schemas.openxmlformats.org/officeDocument/2006/relationships/image" Target="../media/image47.png"/><Relationship Id="rId4" Type="http://schemas.microsoft.com/office/2007/relationships/hdphoto" Target="../media/hdphoto35.wdp"/></Relationships>
</file>

<file path=word/diagrams/_rels/drawing2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9.jpeg"/></Relationships>
</file>

<file path=word/diagrams/_rels/drawing2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2.jpeg"/><Relationship Id="rId2" Type="http://schemas.openxmlformats.org/officeDocument/2006/relationships/image" Target="../media/image51.jpeg"/><Relationship Id="rId1" Type="http://schemas.openxmlformats.org/officeDocument/2006/relationships/image" Target="../media/image50.jpeg"/></Relationships>
</file>

<file path=word/diagrams/_rels/drawing24.xml.rels><?xml version="1.0" encoding="UTF-8" standalone="yes"?>
<Relationships xmlns="http://schemas.openxmlformats.org/package/2006/relationships"><Relationship Id="rId3" Type="http://schemas.openxmlformats.org/officeDocument/2006/relationships/image" Target="../media/image54.png"/><Relationship Id="rId2" Type="http://schemas.microsoft.com/office/2007/relationships/hdphoto" Target="../media/hdphoto36.wdp"/><Relationship Id="rId1" Type="http://schemas.openxmlformats.org/officeDocument/2006/relationships/image" Target="../media/image53.png"/><Relationship Id="rId4" Type="http://schemas.microsoft.com/office/2007/relationships/hdphoto" Target="../media/hdphoto37.wdp"/></Relationships>
</file>

<file path=word/diagrams/_rels/drawing25.xml.rels><?xml version="1.0" encoding="UTF-8" standalone="yes"?>
<Relationships xmlns="http://schemas.openxmlformats.org/package/2006/relationships"><Relationship Id="rId2" Type="http://schemas.microsoft.com/office/2007/relationships/hdphoto" Target="../media/hdphoto38.wdp"/><Relationship Id="rId1" Type="http://schemas.openxmlformats.org/officeDocument/2006/relationships/image" Target="../media/image55.png"/></Relationships>
</file>

<file path=word/diagrams/_rels/drawing26.xml.rels><?xml version="1.0" encoding="UTF-8" standalone="yes"?>
<Relationships xmlns="http://schemas.openxmlformats.org/package/2006/relationships"><Relationship Id="rId3" Type="http://schemas.openxmlformats.org/officeDocument/2006/relationships/image" Target="../media/image57.png"/><Relationship Id="rId2" Type="http://schemas.microsoft.com/office/2007/relationships/hdphoto" Target="../media/hdphoto39.wdp"/><Relationship Id="rId1" Type="http://schemas.openxmlformats.org/officeDocument/2006/relationships/image" Target="../media/image56.png"/><Relationship Id="rId6" Type="http://schemas.microsoft.com/office/2007/relationships/hdphoto" Target="../media/hdphoto41.wdp"/><Relationship Id="rId5" Type="http://schemas.openxmlformats.org/officeDocument/2006/relationships/image" Target="../media/image58.png"/><Relationship Id="rId4" Type="http://schemas.microsoft.com/office/2007/relationships/hdphoto" Target="../media/hdphoto40.wdp"/></Relationships>
</file>

<file path=word/diagrams/_rels/drawing27.xml.rels><?xml version="1.0" encoding="UTF-8" standalone="yes"?>
<Relationships xmlns="http://schemas.openxmlformats.org/package/2006/relationships"><Relationship Id="rId3" Type="http://schemas.openxmlformats.org/officeDocument/2006/relationships/image" Target="../media/image59.png"/><Relationship Id="rId2" Type="http://schemas.microsoft.com/office/2007/relationships/hdphoto" Target="../media/hdphoto21.wdp"/><Relationship Id="rId1" Type="http://schemas.openxmlformats.org/officeDocument/2006/relationships/image" Target="../media/image30.png"/><Relationship Id="rId6" Type="http://schemas.microsoft.com/office/2007/relationships/hdphoto" Target="../media/hdphoto43.wdp"/><Relationship Id="rId5" Type="http://schemas.openxmlformats.org/officeDocument/2006/relationships/image" Target="../media/image60.png"/><Relationship Id="rId4" Type="http://schemas.microsoft.com/office/2007/relationships/hdphoto" Target="../media/hdphoto42.wdp"/></Relationships>
</file>

<file path=word/diagrams/_rels/drawing28.xml.rels><?xml version="1.0" encoding="UTF-8" standalone="yes"?>
<Relationships xmlns="http://schemas.openxmlformats.org/package/2006/relationships"><Relationship Id="rId2" Type="http://schemas.microsoft.com/office/2007/relationships/hdphoto" Target="../media/hdphoto44.wdp"/><Relationship Id="rId1" Type="http://schemas.openxmlformats.org/officeDocument/2006/relationships/image" Target="../media/image61.png"/></Relationships>
</file>

<file path=word/diagrams/_rels/drawing29.xml.rels><?xml version="1.0" encoding="UTF-8" standalone="yes"?>
<Relationships xmlns="http://schemas.openxmlformats.org/package/2006/relationships"><Relationship Id="rId3" Type="http://schemas.openxmlformats.org/officeDocument/2006/relationships/image" Target="../media/image64.jpeg"/><Relationship Id="rId2" Type="http://schemas.openxmlformats.org/officeDocument/2006/relationships/image" Target="../media/image63.jpeg"/><Relationship Id="rId1" Type="http://schemas.openxmlformats.org/officeDocument/2006/relationships/image" Target="../media/image62.jpe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microsoft.com/office/2007/relationships/hdphoto" Target="../media/hdphoto7.wdp"/><Relationship Id="rId1" Type="http://schemas.openxmlformats.org/officeDocument/2006/relationships/image" Target="../media/image9.png"/><Relationship Id="rId6" Type="http://schemas.microsoft.com/office/2007/relationships/hdphoto" Target="../media/hdphoto9.wdp"/><Relationship Id="rId5" Type="http://schemas.openxmlformats.org/officeDocument/2006/relationships/image" Target="../media/image11.png"/><Relationship Id="rId4" Type="http://schemas.microsoft.com/office/2007/relationships/hdphoto" Target="../media/hdphoto8.wdp"/></Relationships>
</file>

<file path=word/diagrams/_rels/drawing30.xml.rels><?xml version="1.0" encoding="UTF-8" standalone="yes"?>
<Relationships xmlns="http://schemas.openxmlformats.org/package/2006/relationships"><Relationship Id="rId3" Type="http://schemas.openxmlformats.org/officeDocument/2006/relationships/image" Target="../media/image66.png"/><Relationship Id="rId2" Type="http://schemas.microsoft.com/office/2007/relationships/hdphoto" Target="../media/hdphoto45.wdp"/><Relationship Id="rId1" Type="http://schemas.openxmlformats.org/officeDocument/2006/relationships/image" Target="../media/image65.png"/><Relationship Id="rId4" Type="http://schemas.microsoft.com/office/2007/relationships/hdphoto" Target="../media/hdphoto46.wdp"/></Relationships>
</file>

<file path=word/diagrams/_rels/drawing31.xml.rels><?xml version="1.0" encoding="UTF-8" standalone="yes"?>
<Relationships xmlns="http://schemas.openxmlformats.org/package/2006/relationships"><Relationship Id="rId8" Type="http://schemas.microsoft.com/office/2007/relationships/hdphoto" Target="../media/hdphoto50.wdp"/><Relationship Id="rId3" Type="http://schemas.openxmlformats.org/officeDocument/2006/relationships/image" Target="../media/image68.png"/><Relationship Id="rId7" Type="http://schemas.openxmlformats.org/officeDocument/2006/relationships/image" Target="../media/image70.png"/><Relationship Id="rId2" Type="http://schemas.microsoft.com/office/2007/relationships/hdphoto" Target="../media/hdphoto47.wdp"/><Relationship Id="rId1" Type="http://schemas.openxmlformats.org/officeDocument/2006/relationships/image" Target="../media/image67.png"/><Relationship Id="rId6" Type="http://schemas.microsoft.com/office/2007/relationships/hdphoto" Target="../media/hdphoto49.wdp"/><Relationship Id="rId5" Type="http://schemas.openxmlformats.org/officeDocument/2006/relationships/image" Target="../media/image69.png"/><Relationship Id="rId4" Type="http://schemas.microsoft.com/office/2007/relationships/hdphoto" Target="../media/hdphoto48.wdp"/></Relationships>
</file>

<file path=word/diagrams/_rels/drawing32.xml.rels><?xml version="1.0" encoding="UTF-8" standalone="yes"?>
<Relationships xmlns="http://schemas.openxmlformats.org/package/2006/relationships"><Relationship Id="rId3" Type="http://schemas.openxmlformats.org/officeDocument/2006/relationships/image" Target="../media/image72.png"/><Relationship Id="rId2" Type="http://schemas.microsoft.com/office/2007/relationships/hdphoto" Target="../media/hdphoto51.wdp"/><Relationship Id="rId1" Type="http://schemas.openxmlformats.org/officeDocument/2006/relationships/image" Target="../media/image71.png"/><Relationship Id="rId6" Type="http://schemas.microsoft.com/office/2007/relationships/hdphoto" Target="../media/hdphoto53.wdp"/><Relationship Id="rId5" Type="http://schemas.openxmlformats.org/officeDocument/2006/relationships/image" Target="../media/image73.png"/><Relationship Id="rId4" Type="http://schemas.microsoft.com/office/2007/relationships/hdphoto" Target="../media/hdphoto52.wdp"/></Relationships>
</file>

<file path=word/diagrams/_rels/drawing33.xml.rels><?xml version="1.0" encoding="UTF-8" standalone="yes"?>
<Relationships xmlns="http://schemas.openxmlformats.org/package/2006/relationships"><Relationship Id="rId3" Type="http://schemas.openxmlformats.org/officeDocument/2006/relationships/image" Target="../media/image75.png"/><Relationship Id="rId2" Type="http://schemas.microsoft.com/office/2007/relationships/hdphoto" Target="../media/hdphoto54.wdp"/><Relationship Id="rId1" Type="http://schemas.openxmlformats.org/officeDocument/2006/relationships/image" Target="../media/image74.png"/><Relationship Id="rId6" Type="http://schemas.microsoft.com/office/2007/relationships/hdphoto" Target="../media/hdphoto56.wdp"/><Relationship Id="rId5" Type="http://schemas.openxmlformats.org/officeDocument/2006/relationships/image" Target="../media/image76.png"/><Relationship Id="rId4" Type="http://schemas.microsoft.com/office/2007/relationships/hdphoto" Target="../media/hdphoto55.wdp"/></Relationships>
</file>

<file path=word/diagrams/_rels/drawing34.xml.rels><?xml version="1.0" encoding="UTF-8" standalone="yes"?>
<Relationships xmlns="http://schemas.openxmlformats.org/package/2006/relationships"><Relationship Id="rId2" Type="http://schemas.openxmlformats.org/officeDocument/2006/relationships/image" Target="../media/image78.jpeg"/><Relationship Id="rId1" Type="http://schemas.openxmlformats.org/officeDocument/2006/relationships/image" Target="../media/image77.jpe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4.jpeg"/><Relationship Id="rId2" Type="http://schemas.openxmlformats.org/officeDocument/2006/relationships/image" Target="../media/image13.jpeg"/><Relationship Id="rId1" Type="http://schemas.openxmlformats.org/officeDocument/2006/relationships/image" Target="../media/image12.jpeg"/></Relationships>
</file>

<file path=word/diagrams/_rels/drawing5.xml.rels><?xml version="1.0" encoding="UTF-8" standalone="yes"?>
<Relationships xmlns="http://schemas.openxmlformats.org/package/2006/relationships"><Relationship Id="rId2" Type="http://schemas.openxmlformats.org/officeDocument/2006/relationships/image" Target="../media/image16.jpeg"/><Relationship Id="rId1" Type="http://schemas.openxmlformats.org/officeDocument/2006/relationships/image" Target="../media/image15.jpeg"/></Relationships>
</file>

<file path=word/diagrams/_rels/drawing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8.jpeg"/><Relationship Id="rId1" Type="http://schemas.openxmlformats.org/officeDocument/2006/relationships/image" Target="../media/image17.jpeg"/></Relationships>
</file>

<file path=word/diagrams/_rels/drawing7.xml.rels><?xml version="1.0" encoding="UTF-8" standalone="yes"?>
<Relationships xmlns="http://schemas.openxmlformats.org/package/2006/relationships"><Relationship Id="rId3" Type="http://schemas.openxmlformats.org/officeDocument/2006/relationships/image" Target="../media/image20.png"/><Relationship Id="rId2" Type="http://schemas.microsoft.com/office/2007/relationships/hdphoto" Target="../media/hdphoto10.wdp"/><Relationship Id="rId1" Type="http://schemas.openxmlformats.org/officeDocument/2006/relationships/image" Target="../media/image19.png"/><Relationship Id="rId6" Type="http://schemas.microsoft.com/office/2007/relationships/hdphoto" Target="../media/hdphoto12.wdp"/><Relationship Id="rId5" Type="http://schemas.openxmlformats.org/officeDocument/2006/relationships/image" Target="../media/image21.png"/><Relationship Id="rId4" Type="http://schemas.microsoft.com/office/2007/relationships/hdphoto" Target="../media/hdphoto11.wdp"/></Relationships>
</file>

<file path=word/diagrams/_rels/drawing9.xml.rels><?xml version="1.0" encoding="UTF-8" standalone="yes"?>
<Relationships xmlns="http://schemas.openxmlformats.org/package/2006/relationships"><Relationship Id="rId2" Type="http://schemas.microsoft.com/office/2007/relationships/hdphoto" Target="../media/hdphoto13.wdp"/><Relationship Id="rId1" Type="http://schemas.openxmlformats.org/officeDocument/2006/relationships/image" Target="../media/image2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0.xml><?xml version="1.0" encoding="utf-8"?>
<dgm:colorsDef xmlns:dgm="http://schemas.openxmlformats.org/drawingml/2006/diagram" xmlns:a="http://schemas.openxmlformats.org/drawingml/2006/main" uniqueId="urn:microsoft.com/office/officeart/2005/8/colors/colorful1#5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E0D5806-05B8-4044-AAE6-9A4023E1B406}" type="doc">
      <dgm:prSet loTypeId="urn:microsoft.com/office/officeart/2008/layout/PictureAccentBlocks" loCatId="picture" qsTypeId="urn:microsoft.com/office/officeart/2005/8/quickstyle/3d1" qsCatId="3D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91F66CA8-1546-4A35-80B3-EB2BCDF20472}">
      <dgm:prSet phldrT="[Текст]" custT="1"/>
      <dgm:spPr/>
      <dgm:t>
        <a:bodyPr/>
        <a:lstStyle/>
        <a:p>
          <a:r>
            <a:rPr lang="ru-RU" sz="1400" b="1" baseline="0">
              <a:latin typeface="+mj-lt"/>
            </a:rPr>
            <a:t>Трудовое право</a:t>
          </a:r>
          <a:r>
            <a:rPr lang="ru-RU" sz="1400" b="1">
              <a:latin typeface="+mj-lt"/>
            </a:rPr>
            <a:t> </a:t>
          </a:r>
        </a:p>
      </dgm:t>
    </dgm:pt>
    <dgm:pt modelId="{D95D475C-43B0-40BA-A7CD-27CD00228DFA}" type="parTrans" cxnId="{7B6E8B16-DED8-49E9-ACC3-D534B0CF9543}">
      <dgm:prSet/>
      <dgm:spPr/>
      <dgm:t>
        <a:bodyPr/>
        <a:lstStyle/>
        <a:p>
          <a:endParaRPr lang="ru-RU"/>
        </a:p>
      </dgm:t>
    </dgm:pt>
    <dgm:pt modelId="{AAF9F690-CD04-44A9-9DED-F3D214A954C4}" type="sibTrans" cxnId="{7B6E8B16-DED8-49E9-ACC3-D534B0CF9543}">
      <dgm:prSet/>
      <dgm:spPr/>
      <dgm:t>
        <a:bodyPr/>
        <a:lstStyle/>
        <a:p>
          <a:endParaRPr lang="ru-RU"/>
        </a:p>
      </dgm:t>
    </dgm:pt>
    <dgm:pt modelId="{1BC14C71-1ED5-4EE6-A69E-D5E029E70FDA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Административ-ное право</a:t>
          </a:r>
        </a:p>
      </dgm:t>
    </dgm:pt>
    <dgm:pt modelId="{02556B12-D63E-4A04-B0B0-9E0BF866DE33}" type="parTrans" cxnId="{588F8C4F-BA85-4928-9A24-D9D6D70120B3}">
      <dgm:prSet/>
      <dgm:spPr/>
      <dgm:t>
        <a:bodyPr/>
        <a:lstStyle/>
        <a:p>
          <a:endParaRPr lang="ru-RU"/>
        </a:p>
      </dgm:t>
    </dgm:pt>
    <dgm:pt modelId="{6B287FCB-031A-489E-9DD0-DB048300B972}" type="sibTrans" cxnId="{588F8C4F-BA85-4928-9A24-D9D6D70120B3}">
      <dgm:prSet/>
      <dgm:spPr/>
      <dgm:t>
        <a:bodyPr/>
        <a:lstStyle/>
        <a:p>
          <a:endParaRPr lang="ru-RU"/>
        </a:p>
      </dgm:t>
    </dgm:pt>
    <dgm:pt modelId="{07471018-5BB8-4ADA-9955-B92E4BAC6066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Уголовное право</a:t>
          </a:r>
        </a:p>
      </dgm:t>
    </dgm:pt>
    <dgm:pt modelId="{D97A0099-515D-4602-8A45-E0DAA547FDD1}" type="parTrans" cxnId="{46BB5D8A-E558-4219-B9EC-EF465237021F}">
      <dgm:prSet/>
      <dgm:spPr/>
      <dgm:t>
        <a:bodyPr/>
        <a:lstStyle/>
        <a:p>
          <a:endParaRPr lang="ru-RU"/>
        </a:p>
      </dgm:t>
    </dgm:pt>
    <dgm:pt modelId="{2FBED062-1E33-42A2-A3F9-315F22B99086}" type="sibTrans" cxnId="{46BB5D8A-E558-4219-B9EC-EF465237021F}">
      <dgm:prSet/>
      <dgm:spPr/>
      <dgm:t>
        <a:bodyPr/>
        <a:lstStyle/>
        <a:p>
          <a:endParaRPr lang="ru-RU"/>
        </a:p>
      </dgm:t>
    </dgm:pt>
    <dgm:pt modelId="{FB6ECB18-CF5D-4E32-B3B0-525D207414B5}">
      <dgm:prSet/>
      <dgm:spPr/>
      <dgm:t>
        <a:bodyPr/>
        <a:lstStyle/>
        <a:p>
          <a:endParaRPr lang="ru-RU"/>
        </a:p>
      </dgm:t>
    </dgm:pt>
    <dgm:pt modelId="{EF4C0BFB-89A2-49B2-AB0D-CF9D3EE337ED}" type="parTrans" cxnId="{81C1C200-E739-4D86-9601-C8EE9F827E68}">
      <dgm:prSet/>
      <dgm:spPr/>
      <dgm:t>
        <a:bodyPr/>
        <a:lstStyle/>
        <a:p>
          <a:endParaRPr lang="ru-RU"/>
        </a:p>
      </dgm:t>
    </dgm:pt>
    <dgm:pt modelId="{3F561C3F-CA1E-44F5-A642-CF0DB5374BF0}" type="sibTrans" cxnId="{81C1C200-E739-4D86-9601-C8EE9F827E68}">
      <dgm:prSet/>
      <dgm:spPr/>
      <dgm:t>
        <a:bodyPr/>
        <a:lstStyle/>
        <a:p>
          <a:endParaRPr lang="ru-RU"/>
        </a:p>
      </dgm:t>
    </dgm:pt>
    <dgm:pt modelId="{4A717818-49D0-4465-A054-EFA1C696A3B0}" type="pres">
      <dgm:prSet presAssocID="{4E0D5806-05B8-4044-AAE6-9A4023E1B406}" presName="Name0" presStyleCnt="0">
        <dgm:presLayoutVars>
          <dgm:dir/>
        </dgm:presLayoutVars>
      </dgm:prSet>
      <dgm:spPr/>
      <dgm:t>
        <a:bodyPr/>
        <a:lstStyle/>
        <a:p>
          <a:endParaRPr lang="ru-RU"/>
        </a:p>
      </dgm:t>
    </dgm:pt>
    <dgm:pt modelId="{CC068472-1D7A-4334-A26B-898420C3B44F}" type="pres">
      <dgm:prSet presAssocID="{91F66CA8-1546-4A35-80B3-EB2BCDF20472}" presName="composite" presStyleCnt="0"/>
      <dgm:spPr/>
    </dgm:pt>
    <dgm:pt modelId="{04A3FD74-8858-45B7-8C39-0D7F22E36D64}" type="pres">
      <dgm:prSet presAssocID="{91F66CA8-1546-4A35-80B3-EB2BCDF20472}" presName="Image" presStyleLbl="alignNode1" presStyleIdx="0" presStyleCnt="4" custLinFactNeighborX="63174" custLinFactNeighborY="3471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AB89C4C8-F37C-4318-AA40-C57A7EA5BE6B}" type="pres">
      <dgm:prSet presAssocID="{91F66CA8-1546-4A35-80B3-EB2BCDF20472}" presName="Parent" presStyleLbl="revTx" presStyleIdx="0" presStyleCnt="4" custLinFactX="100000" custLinFactNeighborX="142977" custLinFactNeighborY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470CC8-0F19-4D2D-8D4A-9EFB8D0978DF}" type="pres">
      <dgm:prSet presAssocID="{AAF9F690-CD04-44A9-9DED-F3D214A954C4}" presName="sibTrans" presStyleCnt="0"/>
      <dgm:spPr/>
    </dgm:pt>
    <dgm:pt modelId="{D4E60037-9451-4028-B4D0-4FC63112FFDE}" type="pres">
      <dgm:prSet presAssocID="{FB6ECB18-CF5D-4E32-B3B0-525D207414B5}" presName="composite" presStyleCnt="0"/>
      <dgm:spPr/>
    </dgm:pt>
    <dgm:pt modelId="{EF4B1B70-E84B-45B9-8963-0070DFE45C0F}" type="pres">
      <dgm:prSet presAssocID="{FB6ECB18-CF5D-4E32-B3B0-525D207414B5}" presName="Image" presStyleLbl="alignNode1" presStyleIdx="1" presStyleCnt="4" custLinFactX="9332" custLinFactNeighborX="100000" custLinFactNeighborY="0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9C27C927-4463-4A85-85F1-933A37551BCB}" type="pres">
      <dgm:prSet presAssocID="{FB6ECB18-CF5D-4E32-B3B0-525D207414B5}" presName="Parent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E5B85A-0178-4F82-B1B7-748CA46E5A87}" type="pres">
      <dgm:prSet presAssocID="{3F561C3F-CA1E-44F5-A642-CF0DB5374BF0}" presName="sibTrans" presStyleCnt="0"/>
      <dgm:spPr/>
    </dgm:pt>
    <dgm:pt modelId="{24AE13B5-92A8-47A9-9697-18F80FCF4575}" type="pres">
      <dgm:prSet presAssocID="{1BC14C71-1ED5-4EE6-A69E-D5E029E70FDA}" presName="composite" presStyleCnt="0"/>
      <dgm:spPr/>
    </dgm:pt>
    <dgm:pt modelId="{3EF8912A-A0A8-4F08-87F3-9CC15CC81628}" type="pres">
      <dgm:prSet presAssocID="{1BC14C71-1ED5-4EE6-A69E-D5E029E70FDA}" presName="Image" presStyleLbl="alignNode1" presStyleIdx="2" presStyleCnt="4" custLinFactNeighborX="-31240"/>
      <dgm:spPr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D4D87DD1-E163-4863-9528-F86334976DB2}" type="pres">
      <dgm:prSet presAssocID="{1BC14C71-1ED5-4EE6-A69E-D5E029E70FDA}" presName="Parent" presStyleLbl="revTx" presStyleIdx="2" presStyleCnt="4" custScaleX="186703" custScaleY="114582" custLinFactX="-100000" custLinFactNeighborX="-137116" custLinFactNeighborY="-51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D83C5D8-6298-4C40-B53A-9E97D4B2536A}" type="pres">
      <dgm:prSet presAssocID="{6B287FCB-031A-489E-9DD0-DB048300B972}" presName="sibTrans" presStyleCnt="0"/>
      <dgm:spPr/>
    </dgm:pt>
    <dgm:pt modelId="{A60F4725-AB4A-4699-8F19-7D9033476349}" type="pres">
      <dgm:prSet presAssocID="{07471018-5BB8-4ADA-9955-B92E4BAC6066}" presName="composite" presStyleCnt="0"/>
      <dgm:spPr/>
    </dgm:pt>
    <dgm:pt modelId="{E0001453-2164-4418-BD23-33BCA545DF3B}" type="pres">
      <dgm:prSet presAssocID="{07471018-5BB8-4ADA-9955-B92E4BAC6066}" presName="Image" presStyleLbl="alignNode1" presStyleIdx="3" presStyleCnt="4"/>
      <dgm:spPr>
        <a:blipFill rotWithShape="1">
          <a:blip xmlns:r="http://schemas.openxmlformats.org/officeDocument/2006/relationships" r:embed="rId7">
            <a:grayscl/>
            <a:extLst>
              <a:ext uri="{BEBA8EAE-BF5A-486C-A8C5-ECC9F3942E4B}">
                <a14:imgProps xmlns:a14="http://schemas.microsoft.com/office/drawing/2010/main">
                  <a14:imgLayer r:embed="rId8">
                    <a14:imgEffect>
                      <a14:sharpenSoften amount="50000"/>
                    </a14:imgEffect>
                    <a14:imgEffect>
                      <a14:brightnessContrast contrast="-4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CCDE5841-7ACD-42CF-B6D6-9273779DB706}" type="pres">
      <dgm:prSet presAssocID="{07471018-5BB8-4ADA-9955-B92E4BAC6066}" presName="Parent" presStyleLbl="revTx" presStyleIdx="3" presStyleCnt="4" custScaleX="191244" custLinFactNeighborX="-76364" custLinFactNeighborY="20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5786F22-0736-419B-B59B-9B3220D9B9CC}" type="presOf" srcId="{07471018-5BB8-4ADA-9955-B92E4BAC6066}" destId="{CCDE5841-7ACD-42CF-B6D6-9273779DB706}" srcOrd="0" destOrd="0" presId="urn:microsoft.com/office/officeart/2008/layout/PictureAccentBlocks"/>
    <dgm:cxn modelId="{588F8C4F-BA85-4928-9A24-D9D6D70120B3}" srcId="{4E0D5806-05B8-4044-AAE6-9A4023E1B406}" destId="{1BC14C71-1ED5-4EE6-A69E-D5E029E70FDA}" srcOrd="2" destOrd="0" parTransId="{02556B12-D63E-4A04-B0B0-9E0BF866DE33}" sibTransId="{6B287FCB-031A-489E-9DD0-DB048300B972}"/>
    <dgm:cxn modelId="{46BB5D8A-E558-4219-B9EC-EF465237021F}" srcId="{4E0D5806-05B8-4044-AAE6-9A4023E1B406}" destId="{07471018-5BB8-4ADA-9955-B92E4BAC6066}" srcOrd="3" destOrd="0" parTransId="{D97A0099-515D-4602-8A45-E0DAA547FDD1}" sibTransId="{2FBED062-1E33-42A2-A3F9-315F22B99086}"/>
    <dgm:cxn modelId="{8EE04DED-6833-4251-A24D-033B7CF2E464}" type="presOf" srcId="{FB6ECB18-CF5D-4E32-B3B0-525D207414B5}" destId="{9C27C927-4463-4A85-85F1-933A37551BCB}" srcOrd="0" destOrd="0" presId="urn:microsoft.com/office/officeart/2008/layout/PictureAccentBlocks"/>
    <dgm:cxn modelId="{7B6E8B16-DED8-49E9-ACC3-D534B0CF9543}" srcId="{4E0D5806-05B8-4044-AAE6-9A4023E1B406}" destId="{91F66CA8-1546-4A35-80B3-EB2BCDF20472}" srcOrd="0" destOrd="0" parTransId="{D95D475C-43B0-40BA-A7CD-27CD00228DFA}" sibTransId="{AAF9F690-CD04-44A9-9DED-F3D214A954C4}"/>
    <dgm:cxn modelId="{6A6FDF36-F7F5-4533-9CFA-0409B5D9A2B1}" type="presOf" srcId="{4E0D5806-05B8-4044-AAE6-9A4023E1B406}" destId="{4A717818-49D0-4465-A054-EFA1C696A3B0}" srcOrd="0" destOrd="0" presId="urn:microsoft.com/office/officeart/2008/layout/PictureAccentBlocks"/>
    <dgm:cxn modelId="{310B0527-8556-442D-8B0D-AD002D890F83}" type="presOf" srcId="{1BC14C71-1ED5-4EE6-A69E-D5E029E70FDA}" destId="{D4D87DD1-E163-4863-9528-F86334976DB2}" srcOrd="0" destOrd="0" presId="urn:microsoft.com/office/officeart/2008/layout/PictureAccentBlocks"/>
    <dgm:cxn modelId="{0EE8768F-217B-4817-BD3A-A1B34F87904C}" type="presOf" srcId="{91F66CA8-1546-4A35-80B3-EB2BCDF20472}" destId="{AB89C4C8-F37C-4318-AA40-C57A7EA5BE6B}" srcOrd="0" destOrd="0" presId="urn:microsoft.com/office/officeart/2008/layout/PictureAccentBlocks"/>
    <dgm:cxn modelId="{81C1C200-E739-4D86-9601-C8EE9F827E68}" srcId="{4E0D5806-05B8-4044-AAE6-9A4023E1B406}" destId="{FB6ECB18-CF5D-4E32-B3B0-525D207414B5}" srcOrd="1" destOrd="0" parTransId="{EF4C0BFB-89A2-49B2-AB0D-CF9D3EE337ED}" sibTransId="{3F561C3F-CA1E-44F5-A642-CF0DB5374BF0}"/>
    <dgm:cxn modelId="{A5F73258-AA95-4627-B5DA-F8B42D98711D}" type="presParOf" srcId="{4A717818-49D0-4465-A054-EFA1C696A3B0}" destId="{CC068472-1D7A-4334-A26B-898420C3B44F}" srcOrd="0" destOrd="0" presId="urn:microsoft.com/office/officeart/2008/layout/PictureAccentBlocks"/>
    <dgm:cxn modelId="{66A7DEAD-B68D-4FBE-85A3-E1322EF4CA93}" type="presParOf" srcId="{CC068472-1D7A-4334-A26B-898420C3B44F}" destId="{04A3FD74-8858-45B7-8C39-0D7F22E36D64}" srcOrd="0" destOrd="0" presId="urn:microsoft.com/office/officeart/2008/layout/PictureAccentBlocks"/>
    <dgm:cxn modelId="{E2769E81-E990-4FD8-9445-E168E01744F2}" type="presParOf" srcId="{CC068472-1D7A-4334-A26B-898420C3B44F}" destId="{AB89C4C8-F37C-4318-AA40-C57A7EA5BE6B}" srcOrd="1" destOrd="0" presId="urn:microsoft.com/office/officeart/2008/layout/PictureAccentBlocks"/>
    <dgm:cxn modelId="{EDAC27DA-EECD-498F-9735-7577191260AF}" type="presParOf" srcId="{4A717818-49D0-4465-A054-EFA1C696A3B0}" destId="{10470CC8-0F19-4D2D-8D4A-9EFB8D0978DF}" srcOrd="1" destOrd="0" presId="urn:microsoft.com/office/officeart/2008/layout/PictureAccentBlocks"/>
    <dgm:cxn modelId="{BCD3B839-0EB7-46C8-B891-B9944D7B18BC}" type="presParOf" srcId="{4A717818-49D0-4465-A054-EFA1C696A3B0}" destId="{D4E60037-9451-4028-B4D0-4FC63112FFDE}" srcOrd="2" destOrd="0" presId="urn:microsoft.com/office/officeart/2008/layout/PictureAccentBlocks"/>
    <dgm:cxn modelId="{E8EF468E-FD5C-4BDA-A879-6A69405E5DD7}" type="presParOf" srcId="{D4E60037-9451-4028-B4D0-4FC63112FFDE}" destId="{EF4B1B70-E84B-45B9-8963-0070DFE45C0F}" srcOrd="0" destOrd="0" presId="urn:microsoft.com/office/officeart/2008/layout/PictureAccentBlocks"/>
    <dgm:cxn modelId="{72F2C238-B4C9-4A1F-AA11-9011CE2268FC}" type="presParOf" srcId="{D4E60037-9451-4028-B4D0-4FC63112FFDE}" destId="{9C27C927-4463-4A85-85F1-933A37551BCB}" srcOrd="1" destOrd="0" presId="urn:microsoft.com/office/officeart/2008/layout/PictureAccentBlocks"/>
    <dgm:cxn modelId="{62829E1E-226F-40F4-871E-CB6FBB67E4A9}" type="presParOf" srcId="{4A717818-49D0-4465-A054-EFA1C696A3B0}" destId="{EFE5B85A-0178-4F82-B1B7-748CA46E5A87}" srcOrd="3" destOrd="0" presId="urn:microsoft.com/office/officeart/2008/layout/PictureAccentBlocks"/>
    <dgm:cxn modelId="{22F7E01F-9665-407D-B3E8-6819CDFEEFE4}" type="presParOf" srcId="{4A717818-49D0-4465-A054-EFA1C696A3B0}" destId="{24AE13B5-92A8-47A9-9697-18F80FCF4575}" srcOrd="4" destOrd="0" presId="urn:microsoft.com/office/officeart/2008/layout/PictureAccentBlocks"/>
    <dgm:cxn modelId="{95BA3AB5-585A-47B6-81B9-B1FC19575BE5}" type="presParOf" srcId="{24AE13B5-92A8-47A9-9697-18F80FCF4575}" destId="{3EF8912A-A0A8-4F08-87F3-9CC15CC81628}" srcOrd="0" destOrd="0" presId="urn:microsoft.com/office/officeart/2008/layout/PictureAccentBlocks"/>
    <dgm:cxn modelId="{B0010F73-9EF3-433D-85D7-B1A95E464522}" type="presParOf" srcId="{24AE13B5-92A8-47A9-9697-18F80FCF4575}" destId="{D4D87DD1-E163-4863-9528-F86334976DB2}" srcOrd="1" destOrd="0" presId="urn:microsoft.com/office/officeart/2008/layout/PictureAccentBlocks"/>
    <dgm:cxn modelId="{ED98A8E2-3889-4A1B-B845-879AC8B3D83F}" type="presParOf" srcId="{4A717818-49D0-4465-A054-EFA1C696A3B0}" destId="{9D83C5D8-6298-4C40-B53A-9E97D4B2536A}" srcOrd="5" destOrd="0" presId="urn:microsoft.com/office/officeart/2008/layout/PictureAccentBlocks"/>
    <dgm:cxn modelId="{70E7B997-78FD-47A3-8EA0-FAA2F31F3546}" type="presParOf" srcId="{4A717818-49D0-4465-A054-EFA1C696A3B0}" destId="{A60F4725-AB4A-4699-8F19-7D9033476349}" srcOrd="6" destOrd="0" presId="urn:microsoft.com/office/officeart/2008/layout/PictureAccentBlocks"/>
    <dgm:cxn modelId="{59A818BF-18E6-4D13-896F-482841A33709}" type="presParOf" srcId="{A60F4725-AB4A-4699-8F19-7D9033476349}" destId="{E0001453-2164-4418-BD23-33BCA545DF3B}" srcOrd="0" destOrd="0" presId="urn:microsoft.com/office/officeart/2008/layout/PictureAccentBlocks"/>
    <dgm:cxn modelId="{36E404A1-D071-43CB-839B-EDDAAD61B2FF}" type="presParOf" srcId="{A60F4725-AB4A-4699-8F19-7D9033476349}" destId="{CCDE5841-7ACD-42CF-B6D6-9273779DB706}" srcOrd="1" destOrd="0" presId="urn:microsoft.com/office/officeart/2008/layout/PictureAccentBlocks"/>
  </dgm:cxnLst>
  <dgm:bg>
    <a:solidFill>
      <a:schemeClr val="bg1">
        <a:lumMod val="95000"/>
      </a:schemeClr>
    </a:solidFill>
  </dgm:bg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3B2C0147-DF5A-4473-A87E-718005088BBE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770BC53-6AE2-4F7A-9282-BB794F32D072}">
      <dgm:prSet phldrT="[Текст]"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+mj-lt"/>
            </a:rPr>
            <a:t>дизайн качества</a:t>
          </a:r>
        </a:p>
      </dgm:t>
    </dgm:pt>
    <dgm:pt modelId="{6544DF63-F820-4B43-8E3F-097065DBA281}" type="parTrans" cxnId="{14854393-A5AD-482A-9EF6-74311C6A8A32}">
      <dgm:prSet/>
      <dgm:spPr/>
      <dgm:t>
        <a:bodyPr/>
        <a:lstStyle/>
        <a:p>
          <a:endParaRPr lang="ru-RU"/>
        </a:p>
      </dgm:t>
    </dgm:pt>
    <dgm:pt modelId="{8DDF95BB-A186-472B-AD8F-70E7A96657CE}" type="sibTrans" cxnId="{14854393-A5AD-482A-9EF6-74311C6A8A32}">
      <dgm:prSet/>
      <dgm:spPr/>
      <dgm:t>
        <a:bodyPr/>
        <a:lstStyle/>
        <a:p>
          <a:endParaRPr lang="ru-RU"/>
        </a:p>
      </dgm:t>
    </dgm:pt>
    <dgm:pt modelId="{9F930102-929E-4B22-BA46-6880C0D29635}">
      <dgm:prSet phldrT="[Текст]"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+mj-lt"/>
            </a:rPr>
            <a:t>обеспечение качества</a:t>
          </a:r>
        </a:p>
      </dgm:t>
    </dgm:pt>
    <dgm:pt modelId="{3A67A44E-3712-46EC-9A2D-5884444194A4}" type="parTrans" cxnId="{A838E356-5C0F-4F4D-9B20-DF3F6F583B23}">
      <dgm:prSet/>
      <dgm:spPr/>
      <dgm:t>
        <a:bodyPr/>
        <a:lstStyle/>
        <a:p>
          <a:endParaRPr lang="ru-RU"/>
        </a:p>
      </dgm:t>
    </dgm:pt>
    <dgm:pt modelId="{421B68C5-1D41-4759-9DB9-22AEF33C8B86}" type="sibTrans" cxnId="{A838E356-5C0F-4F4D-9B20-DF3F6F583B23}">
      <dgm:prSet/>
      <dgm:spPr/>
      <dgm:t>
        <a:bodyPr/>
        <a:lstStyle/>
        <a:p>
          <a:endParaRPr lang="ru-RU"/>
        </a:p>
      </dgm:t>
    </dgm:pt>
    <dgm:pt modelId="{3B0F2DB5-F653-49B7-A4BC-9B8B608EE58D}">
      <dgm:prSet phldrT="[Текст]"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+mj-lt"/>
            </a:rPr>
            <a:t>контроль качества</a:t>
          </a:r>
        </a:p>
      </dgm:t>
    </dgm:pt>
    <dgm:pt modelId="{44F1D629-E48B-43F2-9731-C6804069576B}" type="parTrans" cxnId="{CBB81CBA-DB76-4734-B79D-000713570D05}">
      <dgm:prSet/>
      <dgm:spPr/>
      <dgm:t>
        <a:bodyPr/>
        <a:lstStyle/>
        <a:p>
          <a:endParaRPr lang="ru-RU"/>
        </a:p>
      </dgm:t>
    </dgm:pt>
    <dgm:pt modelId="{6EAC45BE-01CC-4F9C-B277-C34271FB8FBD}" type="sibTrans" cxnId="{CBB81CBA-DB76-4734-B79D-000713570D05}">
      <dgm:prSet/>
      <dgm:spPr/>
      <dgm:t>
        <a:bodyPr/>
        <a:lstStyle/>
        <a:p>
          <a:endParaRPr lang="ru-RU"/>
        </a:p>
      </dgm:t>
    </dgm:pt>
    <dgm:pt modelId="{89DC9DC3-B65A-4837-A7C7-4D6B5F72BB4A}">
      <dgm:prSet phldrT="[Текст]" custT="1"/>
      <dgm:spPr/>
      <dgm:t>
        <a:bodyPr/>
        <a:lstStyle/>
        <a:p>
          <a:pPr algn="ctr"/>
          <a:r>
            <a:rPr lang="ru-RU" sz="1400" b="1" baseline="0">
              <a:solidFill>
                <a:sysClr val="windowText" lastClr="000000"/>
              </a:solidFill>
              <a:latin typeface="+mj-lt"/>
            </a:rPr>
            <a:t>непрерывное повышение качества</a:t>
          </a:r>
        </a:p>
      </dgm:t>
    </dgm:pt>
    <dgm:pt modelId="{27053C5F-6281-4724-893F-8A04BB6EB039}" type="parTrans" cxnId="{B3D1C92E-EE83-4619-AD74-03F72CC6274E}">
      <dgm:prSet/>
      <dgm:spPr/>
      <dgm:t>
        <a:bodyPr/>
        <a:lstStyle/>
        <a:p>
          <a:endParaRPr lang="ru-RU"/>
        </a:p>
      </dgm:t>
    </dgm:pt>
    <dgm:pt modelId="{B7AC51A9-4161-4816-A200-944FDF90FEE8}" type="sibTrans" cxnId="{B3D1C92E-EE83-4619-AD74-03F72CC6274E}">
      <dgm:prSet/>
      <dgm:spPr/>
      <dgm:t>
        <a:bodyPr/>
        <a:lstStyle/>
        <a:p>
          <a:endParaRPr lang="ru-RU"/>
        </a:p>
      </dgm:t>
    </dgm:pt>
    <dgm:pt modelId="{C95EDB15-05C4-414B-BE98-934CF63FCBA2}" type="pres">
      <dgm:prSet presAssocID="{3B2C0147-DF5A-4473-A87E-718005088BBE}" presName="Name0" presStyleCnt="0">
        <dgm:presLayoutVars>
          <dgm:dir/>
        </dgm:presLayoutVars>
      </dgm:prSet>
      <dgm:spPr/>
      <dgm:t>
        <a:bodyPr/>
        <a:lstStyle/>
        <a:p>
          <a:endParaRPr lang="ru-RU"/>
        </a:p>
      </dgm:t>
    </dgm:pt>
    <dgm:pt modelId="{E0684887-8DFC-4CB6-9F24-0897C7161A4D}" type="pres">
      <dgm:prSet presAssocID="{7770BC53-6AE2-4F7A-9282-BB794F32D072}" presName="composite" presStyleCnt="0"/>
      <dgm:spPr/>
    </dgm:pt>
    <dgm:pt modelId="{C4168C85-D46F-4C1E-9F12-589B32C83691}" type="pres">
      <dgm:prSet presAssocID="{7770BC53-6AE2-4F7A-9282-BB794F32D072}" presName="rect2" presStyleLbl="revTx" presStyleIdx="0" presStyleCnt="4" custScaleX="135141" custLinFactY="-47363" custLinFactNeighborX="-19648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6B5FC3-4592-4D34-8DEE-ABEF4DB73FF4}" type="pres">
      <dgm:prSet presAssocID="{7770BC53-6AE2-4F7A-9282-BB794F32D072}" presName="rect1" presStyleLbl="alignImgPlace1" presStyleIdx="0" presStyleCnt="4" custLinFactNeighborX="-12280" custLinFactNeighborY="-15350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2A3AC79A-8C94-4CC9-864B-393CD9D23B99}" type="pres">
      <dgm:prSet presAssocID="{8DDF95BB-A186-472B-AD8F-70E7A96657CE}" presName="sibTrans" presStyleCnt="0"/>
      <dgm:spPr/>
    </dgm:pt>
    <dgm:pt modelId="{82E5ABAC-BF02-4C64-92EA-B1056CEC16DF}" type="pres">
      <dgm:prSet presAssocID="{9F930102-929E-4B22-BA46-6880C0D29635}" presName="composite" presStyleCnt="0"/>
      <dgm:spPr/>
    </dgm:pt>
    <dgm:pt modelId="{A0E2EEE5-A5F6-4B77-9C49-E383A112AC83}" type="pres">
      <dgm:prSet presAssocID="{9F930102-929E-4B22-BA46-6880C0D29635}" presName="rect2" presStyleLbl="revTx" presStyleIdx="1" presStyleCnt="4" custScaleX="1388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3D27B4-8D38-4DF5-A1CB-466EBB4F5C2E}" type="pres">
      <dgm:prSet presAssocID="{9F930102-929E-4B22-BA46-6880C0D29635}" presName="rect1" presStyleLbl="alignImgPlace1" presStyleIdx="1" presStyleCnt="4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3A53CE7E-DD96-4F6A-AAC1-4F42623D749E}" type="pres">
      <dgm:prSet presAssocID="{421B68C5-1D41-4759-9DB9-22AEF33C8B86}" presName="sibTrans" presStyleCnt="0"/>
      <dgm:spPr/>
    </dgm:pt>
    <dgm:pt modelId="{6B38ACC3-EE70-4ADF-AD84-FC0A604ABA08}" type="pres">
      <dgm:prSet presAssocID="{3B0F2DB5-F653-49B7-A4BC-9B8B608EE58D}" presName="composite" presStyleCnt="0"/>
      <dgm:spPr/>
    </dgm:pt>
    <dgm:pt modelId="{A04373E6-7CA0-4650-B09F-8DFB937521C7}" type="pres">
      <dgm:prSet presAssocID="{3B0F2DB5-F653-49B7-A4BC-9B8B608EE58D}" presName="rect2" presStyleLbl="revTx" presStyleIdx="2" presStyleCnt="4" custScaleX="1429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DBBAF4-B692-435D-87D3-38172280CE4A}" type="pres">
      <dgm:prSet presAssocID="{3B0F2DB5-F653-49B7-A4BC-9B8B608EE58D}" presName="rect1" presStyleLbl="alignImgPlace1" presStyleIdx="2" presStyleCnt="4"/>
      <dgm:spPr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D5C2E56E-A15E-44CB-9FA2-EBB9B00B70D3}" type="pres">
      <dgm:prSet presAssocID="{6EAC45BE-01CC-4F9C-B277-C34271FB8FBD}" presName="sibTrans" presStyleCnt="0"/>
      <dgm:spPr/>
    </dgm:pt>
    <dgm:pt modelId="{386B9DC0-D0B7-4AFA-BCE0-545DADD21273}" type="pres">
      <dgm:prSet presAssocID="{89DC9DC3-B65A-4837-A7C7-4D6B5F72BB4A}" presName="composite" presStyleCnt="0"/>
      <dgm:spPr/>
    </dgm:pt>
    <dgm:pt modelId="{052DD254-F46B-4335-B418-162EFA931FF9}" type="pres">
      <dgm:prSet presAssocID="{89DC9DC3-B65A-4837-A7C7-4D6B5F72BB4A}" presName="rect2" presStyleLbl="revTx" presStyleIdx="3" presStyleCnt="4" custScaleX="188770" custScaleY="193554" custLinFactNeighborX="184" custLinFactNeighborY="409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A72A94-90AE-4E84-8C2C-BD94E414A293}" type="pres">
      <dgm:prSet presAssocID="{89DC9DC3-B65A-4837-A7C7-4D6B5F72BB4A}" presName="rect1" presStyleLbl="alignImgPlace1" presStyleIdx="3" presStyleCnt="4" custLinFactNeighborX="3684" custLinFactNeighborY="20876"/>
      <dgm:spPr>
        <a:blipFill rotWithShape="1">
          <a:blip xmlns:r="http://schemas.openxmlformats.org/officeDocument/2006/relationships" r:embed="rId7">
            <a:extLst>
              <a:ext uri="{BEBA8EAE-BF5A-486C-A8C5-ECC9F3942E4B}">
                <a14:imgProps xmlns:a14="http://schemas.microsoft.com/office/drawing/2010/main">
                  <a14:imgLayer r:embed="rId8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</dgm:ptLst>
  <dgm:cxnLst>
    <dgm:cxn modelId="{B3D1C92E-EE83-4619-AD74-03F72CC6274E}" srcId="{3B2C0147-DF5A-4473-A87E-718005088BBE}" destId="{89DC9DC3-B65A-4837-A7C7-4D6B5F72BB4A}" srcOrd="3" destOrd="0" parTransId="{27053C5F-6281-4724-893F-8A04BB6EB039}" sibTransId="{B7AC51A9-4161-4816-A200-944FDF90FEE8}"/>
    <dgm:cxn modelId="{C10CC950-450E-4481-A4DF-724699D01515}" type="presOf" srcId="{9F930102-929E-4B22-BA46-6880C0D29635}" destId="{A0E2EEE5-A5F6-4B77-9C49-E383A112AC83}" srcOrd="0" destOrd="0" presId="urn:microsoft.com/office/officeart/2008/layout/PictureGrid"/>
    <dgm:cxn modelId="{14854393-A5AD-482A-9EF6-74311C6A8A32}" srcId="{3B2C0147-DF5A-4473-A87E-718005088BBE}" destId="{7770BC53-6AE2-4F7A-9282-BB794F32D072}" srcOrd="0" destOrd="0" parTransId="{6544DF63-F820-4B43-8E3F-097065DBA281}" sibTransId="{8DDF95BB-A186-472B-AD8F-70E7A96657CE}"/>
    <dgm:cxn modelId="{8E5AD474-05CB-4A82-A957-A6D04CF86F16}" type="presOf" srcId="{3B2C0147-DF5A-4473-A87E-718005088BBE}" destId="{C95EDB15-05C4-414B-BE98-934CF63FCBA2}" srcOrd="0" destOrd="0" presId="urn:microsoft.com/office/officeart/2008/layout/PictureGrid"/>
    <dgm:cxn modelId="{2904B333-3A31-4FD4-BCED-236A76C53922}" type="presOf" srcId="{3B0F2DB5-F653-49B7-A4BC-9B8B608EE58D}" destId="{A04373E6-7CA0-4650-B09F-8DFB937521C7}" srcOrd="0" destOrd="0" presId="urn:microsoft.com/office/officeart/2008/layout/PictureGrid"/>
    <dgm:cxn modelId="{CBB81CBA-DB76-4734-B79D-000713570D05}" srcId="{3B2C0147-DF5A-4473-A87E-718005088BBE}" destId="{3B0F2DB5-F653-49B7-A4BC-9B8B608EE58D}" srcOrd="2" destOrd="0" parTransId="{44F1D629-E48B-43F2-9731-C6804069576B}" sibTransId="{6EAC45BE-01CC-4F9C-B277-C34271FB8FBD}"/>
    <dgm:cxn modelId="{B2139C88-6524-440C-A7A1-5E892F11EAC0}" type="presOf" srcId="{89DC9DC3-B65A-4837-A7C7-4D6B5F72BB4A}" destId="{052DD254-F46B-4335-B418-162EFA931FF9}" srcOrd="0" destOrd="0" presId="urn:microsoft.com/office/officeart/2008/layout/PictureGrid"/>
    <dgm:cxn modelId="{B6075B68-679D-42BA-9318-FE405F368A38}" type="presOf" srcId="{7770BC53-6AE2-4F7A-9282-BB794F32D072}" destId="{C4168C85-D46F-4C1E-9F12-589B32C83691}" srcOrd="0" destOrd="0" presId="urn:microsoft.com/office/officeart/2008/layout/PictureGrid"/>
    <dgm:cxn modelId="{A838E356-5C0F-4F4D-9B20-DF3F6F583B23}" srcId="{3B2C0147-DF5A-4473-A87E-718005088BBE}" destId="{9F930102-929E-4B22-BA46-6880C0D29635}" srcOrd="1" destOrd="0" parTransId="{3A67A44E-3712-46EC-9A2D-5884444194A4}" sibTransId="{421B68C5-1D41-4759-9DB9-22AEF33C8B86}"/>
    <dgm:cxn modelId="{F2D5FF96-AA0C-4382-B342-40495AB64ED4}" type="presParOf" srcId="{C95EDB15-05C4-414B-BE98-934CF63FCBA2}" destId="{E0684887-8DFC-4CB6-9F24-0897C7161A4D}" srcOrd="0" destOrd="0" presId="urn:microsoft.com/office/officeart/2008/layout/PictureGrid"/>
    <dgm:cxn modelId="{EE32EC39-1E3C-4782-8733-3D1737D0D409}" type="presParOf" srcId="{E0684887-8DFC-4CB6-9F24-0897C7161A4D}" destId="{C4168C85-D46F-4C1E-9F12-589B32C83691}" srcOrd="0" destOrd="0" presId="urn:microsoft.com/office/officeart/2008/layout/PictureGrid"/>
    <dgm:cxn modelId="{265F1BDA-A85B-475C-AFB1-6694BFFF1945}" type="presParOf" srcId="{E0684887-8DFC-4CB6-9F24-0897C7161A4D}" destId="{996B5FC3-4592-4D34-8DEE-ABEF4DB73FF4}" srcOrd="1" destOrd="0" presId="urn:microsoft.com/office/officeart/2008/layout/PictureGrid"/>
    <dgm:cxn modelId="{DE6D1D36-BC71-4461-A390-55CCC5323977}" type="presParOf" srcId="{C95EDB15-05C4-414B-BE98-934CF63FCBA2}" destId="{2A3AC79A-8C94-4CC9-864B-393CD9D23B99}" srcOrd="1" destOrd="0" presId="urn:microsoft.com/office/officeart/2008/layout/PictureGrid"/>
    <dgm:cxn modelId="{66A041EC-BEF9-4EDA-BB0F-AF4806DDF39A}" type="presParOf" srcId="{C95EDB15-05C4-414B-BE98-934CF63FCBA2}" destId="{82E5ABAC-BF02-4C64-92EA-B1056CEC16DF}" srcOrd="2" destOrd="0" presId="urn:microsoft.com/office/officeart/2008/layout/PictureGrid"/>
    <dgm:cxn modelId="{132D62AA-9786-4D27-B2BB-4AFC5E7A49AD}" type="presParOf" srcId="{82E5ABAC-BF02-4C64-92EA-B1056CEC16DF}" destId="{A0E2EEE5-A5F6-4B77-9C49-E383A112AC83}" srcOrd="0" destOrd="0" presId="urn:microsoft.com/office/officeart/2008/layout/PictureGrid"/>
    <dgm:cxn modelId="{B2351E8B-9F41-496B-9FBA-ADF369F6F709}" type="presParOf" srcId="{82E5ABAC-BF02-4C64-92EA-B1056CEC16DF}" destId="{303D27B4-8D38-4DF5-A1CB-466EBB4F5C2E}" srcOrd="1" destOrd="0" presId="urn:microsoft.com/office/officeart/2008/layout/PictureGrid"/>
    <dgm:cxn modelId="{30F7C6F1-8152-4222-A852-E922552D3152}" type="presParOf" srcId="{C95EDB15-05C4-414B-BE98-934CF63FCBA2}" destId="{3A53CE7E-DD96-4F6A-AAC1-4F42623D749E}" srcOrd="3" destOrd="0" presId="urn:microsoft.com/office/officeart/2008/layout/PictureGrid"/>
    <dgm:cxn modelId="{F6379EA0-0F9D-4AEC-8928-B7C6DEE88C48}" type="presParOf" srcId="{C95EDB15-05C4-414B-BE98-934CF63FCBA2}" destId="{6B38ACC3-EE70-4ADF-AD84-FC0A604ABA08}" srcOrd="4" destOrd="0" presId="urn:microsoft.com/office/officeart/2008/layout/PictureGrid"/>
    <dgm:cxn modelId="{047E1C23-0779-43B5-9430-06D4B8C226EF}" type="presParOf" srcId="{6B38ACC3-EE70-4ADF-AD84-FC0A604ABA08}" destId="{A04373E6-7CA0-4650-B09F-8DFB937521C7}" srcOrd="0" destOrd="0" presId="urn:microsoft.com/office/officeart/2008/layout/PictureGrid"/>
    <dgm:cxn modelId="{F67370A8-4A7A-4600-83E3-72A6CCF6E243}" type="presParOf" srcId="{6B38ACC3-EE70-4ADF-AD84-FC0A604ABA08}" destId="{87DBBAF4-B692-435D-87D3-38172280CE4A}" srcOrd="1" destOrd="0" presId="urn:microsoft.com/office/officeart/2008/layout/PictureGrid"/>
    <dgm:cxn modelId="{E6CC2CBD-732B-4CD6-BD92-5A74F656D186}" type="presParOf" srcId="{C95EDB15-05C4-414B-BE98-934CF63FCBA2}" destId="{D5C2E56E-A15E-44CB-9FA2-EBB9B00B70D3}" srcOrd="5" destOrd="0" presId="urn:microsoft.com/office/officeart/2008/layout/PictureGrid"/>
    <dgm:cxn modelId="{A40A0690-9D9B-42FB-8FDB-5E3D3D5751DB}" type="presParOf" srcId="{C95EDB15-05C4-414B-BE98-934CF63FCBA2}" destId="{386B9DC0-D0B7-4AFA-BCE0-545DADD21273}" srcOrd="6" destOrd="0" presId="urn:microsoft.com/office/officeart/2008/layout/PictureGrid"/>
    <dgm:cxn modelId="{B5DE9867-4E39-4826-B954-BC7F92736EBA}" type="presParOf" srcId="{386B9DC0-D0B7-4AFA-BCE0-545DADD21273}" destId="{052DD254-F46B-4335-B418-162EFA931FF9}" srcOrd="0" destOrd="0" presId="urn:microsoft.com/office/officeart/2008/layout/PictureGrid"/>
    <dgm:cxn modelId="{05620F72-CD15-4CFA-AF17-0857472E6C76}" type="presParOf" srcId="{386B9DC0-D0B7-4AFA-BCE0-545DADD21273}" destId="{5CA72A94-90AE-4E84-8C2C-BD94E414A293}" srcOrd="1" destOrd="0" presId="urn:microsoft.com/office/officeart/2008/layout/PictureGrid"/>
  </dgm:cxnLst>
  <dgm:bg>
    <a:solidFill>
      <a:schemeClr val="bg1">
        <a:lumMod val="95000"/>
      </a:schemeClr>
    </a:solidFill>
  </dgm:bg>
  <dgm:whole/>
  <dgm:extLst>
    <a:ext uri="http://schemas.microsoft.com/office/drawing/2008/diagram">
      <dsp:dataModelExt xmlns:dsp="http://schemas.microsoft.com/office/drawing/2008/diagram" relId="rId90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56B9327B-65A8-44D3-B5D7-EC9AF7189A93}" type="doc">
      <dgm:prSet loTypeId="urn:microsoft.com/office/officeart/2005/8/layout/hProcess10#1" loCatId="picture" qsTypeId="urn:microsoft.com/office/officeart/2005/8/quickstyle/simple5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12D219EB-3FC6-4670-A55F-FEDAD23AAE69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>
              <a:solidFill>
                <a:schemeClr val="tx1"/>
              </a:solidFill>
              <a:latin typeface="+mj-lt"/>
            </a:rPr>
            <a:t>участников контроля</a:t>
          </a:r>
        </a:p>
      </dgm:t>
    </dgm:pt>
    <dgm:pt modelId="{CA2B9594-9AE8-4A1E-BC72-774049E75F9F}" type="parTrans" cxnId="{54824275-5881-4459-B017-65005B66DF15}">
      <dgm:prSet/>
      <dgm:spPr/>
      <dgm:t>
        <a:bodyPr/>
        <a:lstStyle/>
        <a:p>
          <a:endParaRPr lang="ru-RU"/>
        </a:p>
      </dgm:t>
    </dgm:pt>
    <dgm:pt modelId="{7A4FB7BD-C208-4491-A2FC-5B36F1A551A6}" type="sibTrans" cxnId="{54824275-5881-4459-B017-65005B66DF15}">
      <dgm:prSet/>
      <dgm:spPr>
        <a:solidFill>
          <a:schemeClr val="tx1">
            <a:lumMod val="85000"/>
            <a:lumOff val="15000"/>
          </a:schemeClr>
        </a:solidFill>
      </dgm:spPr>
      <dgm:t>
        <a:bodyPr/>
        <a:lstStyle/>
        <a:p>
          <a:endParaRPr lang="ru-RU"/>
        </a:p>
      </dgm:t>
    </dgm:pt>
    <dgm:pt modelId="{56AF5C7D-56FA-4189-9730-9F4BD9A11B3E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>
              <a:solidFill>
                <a:schemeClr val="tx1"/>
              </a:solidFill>
              <a:latin typeface="+mj-lt"/>
            </a:rPr>
            <a:t>средств контроля</a:t>
          </a:r>
        </a:p>
      </dgm:t>
    </dgm:pt>
    <dgm:pt modelId="{F70F618D-E427-4D5C-A211-FA5A3C513ABD}" type="parTrans" cxnId="{4260D2D1-D4D7-4F97-92AC-4276AEAB01C8}">
      <dgm:prSet/>
      <dgm:spPr/>
      <dgm:t>
        <a:bodyPr/>
        <a:lstStyle/>
        <a:p>
          <a:endParaRPr lang="ru-RU"/>
        </a:p>
      </dgm:t>
    </dgm:pt>
    <dgm:pt modelId="{08C1B09F-557C-4474-8175-A54916C09F01}" type="sibTrans" cxnId="{4260D2D1-D4D7-4F97-92AC-4276AEAB01C8}">
      <dgm:prSet/>
      <dgm:spPr>
        <a:solidFill>
          <a:schemeClr val="tx1">
            <a:lumMod val="85000"/>
            <a:lumOff val="15000"/>
          </a:schemeClr>
        </a:solidFill>
      </dgm:spPr>
      <dgm:t>
        <a:bodyPr/>
        <a:lstStyle/>
        <a:p>
          <a:endParaRPr lang="ru-RU"/>
        </a:p>
      </dgm:t>
    </dgm:pt>
    <dgm:pt modelId="{61F383D8-68E3-4F68-8B73-8628B9B13776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>
              <a:solidFill>
                <a:schemeClr val="tx1"/>
              </a:solidFill>
              <a:latin typeface="+mj-lt"/>
            </a:rPr>
            <a:t>механизмов контроля</a:t>
          </a:r>
        </a:p>
      </dgm:t>
    </dgm:pt>
    <dgm:pt modelId="{BC4A0E0D-A040-49C4-A1C4-BEA02D6CC1C2}" type="parTrans" cxnId="{76298929-F531-4569-9993-D0C56318498F}">
      <dgm:prSet/>
      <dgm:spPr/>
      <dgm:t>
        <a:bodyPr/>
        <a:lstStyle/>
        <a:p>
          <a:endParaRPr lang="ru-RU"/>
        </a:p>
      </dgm:t>
    </dgm:pt>
    <dgm:pt modelId="{73BEE43B-D553-48EC-97B5-69B684267EB2}" type="sibTrans" cxnId="{76298929-F531-4569-9993-D0C56318498F}">
      <dgm:prSet/>
      <dgm:spPr/>
      <dgm:t>
        <a:bodyPr/>
        <a:lstStyle/>
        <a:p>
          <a:endParaRPr lang="ru-RU"/>
        </a:p>
      </dgm:t>
    </dgm:pt>
    <dgm:pt modelId="{47141DFE-72FC-482C-807F-0AE497A0F102}" type="pres">
      <dgm:prSet presAssocID="{56B9327B-65A8-44D3-B5D7-EC9AF7189A93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8D1524B-ACDD-44C0-8146-1B95D1D7FDAB}" type="pres">
      <dgm:prSet presAssocID="{12D219EB-3FC6-4670-A55F-FEDAD23AAE69}" presName="composite" presStyleCnt="0"/>
      <dgm:spPr/>
    </dgm:pt>
    <dgm:pt modelId="{26BA7E9C-CD2F-4595-8899-709306AB3EFB}" type="pres">
      <dgm:prSet presAssocID="{12D219EB-3FC6-4670-A55F-FEDAD23AAE69}" presName="imagSh" presStyleLbl="bgImgPlace1" presStyleIdx="0" presStyleCnt="3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1C0C4B6D-47B1-4CC2-9C67-69DD025AAB8A}" type="pres">
      <dgm:prSet presAssocID="{12D219EB-3FC6-4670-A55F-FEDAD23AAE69}" presName="txNode" presStyleLbl="node1" presStyleIdx="0" presStyleCnt="3" custLinFactNeighborX="629" custLinFactNeighborY="288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10E46F7-FAB7-4B91-B660-7B822E711BBC}" type="pres">
      <dgm:prSet presAssocID="{7A4FB7BD-C208-4491-A2FC-5B36F1A551A6}" presName="sibTrans" presStyleLbl="sibTrans2D1" presStyleIdx="0" presStyleCnt="2" custScaleX="208451" custLinFactY="160770" custLinFactNeighborX="87402" custLinFactNeighborY="200000"/>
      <dgm:spPr>
        <a:prstGeom prst="leftRightArrowCallout">
          <a:avLst/>
        </a:prstGeom>
      </dgm:spPr>
      <dgm:t>
        <a:bodyPr/>
        <a:lstStyle/>
        <a:p>
          <a:endParaRPr lang="ru-RU"/>
        </a:p>
      </dgm:t>
    </dgm:pt>
    <dgm:pt modelId="{8EA36DAF-EAF0-4214-917E-F09AAB1D1D0B}" type="pres">
      <dgm:prSet presAssocID="{7A4FB7BD-C208-4491-A2FC-5B36F1A551A6}" presName="connTx" presStyleLbl="sibTrans2D1" presStyleIdx="0" presStyleCnt="2"/>
      <dgm:spPr/>
      <dgm:t>
        <a:bodyPr/>
        <a:lstStyle/>
        <a:p>
          <a:endParaRPr lang="ru-RU"/>
        </a:p>
      </dgm:t>
    </dgm:pt>
    <dgm:pt modelId="{8EA4A8CA-288F-4AF6-9F14-E0675E5AAF1C}" type="pres">
      <dgm:prSet presAssocID="{56AF5C7D-56FA-4189-9730-9F4BD9A11B3E}" presName="composite" presStyleCnt="0"/>
      <dgm:spPr/>
    </dgm:pt>
    <dgm:pt modelId="{5DA776E7-C1E9-43E9-8F7B-14304A37BC77}" type="pres">
      <dgm:prSet presAssocID="{56AF5C7D-56FA-4189-9730-9F4BD9A11B3E}" presName="imagSh" presStyleLbl="bgImgPlace1" presStyleIdx="1" presStyleCnt="3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819501DD-F22C-46D3-BFB9-BCFA0ADE4B68}" type="pres">
      <dgm:prSet presAssocID="{56AF5C7D-56FA-4189-9730-9F4BD9A11B3E}" presName="txNode" presStyleLbl="node1" presStyleIdx="1" presStyleCnt="3" custLinFactNeighborX="1888" custLinFactNeighborY="288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05359A-0D33-4791-AAD0-F8DDA1EA19CE}" type="pres">
      <dgm:prSet presAssocID="{08C1B09F-557C-4474-8175-A54916C09F01}" presName="sibTrans" presStyleLbl="sibTrans2D1" presStyleIdx="1" presStyleCnt="2" custScaleX="193430" custLinFactY="158816" custLinFactNeighborX="79241" custLinFactNeighborY="200000"/>
      <dgm:spPr>
        <a:prstGeom prst="leftRightArrowCallout">
          <a:avLst/>
        </a:prstGeom>
      </dgm:spPr>
      <dgm:t>
        <a:bodyPr/>
        <a:lstStyle/>
        <a:p>
          <a:endParaRPr lang="ru-RU"/>
        </a:p>
      </dgm:t>
    </dgm:pt>
    <dgm:pt modelId="{E3AC55CE-1ACB-45B1-8739-EA18ECC2DEA2}" type="pres">
      <dgm:prSet presAssocID="{08C1B09F-557C-4474-8175-A54916C09F01}" presName="connTx" presStyleLbl="sibTrans2D1" presStyleIdx="1" presStyleCnt="2"/>
      <dgm:spPr/>
      <dgm:t>
        <a:bodyPr/>
        <a:lstStyle/>
        <a:p>
          <a:endParaRPr lang="ru-RU"/>
        </a:p>
      </dgm:t>
    </dgm:pt>
    <dgm:pt modelId="{E08A5C30-5F77-4CA7-9BCD-E61CA4D3EFF7}" type="pres">
      <dgm:prSet presAssocID="{61F383D8-68E3-4F68-8B73-8628B9B13776}" presName="composite" presStyleCnt="0"/>
      <dgm:spPr/>
    </dgm:pt>
    <dgm:pt modelId="{0C5F0306-8F2C-4614-B91A-7856335A6C14}" type="pres">
      <dgm:prSet presAssocID="{61F383D8-68E3-4F68-8B73-8628B9B13776}" presName="imagSh" presStyleLbl="bgImgPlace1" presStyleIdx="2" presStyleCnt="3"/>
      <dgm:spPr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FFB7C969-CD7B-426C-96A8-E5A48AF7BE0A}" type="pres">
      <dgm:prSet presAssocID="{61F383D8-68E3-4F68-8B73-8628B9B13776}" presName="txNode" presStyleLbl="node1" presStyleIdx="2" presStyleCnt="3" custLinFactNeighborX="3777" custLinFactNeighborY="288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43E5A5A-137D-4AFE-98DD-5A9A20EC7C44}" type="presOf" srcId="{08C1B09F-557C-4474-8175-A54916C09F01}" destId="{E3AC55CE-1ACB-45B1-8739-EA18ECC2DEA2}" srcOrd="1" destOrd="0" presId="urn:microsoft.com/office/officeart/2005/8/layout/hProcess10#1"/>
    <dgm:cxn modelId="{54824275-5881-4459-B017-65005B66DF15}" srcId="{56B9327B-65A8-44D3-B5D7-EC9AF7189A93}" destId="{12D219EB-3FC6-4670-A55F-FEDAD23AAE69}" srcOrd="0" destOrd="0" parTransId="{CA2B9594-9AE8-4A1E-BC72-774049E75F9F}" sibTransId="{7A4FB7BD-C208-4491-A2FC-5B36F1A551A6}"/>
    <dgm:cxn modelId="{515A4D18-5714-41CF-B035-F73E515C8EF2}" type="presOf" srcId="{08C1B09F-557C-4474-8175-A54916C09F01}" destId="{3205359A-0D33-4791-AAD0-F8DDA1EA19CE}" srcOrd="0" destOrd="0" presId="urn:microsoft.com/office/officeart/2005/8/layout/hProcess10#1"/>
    <dgm:cxn modelId="{F96CDD7B-DD8D-4DEC-8CE9-E68BE1CC5907}" type="presOf" srcId="{12D219EB-3FC6-4670-A55F-FEDAD23AAE69}" destId="{1C0C4B6D-47B1-4CC2-9C67-69DD025AAB8A}" srcOrd="0" destOrd="0" presId="urn:microsoft.com/office/officeart/2005/8/layout/hProcess10#1"/>
    <dgm:cxn modelId="{76298929-F531-4569-9993-D0C56318498F}" srcId="{56B9327B-65A8-44D3-B5D7-EC9AF7189A93}" destId="{61F383D8-68E3-4F68-8B73-8628B9B13776}" srcOrd="2" destOrd="0" parTransId="{BC4A0E0D-A040-49C4-A1C4-BEA02D6CC1C2}" sibTransId="{73BEE43B-D553-48EC-97B5-69B684267EB2}"/>
    <dgm:cxn modelId="{ECDA904F-B7E0-4467-8D86-E9C6222CF48F}" type="presOf" srcId="{7A4FB7BD-C208-4491-A2FC-5B36F1A551A6}" destId="{8EA36DAF-EAF0-4214-917E-F09AAB1D1D0B}" srcOrd="1" destOrd="0" presId="urn:microsoft.com/office/officeart/2005/8/layout/hProcess10#1"/>
    <dgm:cxn modelId="{B3BC0A4E-43EC-49F9-857F-82E043841BF7}" type="presOf" srcId="{61F383D8-68E3-4F68-8B73-8628B9B13776}" destId="{FFB7C969-CD7B-426C-96A8-E5A48AF7BE0A}" srcOrd="0" destOrd="0" presId="urn:microsoft.com/office/officeart/2005/8/layout/hProcess10#1"/>
    <dgm:cxn modelId="{4260D2D1-D4D7-4F97-92AC-4276AEAB01C8}" srcId="{56B9327B-65A8-44D3-B5D7-EC9AF7189A93}" destId="{56AF5C7D-56FA-4189-9730-9F4BD9A11B3E}" srcOrd="1" destOrd="0" parTransId="{F70F618D-E427-4D5C-A211-FA5A3C513ABD}" sibTransId="{08C1B09F-557C-4474-8175-A54916C09F01}"/>
    <dgm:cxn modelId="{7A0AA791-8454-48F7-BC4F-AA2A11317BAB}" type="presOf" srcId="{7A4FB7BD-C208-4491-A2FC-5B36F1A551A6}" destId="{410E46F7-FAB7-4B91-B660-7B822E711BBC}" srcOrd="0" destOrd="0" presId="urn:microsoft.com/office/officeart/2005/8/layout/hProcess10#1"/>
    <dgm:cxn modelId="{1BBA13C0-492A-42A4-B05E-40EEF30D5B94}" type="presOf" srcId="{56AF5C7D-56FA-4189-9730-9F4BD9A11B3E}" destId="{819501DD-F22C-46D3-BFB9-BCFA0ADE4B68}" srcOrd="0" destOrd="0" presId="urn:microsoft.com/office/officeart/2005/8/layout/hProcess10#1"/>
    <dgm:cxn modelId="{EA25992F-836E-439E-9028-A2F6E34186DA}" type="presOf" srcId="{56B9327B-65A8-44D3-B5D7-EC9AF7189A93}" destId="{47141DFE-72FC-482C-807F-0AE497A0F102}" srcOrd="0" destOrd="0" presId="urn:microsoft.com/office/officeart/2005/8/layout/hProcess10#1"/>
    <dgm:cxn modelId="{8F9938A4-C22E-4824-BBB9-F48576A24CF9}" type="presParOf" srcId="{47141DFE-72FC-482C-807F-0AE497A0F102}" destId="{38D1524B-ACDD-44C0-8146-1B95D1D7FDAB}" srcOrd="0" destOrd="0" presId="urn:microsoft.com/office/officeart/2005/8/layout/hProcess10#1"/>
    <dgm:cxn modelId="{36397AC1-2027-4675-94F3-679EFCF1FE1E}" type="presParOf" srcId="{38D1524B-ACDD-44C0-8146-1B95D1D7FDAB}" destId="{26BA7E9C-CD2F-4595-8899-709306AB3EFB}" srcOrd="0" destOrd="0" presId="urn:microsoft.com/office/officeart/2005/8/layout/hProcess10#1"/>
    <dgm:cxn modelId="{9674F074-F334-49B2-BA18-DDA2CF5C1914}" type="presParOf" srcId="{38D1524B-ACDD-44C0-8146-1B95D1D7FDAB}" destId="{1C0C4B6D-47B1-4CC2-9C67-69DD025AAB8A}" srcOrd="1" destOrd="0" presId="urn:microsoft.com/office/officeart/2005/8/layout/hProcess10#1"/>
    <dgm:cxn modelId="{791D0DA5-6A9F-4080-A9FE-51CDB65E3D4E}" type="presParOf" srcId="{47141DFE-72FC-482C-807F-0AE497A0F102}" destId="{410E46F7-FAB7-4B91-B660-7B822E711BBC}" srcOrd="1" destOrd="0" presId="urn:microsoft.com/office/officeart/2005/8/layout/hProcess10#1"/>
    <dgm:cxn modelId="{58AC35D0-8825-48BB-84F5-7CDF42AE790F}" type="presParOf" srcId="{410E46F7-FAB7-4B91-B660-7B822E711BBC}" destId="{8EA36DAF-EAF0-4214-917E-F09AAB1D1D0B}" srcOrd="0" destOrd="0" presId="urn:microsoft.com/office/officeart/2005/8/layout/hProcess10#1"/>
    <dgm:cxn modelId="{973DF691-EA7F-4170-92C3-E58461AA2104}" type="presParOf" srcId="{47141DFE-72FC-482C-807F-0AE497A0F102}" destId="{8EA4A8CA-288F-4AF6-9F14-E0675E5AAF1C}" srcOrd="2" destOrd="0" presId="urn:microsoft.com/office/officeart/2005/8/layout/hProcess10#1"/>
    <dgm:cxn modelId="{81F54ECC-73BE-4A0A-9DEA-DB1A9839F55A}" type="presParOf" srcId="{8EA4A8CA-288F-4AF6-9F14-E0675E5AAF1C}" destId="{5DA776E7-C1E9-43E9-8F7B-14304A37BC77}" srcOrd="0" destOrd="0" presId="urn:microsoft.com/office/officeart/2005/8/layout/hProcess10#1"/>
    <dgm:cxn modelId="{BBA866C3-D5A0-4BBB-B2FA-9A5F8C1A6B24}" type="presParOf" srcId="{8EA4A8CA-288F-4AF6-9F14-E0675E5AAF1C}" destId="{819501DD-F22C-46D3-BFB9-BCFA0ADE4B68}" srcOrd="1" destOrd="0" presId="urn:microsoft.com/office/officeart/2005/8/layout/hProcess10#1"/>
    <dgm:cxn modelId="{44E72506-11C2-44D7-B1A2-8563F10AB80F}" type="presParOf" srcId="{47141DFE-72FC-482C-807F-0AE497A0F102}" destId="{3205359A-0D33-4791-AAD0-F8DDA1EA19CE}" srcOrd="3" destOrd="0" presId="urn:microsoft.com/office/officeart/2005/8/layout/hProcess10#1"/>
    <dgm:cxn modelId="{0EAADFE3-0E9E-4B54-9470-82EEF583873C}" type="presParOf" srcId="{3205359A-0D33-4791-AAD0-F8DDA1EA19CE}" destId="{E3AC55CE-1ACB-45B1-8739-EA18ECC2DEA2}" srcOrd="0" destOrd="0" presId="urn:microsoft.com/office/officeart/2005/8/layout/hProcess10#1"/>
    <dgm:cxn modelId="{C774F1CC-98CF-4917-B071-30155B5603D4}" type="presParOf" srcId="{47141DFE-72FC-482C-807F-0AE497A0F102}" destId="{E08A5C30-5F77-4CA7-9BCD-E61CA4D3EFF7}" srcOrd="4" destOrd="0" presId="urn:microsoft.com/office/officeart/2005/8/layout/hProcess10#1"/>
    <dgm:cxn modelId="{BEA5B3E4-5C7E-4C62-AA27-442AAAE5DD35}" type="presParOf" srcId="{E08A5C30-5F77-4CA7-9BCD-E61CA4D3EFF7}" destId="{0C5F0306-8F2C-4614-B91A-7856335A6C14}" srcOrd="0" destOrd="0" presId="urn:microsoft.com/office/officeart/2005/8/layout/hProcess10#1"/>
    <dgm:cxn modelId="{1AC976D1-EF1B-4591-932F-1196E51BBBFA}" type="presParOf" srcId="{E08A5C30-5F77-4CA7-9BCD-E61CA4D3EFF7}" destId="{FFB7C969-CD7B-426C-96A8-E5A48AF7BE0A}" srcOrd="1" destOrd="0" presId="urn:microsoft.com/office/officeart/2005/8/layout/hProcess10#1"/>
  </dgm:cxnLst>
  <dgm:bg>
    <a:solidFill>
      <a:schemeClr val="bg1">
        <a:lumMod val="95000"/>
      </a:schemeClr>
    </a:solidFill>
  </dgm:bg>
  <dgm:whole/>
  <dgm:extLst>
    <a:ext uri="http://schemas.microsoft.com/office/drawing/2008/diagram">
      <dsp:dataModelExt xmlns:dsp="http://schemas.microsoft.com/office/drawing/2008/diagram" relId="rId95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ED3D2487-740F-42EB-8C59-050A26B50626}" type="doc">
      <dgm:prSet loTypeId="urn:microsoft.com/office/officeart/2005/8/layout/pList2#1" loCatId="picture" qsTypeId="urn:microsoft.com/office/officeart/2005/8/quickstyle/simple3" qsCatId="simple" csTypeId="urn:microsoft.com/office/officeart/2005/8/colors/colorful5" csCatId="colorful" phldr="1"/>
      <dgm:spPr/>
    </dgm:pt>
    <dgm:pt modelId="{4E8B1579-BE75-4437-BF74-022E45951852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+mj-lt"/>
            </a:rPr>
            <a:t>контроль со стороны производите-лей медицинских услуг</a:t>
          </a:r>
        </a:p>
      </dgm:t>
    </dgm:pt>
    <dgm:pt modelId="{1BDC86F5-6205-41B8-8923-683EF45848D0}" type="parTrans" cxnId="{5B60AED2-A7E3-42C2-9196-A4A34E1D3B7C}">
      <dgm:prSet/>
      <dgm:spPr/>
      <dgm:t>
        <a:bodyPr/>
        <a:lstStyle/>
        <a:p>
          <a:endParaRPr lang="ru-RU"/>
        </a:p>
      </dgm:t>
    </dgm:pt>
    <dgm:pt modelId="{26A6C65E-8E6B-42BA-873A-AD2A7F1E2CE8}" type="sibTrans" cxnId="{5B60AED2-A7E3-42C2-9196-A4A34E1D3B7C}">
      <dgm:prSet/>
      <dgm:spPr/>
      <dgm:t>
        <a:bodyPr/>
        <a:lstStyle/>
        <a:p>
          <a:endParaRPr lang="ru-RU"/>
        </a:p>
      </dgm:t>
    </dgm:pt>
    <dgm:pt modelId="{3886FE78-E55C-4B7C-AE9B-4156282C2859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+mj-lt"/>
            </a:rPr>
            <a:t>контроль со стороны потребителей медицинских услуг</a:t>
          </a:r>
        </a:p>
      </dgm:t>
    </dgm:pt>
    <dgm:pt modelId="{F4D11B03-9E72-4C9A-BAD5-75AE577F0FF8}" type="parTrans" cxnId="{F72FBDD8-E571-45B9-91BE-8BD42385BF4F}">
      <dgm:prSet/>
      <dgm:spPr/>
      <dgm:t>
        <a:bodyPr/>
        <a:lstStyle/>
        <a:p>
          <a:endParaRPr lang="ru-RU"/>
        </a:p>
      </dgm:t>
    </dgm:pt>
    <dgm:pt modelId="{4BCF4A16-8F9F-4D7B-B0C2-C659F4800E3C}" type="sibTrans" cxnId="{F72FBDD8-E571-45B9-91BE-8BD42385BF4F}">
      <dgm:prSet/>
      <dgm:spPr/>
      <dgm:t>
        <a:bodyPr/>
        <a:lstStyle/>
        <a:p>
          <a:endParaRPr lang="ru-RU"/>
        </a:p>
      </dgm:t>
    </dgm:pt>
    <dgm:pt modelId="{F831363F-9C30-4910-AFEC-BCDA209394D8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+mj-lt"/>
            </a:rPr>
            <a:t>контроль со стороны организаций, независимых от потребителей и производи-телей медицинских услуг</a:t>
          </a:r>
        </a:p>
      </dgm:t>
    </dgm:pt>
    <dgm:pt modelId="{FBBA7681-626A-4693-87F1-A85EC686B9E6}" type="parTrans" cxnId="{D8B62467-626D-4C96-A25A-B35D0A4B90E0}">
      <dgm:prSet/>
      <dgm:spPr/>
      <dgm:t>
        <a:bodyPr/>
        <a:lstStyle/>
        <a:p>
          <a:endParaRPr lang="ru-RU"/>
        </a:p>
      </dgm:t>
    </dgm:pt>
    <dgm:pt modelId="{E844FF0B-FF62-42E3-99A5-50732387779C}" type="sibTrans" cxnId="{D8B62467-626D-4C96-A25A-B35D0A4B90E0}">
      <dgm:prSet/>
      <dgm:spPr/>
      <dgm:t>
        <a:bodyPr/>
        <a:lstStyle/>
        <a:p>
          <a:endParaRPr lang="ru-RU"/>
        </a:p>
      </dgm:t>
    </dgm:pt>
    <dgm:pt modelId="{289B4245-78D9-4261-81BA-A627550E338C}" type="pres">
      <dgm:prSet presAssocID="{ED3D2487-740F-42EB-8C59-050A26B50626}" presName="Name0" presStyleCnt="0">
        <dgm:presLayoutVars>
          <dgm:dir/>
          <dgm:resizeHandles val="exact"/>
        </dgm:presLayoutVars>
      </dgm:prSet>
      <dgm:spPr/>
    </dgm:pt>
    <dgm:pt modelId="{EF34C378-BED4-49C0-8991-588AB72393C4}" type="pres">
      <dgm:prSet presAssocID="{ED3D2487-740F-42EB-8C59-050A26B50626}" presName="bkgdShp" presStyleLbl="alignAccFollowNode1" presStyleIdx="0" presStyleCn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solidFill>
          <a:schemeClr val="bg1">
            <a:lumMod val="85000"/>
          </a:schemeClr>
        </a:solidFill>
      </dgm:spPr>
    </dgm:pt>
    <dgm:pt modelId="{432EFD50-6132-4E13-85AC-89F61EBDF27B}" type="pres">
      <dgm:prSet presAssocID="{ED3D2487-740F-42EB-8C59-050A26B50626}" presName="linComp" presStyleCnt="0"/>
      <dgm:spPr/>
    </dgm:pt>
    <dgm:pt modelId="{B4DF79B0-4551-493D-8BEC-78BEF83E2923}" type="pres">
      <dgm:prSet presAssocID="{4E8B1579-BE75-4437-BF74-022E45951852}" presName="compNode" presStyleCnt="0"/>
      <dgm:spPr/>
    </dgm:pt>
    <dgm:pt modelId="{A3672EA8-74EF-4BCB-9519-B71833BE2B25}" type="pres">
      <dgm:prSet presAssocID="{4E8B1579-BE75-4437-BF74-022E45951852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F1BC9E-433E-44C8-A26D-76C1EBFDC7BF}" type="pres">
      <dgm:prSet presAssocID="{4E8B1579-BE75-4437-BF74-022E45951852}" presName="invisiNode" presStyleLbl="node1" presStyleIdx="0" presStyleCnt="3"/>
      <dgm:spPr/>
    </dgm:pt>
    <dgm:pt modelId="{22C0A629-3EFD-48DE-A625-E5EEFE2902B7}" type="pres">
      <dgm:prSet presAssocID="{4E8B1579-BE75-4437-BF74-022E45951852}" presName="imagNode" presStyleLbl="fgImgPlace1" presStyleIdx="0" presStyleCnt="3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</dgm:pt>
    <dgm:pt modelId="{029AB9B2-2B91-41DD-94DA-9A47A7328CE5}" type="pres">
      <dgm:prSet presAssocID="{26A6C65E-8E6B-42BA-873A-AD2A7F1E2CE8}" presName="sibTrans" presStyleLbl="sibTrans2D1" presStyleIdx="0" presStyleCnt="0"/>
      <dgm:spPr/>
      <dgm:t>
        <a:bodyPr/>
        <a:lstStyle/>
        <a:p>
          <a:endParaRPr lang="ru-RU"/>
        </a:p>
      </dgm:t>
    </dgm:pt>
    <dgm:pt modelId="{319A6CBF-F558-488E-8ABE-4AFB4A0D43DF}" type="pres">
      <dgm:prSet presAssocID="{3886FE78-E55C-4B7C-AE9B-4156282C2859}" presName="compNode" presStyleCnt="0"/>
      <dgm:spPr/>
    </dgm:pt>
    <dgm:pt modelId="{0FA9EDD5-1DD4-4FB4-844C-4E5DDC82F45B}" type="pres">
      <dgm:prSet presAssocID="{3886FE78-E55C-4B7C-AE9B-4156282C2859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28D713-FDB0-4382-99CF-208B00429F53}" type="pres">
      <dgm:prSet presAssocID="{3886FE78-E55C-4B7C-AE9B-4156282C2859}" presName="invisiNode" presStyleLbl="node1" presStyleIdx="1" presStyleCnt="3"/>
      <dgm:spPr/>
    </dgm:pt>
    <dgm:pt modelId="{597AD607-E8A6-4974-80A0-840557C06500}" type="pres">
      <dgm:prSet presAssocID="{3886FE78-E55C-4B7C-AE9B-4156282C2859}" presName="imagNode" presStyleLbl="fgImgPlace1" presStyleIdx="1" presStyleCnt="3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</dgm:pt>
    <dgm:pt modelId="{579BA1E5-264E-41BF-A6ED-3C1F97E995D9}" type="pres">
      <dgm:prSet presAssocID="{4BCF4A16-8F9F-4D7B-B0C2-C659F4800E3C}" presName="sibTrans" presStyleLbl="sibTrans2D1" presStyleIdx="0" presStyleCnt="0"/>
      <dgm:spPr/>
      <dgm:t>
        <a:bodyPr/>
        <a:lstStyle/>
        <a:p>
          <a:endParaRPr lang="ru-RU"/>
        </a:p>
      </dgm:t>
    </dgm:pt>
    <dgm:pt modelId="{79E7927A-5F3B-435C-926C-7BD88C8D9FB2}" type="pres">
      <dgm:prSet presAssocID="{F831363F-9C30-4910-AFEC-BCDA209394D8}" presName="compNode" presStyleCnt="0"/>
      <dgm:spPr/>
    </dgm:pt>
    <dgm:pt modelId="{7CF5F5C2-4F99-43D3-9CD7-5CC6E53733F2}" type="pres">
      <dgm:prSet presAssocID="{F831363F-9C30-4910-AFEC-BCDA209394D8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ED6946-56F4-44E7-9726-B87F0D8CDBBC}" type="pres">
      <dgm:prSet presAssocID="{F831363F-9C30-4910-AFEC-BCDA209394D8}" presName="invisiNode" presStyleLbl="node1" presStyleIdx="2" presStyleCnt="3"/>
      <dgm:spPr/>
    </dgm:pt>
    <dgm:pt modelId="{54C3B218-BD32-4A7D-9359-E7EB9157B728}" type="pres">
      <dgm:prSet presAssocID="{F831363F-9C30-4910-AFEC-BCDA209394D8}" presName="imagNode" presStyleLbl="fgImgPlace1" presStyleIdx="2" presStyleCnt="3"/>
      <dgm:spPr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</dgm:pt>
  </dgm:ptLst>
  <dgm:cxnLst>
    <dgm:cxn modelId="{E16E8377-B0B2-4513-B242-F65CE509B28E}" type="presOf" srcId="{4E8B1579-BE75-4437-BF74-022E45951852}" destId="{A3672EA8-74EF-4BCB-9519-B71833BE2B25}" srcOrd="0" destOrd="0" presId="urn:microsoft.com/office/officeart/2005/8/layout/pList2#1"/>
    <dgm:cxn modelId="{FFAFF9FF-0AD9-442F-A8BC-03701BA329EF}" type="presOf" srcId="{F831363F-9C30-4910-AFEC-BCDA209394D8}" destId="{7CF5F5C2-4F99-43D3-9CD7-5CC6E53733F2}" srcOrd="0" destOrd="0" presId="urn:microsoft.com/office/officeart/2005/8/layout/pList2#1"/>
    <dgm:cxn modelId="{3273E847-3950-4D02-A14B-F9DD1BC9FF6A}" type="presOf" srcId="{26A6C65E-8E6B-42BA-873A-AD2A7F1E2CE8}" destId="{029AB9B2-2B91-41DD-94DA-9A47A7328CE5}" srcOrd="0" destOrd="0" presId="urn:microsoft.com/office/officeart/2005/8/layout/pList2#1"/>
    <dgm:cxn modelId="{77E9B232-E88F-47CF-B163-3B0B991CDABE}" type="presOf" srcId="{3886FE78-E55C-4B7C-AE9B-4156282C2859}" destId="{0FA9EDD5-1DD4-4FB4-844C-4E5DDC82F45B}" srcOrd="0" destOrd="0" presId="urn:microsoft.com/office/officeart/2005/8/layout/pList2#1"/>
    <dgm:cxn modelId="{D8B62467-626D-4C96-A25A-B35D0A4B90E0}" srcId="{ED3D2487-740F-42EB-8C59-050A26B50626}" destId="{F831363F-9C30-4910-AFEC-BCDA209394D8}" srcOrd="2" destOrd="0" parTransId="{FBBA7681-626A-4693-87F1-A85EC686B9E6}" sibTransId="{E844FF0B-FF62-42E3-99A5-50732387779C}"/>
    <dgm:cxn modelId="{A476AF62-61B4-4FB0-9F26-A01DCD67EB67}" type="presOf" srcId="{ED3D2487-740F-42EB-8C59-050A26B50626}" destId="{289B4245-78D9-4261-81BA-A627550E338C}" srcOrd="0" destOrd="0" presId="urn:microsoft.com/office/officeart/2005/8/layout/pList2#1"/>
    <dgm:cxn modelId="{F72FBDD8-E571-45B9-91BE-8BD42385BF4F}" srcId="{ED3D2487-740F-42EB-8C59-050A26B50626}" destId="{3886FE78-E55C-4B7C-AE9B-4156282C2859}" srcOrd="1" destOrd="0" parTransId="{F4D11B03-9E72-4C9A-BAD5-75AE577F0FF8}" sibTransId="{4BCF4A16-8F9F-4D7B-B0C2-C659F4800E3C}"/>
    <dgm:cxn modelId="{5B60AED2-A7E3-42C2-9196-A4A34E1D3B7C}" srcId="{ED3D2487-740F-42EB-8C59-050A26B50626}" destId="{4E8B1579-BE75-4437-BF74-022E45951852}" srcOrd="0" destOrd="0" parTransId="{1BDC86F5-6205-41B8-8923-683EF45848D0}" sibTransId="{26A6C65E-8E6B-42BA-873A-AD2A7F1E2CE8}"/>
    <dgm:cxn modelId="{9CC250C8-730E-4CF3-8C75-E4AE898EE158}" type="presOf" srcId="{4BCF4A16-8F9F-4D7B-B0C2-C659F4800E3C}" destId="{579BA1E5-264E-41BF-A6ED-3C1F97E995D9}" srcOrd="0" destOrd="0" presId="urn:microsoft.com/office/officeart/2005/8/layout/pList2#1"/>
    <dgm:cxn modelId="{59CD8BAB-0AAF-442A-8A0D-A6ABC7DE32CA}" type="presParOf" srcId="{289B4245-78D9-4261-81BA-A627550E338C}" destId="{EF34C378-BED4-49C0-8991-588AB72393C4}" srcOrd="0" destOrd="0" presId="urn:microsoft.com/office/officeart/2005/8/layout/pList2#1"/>
    <dgm:cxn modelId="{48D1E8AE-B2A2-4DDC-8024-2BF3C9EFD4C6}" type="presParOf" srcId="{289B4245-78D9-4261-81BA-A627550E338C}" destId="{432EFD50-6132-4E13-85AC-89F61EBDF27B}" srcOrd="1" destOrd="0" presId="urn:microsoft.com/office/officeart/2005/8/layout/pList2#1"/>
    <dgm:cxn modelId="{719E9F06-4D55-4889-8493-B5891BCA98BF}" type="presParOf" srcId="{432EFD50-6132-4E13-85AC-89F61EBDF27B}" destId="{B4DF79B0-4551-493D-8BEC-78BEF83E2923}" srcOrd="0" destOrd="0" presId="urn:microsoft.com/office/officeart/2005/8/layout/pList2#1"/>
    <dgm:cxn modelId="{FDA9EFAF-90EB-44BA-A164-5F6F1E13EDFC}" type="presParOf" srcId="{B4DF79B0-4551-493D-8BEC-78BEF83E2923}" destId="{A3672EA8-74EF-4BCB-9519-B71833BE2B25}" srcOrd="0" destOrd="0" presId="urn:microsoft.com/office/officeart/2005/8/layout/pList2#1"/>
    <dgm:cxn modelId="{FE6FF9B4-07D7-459F-9E28-F2F0A4E959E8}" type="presParOf" srcId="{B4DF79B0-4551-493D-8BEC-78BEF83E2923}" destId="{5DF1BC9E-433E-44C8-A26D-76C1EBFDC7BF}" srcOrd="1" destOrd="0" presId="urn:microsoft.com/office/officeart/2005/8/layout/pList2#1"/>
    <dgm:cxn modelId="{314A4B90-C14C-4B57-B5C6-041FECB55F0E}" type="presParOf" srcId="{B4DF79B0-4551-493D-8BEC-78BEF83E2923}" destId="{22C0A629-3EFD-48DE-A625-E5EEFE2902B7}" srcOrd="2" destOrd="0" presId="urn:microsoft.com/office/officeart/2005/8/layout/pList2#1"/>
    <dgm:cxn modelId="{8353AD28-E17A-4F0E-BD19-4510EC89FFBE}" type="presParOf" srcId="{432EFD50-6132-4E13-85AC-89F61EBDF27B}" destId="{029AB9B2-2B91-41DD-94DA-9A47A7328CE5}" srcOrd="1" destOrd="0" presId="urn:microsoft.com/office/officeart/2005/8/layout/pList2#1"/>
    <dgm:cxn modelId="{249ABE4F-5A76-4CF6-AC0F-0CA9DCCD9A17}" type="presParOf" srcId="{432EFD50-6132-4E13-85AC-89F61EBDF27B}" destId="{319A6CBF-F558-488E-8ABE-4AFB4A0D43DF}" srcOrd="2" destOrd="0" presId="urn:microsoft.com/office/officeart/2005/8/layout/pList2#1"/>
    <dgm:cxn modelId="{7997D1F3-FD4C-4E19-9C07-E6E71E960A2B}" type="presParOf" srcId="{319A6CBF-F558-488E-8ABE-4AFB4A0D43DF}" destId="{0FA9EDD5-1DD4-4FB4-844C-4E5DDC82F45B}" srcOrd="0" destOrd="0" presId="urn:microsoft.com/office/officeart/2005/8/layout/pList2#1"/>
    <dgm:cxn modelId="{DF5B40ED-C848-4288-A4C3-A99BC1796D4A}" type="presParOf" srcId="{319A6CBF-F558-488E-8ABE-4AFB4A0D43DF}" destId="{7328D713-FDB0-4382-99CF-208B00429F53}" srcOrd="1" destOrd="0" presId="urn:microsoft.com/office/officeart/2005/8/layout/pList2#1"/>
    <dgm:cxn modelId="{70F42018-19B8-414C-8B7B-B2F70BE63AD9}" type="presParOf" srcId="{319A6CBF-F558-488E-8ABE-4AFB4A0D43DF}" destId="{597AD607-E8A6-4974-80A0-840557C06500}" srcOrd="2" destOrd="0" presId="urn:microsoft.com/office/officeart/2005/8/layout/pList2#1"/>
    <dgm:cxn modelId="{407041BD-3266-4A11-85AA-F60728D40A6D}" type="presParOf" srcId="{432EFD50-6132-4E13-85AC-89F61EBDF27B}" destId="{579BA1E5-264E-41BF-A6ED-3C1F97E995D9}" srcOrd="3" destOrd="0" presId="urn:microsoft.com/office/officeart/2005/8/layout/pList2#1"/>
    <dgm:cxn modelId="{32DFC3CC-FB54-490B-BED4-B75805F76CB2}" type="presParOf" srcId="{432EFD50-6132-4E13-85AC-89F61EBDF27B}" destId="{79E7927A-5F3B-435C-926C-7BD88C8D9FB2}" srcOrd="4" destOrd="0" presId="urn:microsoft.com/office/officeart/2005/8/layout/pList2#1"/>
    <dgm:cxn modelId="{23E61981-A59B-406D-BF09-E723D171B7B2}" type="presParOf" srcId="{79E7927A-5F3B-435C-926C-7BD88C8D9FB2}" destId="{7CF5F5C2-4F99-43D3-9CD7-5CC6E53733F2}" srcOrd="0" destOrd="0" presId="urn:microsoft.com/office/officeart/2005/8/layout/pList2#1"/>
    <dgm:cxn modelId="{117DB9CB-E9DA-4A23-B232-8861A1615C57}" type="presParOf" srcId="{79E7927A-5F3B-435C-926C-7BD88C8D9FB2}" destId="{11ED6946-56F4-44E7-9726-B87F0D8CDBBC}" srcOrd="1" destOrd="0" presId="urn:microsoft.com/office/officeart/2005/8/layout/pList2#1"/>
    <dgm:cxn modelId="{F5625C8D-E283-4C37-88F3-AC29E78F45DC}" type="presParOf" srcId="{79E7927A-5F3B-435C-926C-7BD88C8D9FB2}" destId="{54C3B218-BD32-4A7D-9359-E7EB9157B728}" srcOrd="2" destOrd="0" presId="urn:microsoft.com/office/officeart/2005/8/layout/pList2#1"/>
  </dgm:cxnLst>
  <dgm:bg>
    <a:solidFill>
      <a:schemeClr val="bg1">
        <a:lumMod val="95000"/>
      </a:schemeClr>
    </a:solidFill>
  </dgm:bg>
  <dgm:whole/>
  <dgm:extLst>
    <a:ext uri="http://schemas.microsoft.com/office/drawing/2008/diagram">
      <dsp:dataModelExt xmlns:dsp="http://schemas.microsoft.com/office/drawing/2008/diagram" relId="rId100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B88DC7EC-AEE9-4552-B4A0-2BB52619CC59}" type="doc">
      <dgm:prSet loTypeId="urn:microsoft.com/office/officeart/2008/layout/TitledPictureBlocks" loCatId="picture" qsTypeId="urn:microsoft.com/office/officeart/2005/8/quickstyle/simple5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DD6B739B-C87E-4798-9382-D7FC36D13F94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="1">
              <a:latin typeface="+mj-lt"/>
            </a:rPr>
            <a:t>первая</a:t>
          </a:r>
        </a:p>
      </dgm:t>
    </dgm:pt>
    <dgm:pt modelId="{883F6B63-13DF-42FC-98DD-3850C9DD6152}" type="parTrans" cxnId="{29D0EB92-3D7E-497D-9396-8E5B98076560}">
      <dgm:prSet/>
      <dgm:spPr/>
      <dgm:t>
        <a:bodyPr/>
        <a:lstStyle/>
        <a:p>
          <a:endParaRPr lang="ru-RU"/>
        </a:p>
      </dgm:t>
    </dgm:pt>
    <dgm:pt modelId="{B3A9A74C-8EA6-4E87-8884-FF8D73F2CC7D}" type="sibTrans" cxnId="{29D0EB92-3D7E-497D-9396-8E5B98076560}">
      <dgm:prSet/>
      <dgm:spPr/>
      <dgm:t>
        <a:bodyPr/>
        <a:lstStyle/>
        <a:p>
          <a:endParaRPr lang="ru-RU"/>
        </a:p>
      </dgm:t>
    </dgm:pt>
    <dgm:pt modelId="{B7CCACF5-4860-4F43-B3BA-7D5D20A797D7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+mj-lt"/>
            </a:rPr>
            <a:t>постоянное повышение самого уровня стандартов (протоколов) ведения больных </a:t>
          </a:r>
        </a:p>
      </dgm:t>
    </dgm:pt>
    <dgm:pt modelId="{017C5ABC-145B-45E9-B962-4550E24CBD81}" type="parTrans" cxnId="{0DD1D2E8-F262-4B44-97FA-20135C5FC0CA}">
      <dgm:prSet/>
      <dgm:spPr/>
      <dgm:t>
        <a:bodyPr/>
        <a:lstStyle/>
        <a:p>
          <a:endParaRPr lang="ru-RU"/>
        </a:p>
      </dgm:t>
    </dgm:pt>
    <dgm:pt modelId="{570D5629-7ECD-4CCB-B563-C2E98327776F}" type="sibTrans" cxnId="{0DD1D2E8-F262-4B44-97FA-20135C5FC0CA}">
      <dgm:prSet/>
      <dgm:spPr/>
      <dgm:t>
        <a:bodyPr/>
        <a:lstStyle/>
        <a:p>
          <a:endParaRPr lang="ru-RU"/>
        </a:p>
      </dgm:t>
    </dgm:pt>
    <dgm:pt modelId="{492CEC4A-7377-400F-AC82-010AF60C0DD1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="1">
              <a:latin typeface="+mj-lt"/>
            </a:rPr>
            <a:t>вторая</a:t>
          </a:r>
        </a:p>
      </dgm:t>
    </dgm:pt>
    <dgm:pt modelId="{0C5AB6AA-96D9-4802-A75E-939357ECC280}" type="parTrans" cxnId="{E95CEABC-880B-48DA-9189-C80CF2923DBC}">
      <dgm:prSet/>
      <dgm:spPr/>
      <dgm:t>
        <a:bodyPr/>
        <a:lstStyle/>
        <a:p>
          <a:endParaRPr lang="ru-RU"/>
        </a:p>
      </dgm:t>
    </dgm:pt>
    <dgm:pt modelId="{4C8CEAC8-5152-4FD1-AF81-02AD339F1620}" type="sibTrans" cxnId="{E95CEABC-880B-48DA-9189-C80CF2923DBC}">
      <dgm:prSet/>
      <dgm:spPr/>
      <dgm:t>
        <a:bodyPr/>
        <a:lstStyle/>
        <a:p>
          <a:endParaRPr lang="ru-RU"/>
        </a:p>
      </dgm:t>
    </dgm:pt>
    <dgm:pt modelId="{E2CAD630-72A1-4960-A071-2BDF82C2AC69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+mj-lt"/>
            </a:rPr>
            <a:t>непрерывный процесс достижения этих стандартов</a:t>
          </a:r>
        </a:p>
      </dgm:t>
    </dgm:pt>
    <dgm:pt modelId="{773657AB-4B84-41D8-94A5-79E8ADF7177E}" type="parTrans" cxnId="{BAC11211-C50D-48E0-AA6A-641117D532AD}">
      <dgm:prSet/>
      <dgm:spPr/>
      <dgm:t>
        <a:bodyPr/>
        <a:lstStyle/>
        <a:p>
          <a:endParaRPr lang="ru-RU"/>
        </a:p>
      </dgm:t>
    </dgm:pt>
    <dgm:pt modelId="{76FF4936-2491-4063-90C0-830C19428A3E}" type="sibTrans" cxnId="{BAC11211-C50D-48E0-AA6A-641117D532AD}">
      <dgm:prSet/>
      <dgm:spPr/>
      <dgm:t>
        <a:bodyPr/>
        <a:lstStyle/>
        <a:p>
          <a:endParaRPr lang="ru-RU"/>
        </a:p>
      </dgm:t>
    </dgm:pt>
    <dgm:pt modelId="{C69D6DAF-E3BD-4790-8597-BBFF63F779A5}" type="pres">
      <dgm:prSet presAssocID="{B88DC7EC-AEE9-4552-B4A0-2BB52619CC59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0BDB70AD-8B69-4302-968A-5DA89A32566F}" type="pres">
      <dgm:prSet presAssocID="{DD6B739B-C87E-4798-9382-D7FC36D13F94}" presName="composite" presStyleCnt="0"/>
      <dgm:spPr/>
    </dgm:pt>
    <dgm:pt modelId="{70EB57E9-1472-42BE-BB04-CBF082FA344F}" type="pres">
      <dgm:prSet presAssocID="{DD6B739B-C87E-4798-9382-D7FC36D13F94}" presName="ParentText" presStyleLbl="node1" presStyleIdx="0" presStyleCnt="2" custLinFactNeighborX="-85595" custLinFactNeighborY="383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BAE5F41-7DE1-43AD-B8D6-EEBEE0A4D1AD}" type="pres">
      <dgm:prSet presAssocID="{DD6B739B-C87E-4798-9382-D7FC36D13F94}" presName="Image" presStyleLbl="bgImgPlace1" presStyleIdx="0" presStyleCnt="2" custLinFactNeighborX="-84842" custLinFactNeighborY="770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E1AF9071-27B9-44E7-A27D-A2CB22715AC8}" type="pres">
      <dgm:prSet presAssocID="{DD6B739B-C87E-4798-9382-D7FC36D13F94}" presName="ChildText" presStyleLbl="fgAcc1" presStyleIdx="0" presStyleCnt="2" custScaleX="435007" custLinFactNeighborX="30932" custLinFactNeighborY="4226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0A507D-F12F-4CDC-8F15-2081B308F904}" type="pres">
      <dgm:prSet presAssocID="{B3A9A74C-8EA6-4E87-8884-FF8D73F2CC7D}" presName="sibTrans" presStyleCnt="0"/>
      <dgm:spPr/>
    </dgm:pt>
    <dgm:pt modelId="{26EC7211-453C-48A3-A2E0-2BBEAC3FD349}" type="pres">
      <dgm:prSet presAssocID="{492CEC4A-7377-400F-AC82-010AF60C0DD1}" presName="composite" presStyleCnt="0"/>
      <dgm:spPr/>
    </dgm:pt>
    <dgm:pt modelId="{1EB3268F-42E3-454B-B959-BDA3C9D66E78}" type="pres">
      <dgm:prSet presAssocID="{492CEC4A-7377-400F-AC82-010AF60C0DD1}" presName="ParentText" presStyleLbl="node1" presStyleIdx="1" presStyleCnt="2" custLinFactNeighborX="-11105" custLinFactNeighborY="7439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4D1F78-7A09-4B52-A892-4A9D20DFC0A3}" type="pres">
      <dgm:prSet presAssocID="{492CEC4A-7377-400F-AC82-010AF60C0DD1}" presName="Image" presStyleLbl="bgImgPlace1" presStyleIdx="1" presStyleCnt="2" custLinFactNeighborX="-11747" custLinFactNeighborY="2421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92D9577F-6EC8-459B-A042-95AEFFC846B9}" type="pres">
      <dgm:prSet presAssocID="{492CEC4A-7377-400F-AC82-010AF60C0DD1}" presName="ChildText" presStyleLbl="fgAcc1" presStyleIdx="1" presStyleCnt="2" custScaleX="369773" custScaleY="127445" custLinFactX="57197" custLinFactNeighborX="100000" custLinFactNeighborY="5181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9D0EB92-3D7E-497D-9396-8E5B98076560}" srcId="{B88DC7EC-AEE9-4552-B4A0-2BB52619CC59}" destId="{DD6B739B-C87E-4798-9382-D7FC36D13F94}" srcOrd="0" destOrd="0" parTransId="{883F6B63-13DF-42FC-98DD-3850C9DD6152}" sibTransId="{B3A9A74C-8EA6-4E87-8884-FF8D73F2CC7D}"/>
    <dgm:cxn modelId="{E95CEABC-880B-48DA-9189-C80CF2923DBC}" srcId="{B88DC7EC-AEE9-4552-B4A0-2BB52619CC59}" destId="{492CEC4A-7377-400F-AC82-010AF60C0DD1}" srcOrd="1" destOrd="0" parTransId="{0C5AB6AA-96D9-4802-A75E-939357ECC280}" sibTransId="{4C8CEAC8-5152-4FD1-AF81-02AD339F1620}"/>
    <dgm:cxn modelId="{BAC11211-C50D-48E0-AA6A-641117D532AD}" srcId="{492CEC4A-7377-400F-AC82-010AF60C0DD1}" destId="{E2CAD630-72A1-4960-A071-2BDF82C2AC69}" srcOrd="0" destOrd="0" parTransId="{773657AB-4B84-41D8-94A5-79E8ADF7177E}" sibTransId="{76FF4936-2491-4063-90C0-830C19428A3E}"/>
    <dgm:cxn modelId="{0DA056B2-761C-4B87-975D-67DCAABBFA4B}" type="presOf" srcId="{DD6B739B-C87E-4798-9382-D7FC36D13F94}" destId="{70EB57E9-1472-42BE-BB04-CBF082FA344F}" srcOrd="0" destOrd="0" presId="urn:microsoft.com/office/officeart/2008/layout/TitledPictureBlocks"/>
    <dgm:cxn modelId="{2DFB7CF0-D0B9-4374-B17B-CDD32A69F5BD}" type="presOf" srcId="{E2CAD630-72A1-4960-A071-2BDF82C2AC69}" destId="{92D9577F-6EC8-459B-A042-95AEFFC846B9}" srcOrd="0" destOrd="0" presId="urn:microsoft.com/office/officeart/2008/layout/TitledPictureBlocks"/>
    <dgm:cxn modelId="{14CE8180-A0BB-44C8-B9A8-F8EE37D10AAD}" type="presOf" srcId="{492CEC4A-7377-400F-AC82-010AF60C0DD1}" destId="{1EB3268F-42E3-454B-B959-BDA3C9D66E78}" srcOrd="0" destOrd="0" presId="urn:microsoft.com/office/officeart/2008/layout/TitledPictureBlocks"/>
    <dgm:cxn modelId="{7014E639-E463-419A-A3E8-D31029367F5E}" type="presOf" srcId="{B7CCACF5-4860-4F43-B3BA-7D5D20A797D7}" destId="{E1AF9071-27B9-44E7-A27D-A2CB22715AC8}" srcOrd="0" destOrd="0" presId="urn:microsoft.com/office/officeart/2008/layout/TitledPictureBlocks"/>
    <dgm:cxn modelId="{0DD1D2E8-F262-4B44-97FA-20135C5FC0CA}" srcId="{DD6B739B-C87E-4798-9382-D7FC36D13F94}" destId="{B7CCACF5-4860-4F43-B3BA-7D5D20A797D7}" srcOrd="0" destOrd="0" parTransId="{017C5ABC-145B-45E9-B962-4550E24CBD81}" sibTransId="{570D5629-7ECD-4CCB-B563-C2E98327776F}"/>
    <dgm:cxn modelId="{4AC6F3CE-AF07-41E1-BA6F-1BAEDB71E5DB}" type="presOf" srcId="{B88DC7EC-AEE9-4552-B4A0-2BB52619CC59}" destId="{C69D6DAF-E3BD-4790-8597-BBFF63F779A5}" srcOrd="0" destOrd="0" presId="urn:microsoft.com/office/officeart/2008/layout/TitledPictureBlocks"/>
    <dgm:cxn modelId="{9974D7B8-FF87-4DC3-A8E4-AD5616C7EE18}" type="presParOf" srcId="{C69D6DAF-E3BD-4790-8597-BBFF63F779A5}" destId="{0BDB70AD-8B69-4302-968A-5DA89A32566F}" srcOrd="0" destOrd="0" presId="urn:microsoft.com/office/officeart/2008/layout/TitledPictureBlocks"/>
    <dgm:cxn modelId="{CA6E5E58-0DA4-41BF-B21A-93743AD20479}" type="presParOf" srcId="{0BDB70AD-8B69-4302-968A-5DA89A32566F}" destId="{70EB57E9-1472-42BE-BB04-CBF082FA344F}" srcOrd="0" destOrd="0" presId="urn:microsoft.com/office/officeart/2008/layout/TitledPictureBlocks"/>
    <dgm:cxn modelId="{C6F03B80-F78E-4E58-AF37-12FD5E34F2F3}" type="presParOf" srcId="{0BDB70AD-8B69-4302-968A-5DA89A32566F}" destId="{4BAE5F41-7DE1-43AD-B8D6-EEBEE0A4D1AD}" srcOrd="1" destOrd="0" presId="urn:microsoft.com/office/officeart/2008/layout/TitledPictureBlocks"/>
    <dgm:cxn modelId="{F62CFBA0-B480-4CF7-839C-0F7D44E1BDCC}" type="presParOf" srcId="{0BDB70AD-8B69-4302-968A-5DA89A32566F}" destId="{E1AF9071-27B9-44E7-A27D-A2CB22715AC8}" srcOrd="2" destOrd="0" presId="urn:microsoft.com/office/officeart/2008/layout/TitledPictureBlocks"/>
    <dgm:cxn modelId="{EAAF0A3E-EF57-4B05-862F-11BD2457FA78}" type="presParOf" srcId="{C69D6DAF-E3BD-4790-8597-BBFF63F779A5}" destId="{C30A507D-F12F-4CDC-8F15-2081B308F904}" srcOrd="1" destOrd="0" presId="urn:microsoft.com/office/officeart/2008/layout/TitledPictureBlocks"/>
    <dgm:cxn modelId="{5A898DCA-1AB7-43FE-9A98-2355E10815F7}" type="presParOf" srcId="{C69D6DAF-E3BD-4790-8597-BBFF63F779A5}" destId="{26EC7211-453C-48A3-A2E0-2BBEAC3FD349}" srcOrd="2" destOrd="0" presId="urn:microsoft.com/office/officeart/2008/layout/TitledPictureBlocks"/>
    <dgm:cxn modelId="{F34724F1-94CD-4309-B1EE-C8879907CC84}" type="presParOf" srcId="{26EC7211-453C-48A3-A2E0-2BBEAC3FD349}" destId="{1EB3268F-42E3-454B-B959-BDA3C9D66E78}" srcOrd="0" destOrd="0" presId="urn:microsoft.com/office/officeart/2008/layout/TitledPictureBlocks"/>
    <dgm:cxn modelId="{81885631-CFB7-4517-AAB4-5DA4846402F2}" type="presParOf" srcId="{26EC7211-453C-48A3-A2E0-2BBEAC3FD349}" destId="{E34D1F78-7A09-4B52-A892-4A9D20DFC0A3}" srcOrd="1" destOrd="0" presId="urn:microsoft.com/office/officeart/2008/layout/TitledPictureBlocks"/>
    <dgm:cxn modelId="{DC5CB5A5-BE77-4F76-99B9-65E2D18CC9E0}" type="presParOf" srcId="{26EC7211-453C-48A3-A2E0-2BBEAC3FD349}" destId="{92D9577F-6EC8-459B-A042-95AEFFC846B9}" srcOrd="2" destOrd="0" presId="urn:microsoft.com/office/officeart/2008/layout/TitledPictureBlocks"/>
  </dgm:cxnLst>
  <dgm:bg>
    <a:solidFill>
      <a:schemeClr val="bg1">
        <a:lumMod val="95000"/>
      </a:schemeClr>
    </a:solidFill>
  </dgm:bg>
  <dgm:whole/>
  <dgm:extLst>
    <a:ext uri="http://schemas.microsoft.com/office/drawing/2008/diagram">
      <dsp:dataModelExt xmlns:dsp="http://schemas.microsoft.com/office/drawing/2008/diagram" relId="rId105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4A7DBAAE-3CC3-4D71-9F26-53624F2BF8FA}" type="doc">
      <dgm:prSet loTypeId="urn:microsoft.com/office/officeart/2008/layout/BendingPictureBlocks" loCatId="picture" qsTypeId="urn:microsoft.com/office/officeart/2005/8/quickstyle/simple2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2A6FAD39-0C9A-4F8D-AF16-F8DFD0F924FC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+mj-lt"/>
            </a:rPr>
            <a:t>компонент анализа и оценки деятельности (audit) </a:t>
          </a:r>
        </a:p>
      </dgm:t>
    </dgm:pt>
    <dgm:pt modelId="{857C67E7-80A3-443D-A589-25949DEAC33B}" type="parTrans" cxnId="{C94E2A09-4F00-4971-B554-931A2225BB34}">
      <dgm:prSet/>
      <dgm:spPr/>
      <dgm:t>
        <a:bodyPr/>
        <a:lstStyle/>
        <a:p>
          <a:endParaRPr lang="ru-RU"/>
        </a:p>
      </dgm:t>
    </dgm:pt>
    <dgm:pt modelId="{E69578FF-C3AD-482D-A3B1-4839F14B1F0F}" type="sibTrans" cxnId="{C94E2A09-4F00-4971-B554-931A2225BB34}">
      <dgm:prSet/>
      <dgm:spPr/>
      <dgm:t>
        <a:bodyPr/>
        <a:lstStyle/>
        <a:p>
          <a:endParaRPr lang="ru-RU"/>
        </a:p>
      </dgm:t>
    </dgm:pt>
    <dgm:pt modelId="{423B99F1-72FE-42A7-870A-AEC9060BF177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+mj-lt"/>
            </a:rPr>
            <a:t>компонент стандартов или эталонной системы показателей (standards)</a:t>
          </a:r>
        </a:p>
      </dgm:t>
    </dgm:pt>
    <dgm:pt modelId="{EF2B7ABB-0B4B-4048-9FDF-0AEE669A356C}" type="parTrans" cxnId="{4089EC1A-6E37-443C-9079-13D178CFC988}">
      <dgm:prSet/>
      <dgm:spPr/>
      <dgm:t>
        <a:bodyPr/>
        <a:lstStyle/>
        <a:p>
          <a:endParaRPr lang="ru-RU"/>
        </a:p>
      </dgm:t>
    </dgm:pt>
    <dgm:pt modelId="{14FF3741-39AA-4E49-A36B-02B49EEFEE3D}" type="sibTrans" cxnId="{4089EC1A-6E37-443C-9079-13D178CFC988}">
      <dgm:prSet/>
      <dgm:spPr/>
      <dgm:t>
        <a:bodyPr/>
        <a:lstStyle/>
        <a:p>
          <a:endParaRPr lang="ru-RU"/>
        </a:p>
      </dgm:t>
    </dgm:pt>
    <dgm:pt modelId="{87D1B4D0-4848-446F-AEBA-CFB543BBF36E}" type="pres">
      <dgm:prSet presAssocID="{4A7DBAAE-3CC3-4D71-9F26-53624F2BF8FA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55FAD8F8-22DE-4CB9-A73C-614D72DE2D6B}" type="pres">
      <dgm:prSet presAssocID="{2A6FAD39-0C9A-4F8D-AF16-F8DFD0F924FC}" presName="composite" presStyleCnt="0"/>
      <dgm:spPr/>
    </dgm:pt>
    <dgm:pt modelId="{DFFCC9B3-28DA-404C-9201-9012568145AE}" type="pres">
      <dgm:prSet presAssocID="{2A6FAD39-0C9A-4F8D-AF16-F8DFD0F924FC}" presName="rect1" presStyleLbl="bgImgPlace1" presStyleIdx="0" presStyleCnt="2" custLinFactX="-87548" custLinFactNeighborX="-100000" custLinFactNeighborY="-12482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5F7AAC18-0C83-44BB-8B7C-299FBB00676A}" type="pres">
      <dgm:prSet presAssocID="{2A6FAD39-0C9A-4F8D-AF16-F8DFD0F924FC}" presName="rect2" presStyleLbl="node1" presStyleIdx="0" presStyleCnt="2" custScaleX="354036" custLinFactNeighborX="39529" custLinFactNeighborY="-376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DF1325-1506-4753-9F3E-A525342501F7}" type="pres">
      <dgm:prSet presAssocID="{E69578FF-C3AD-482D-A3B1-4839F14B1F0F}" presName="sibTrans" presStyleCnt="0"/>
      <dgm:spPr/>
    </dgm:pt>
    <dgm:pt modelId="{4F8C59DD-153F-4262-B30E-D4253C9DDFC1}" type="pres">
      <dgm:prSet presAssocID="{423B99F1-72FE-42A7-870A-AEC9060BF177}" presName="composite" presStyleCnt="0"/>
      <dgm:spPr/>
    </dgm:pt>
    <dgm:pt modelId="{82F1F075-B55D-43B6-9762-D87ED814AC7C}" type="pres">
      <dgm:prSet presAssocID="{423B99F1-72FE-42A7-870A-AEC9060BF177}" presName="rect1" presStyleLbl="bgImgPlace1" presStyleIdx="1" presStyleCnt="2" custLinFactNeighborX="20059" custLinFactNeighborY="6738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70C16B3C-BCC8-4DC0-8E6D-3D9D968F0D8E}" type="pres">
      <dgm:prSet presAssocID="{423B99F1-72FE-42A7-870A-AEC9060BF177}" presName="rect2" presStyleLbl="node1" presStyleIdx="1" presStyleCnt="2" custScaleX="358299" custLinFactX="-8557" custLinFactNeighborX="-100000" custLinFactNeighborY="90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089EC1A-6E37-443C-9079-13D178CFC988}" srcId="{4A7DBAAE-3CC3-4D71-9F26-53624F2BF8FA}" destId="{423B99F1-72FE-42A7-870A-AEC9060BF177}" srcOrd="1" destOrd="0" parTransId="{EF2B7ABB-0B4B-4048-9FDF-0AEE669A356C}" sibTransId="{14FF3741-39AA-4E49-A36B-02B49EEFEE3D}"/>
    <dgm:cxn modelId="{C135720A-ED5C-4940-B3AF-2702463AB951}" type="presOf" srcId="{423B99F1-72FE-42A7-870A-AEC9060BF177}" destId="{70C16B3C-BCC8-4DC0-8E6D-3D9D968F0D8E}" srcOrd="0" destOrd="0" presId="urn:microsoft.com/office/officeart/2008/layout/BendingPictureBlocks"/>
    <dgm:cxn modelId="{93F60473-23C6-4EDE-B7DD-389E7A8BFA1B}" type="presOf" srcId="{4A7DBAAE-3CC3-4D71-9F26-53624F2BF8FA}" destId="{87D1B4D0-4848-446F-AEBA-CFB543BBF36E}" srcOrd="0" destOrd="0" presId="urn:microsoft.com/office/officeart/2008/layout/BendingPictureBlocks"/>
    <dgm:cxn modelId="{C94E2A09-4F00-4971-B554-931A2225BB34}" srcId="{4A7DBAAE-3CC3-4D71-9F26-53624F2BF8FA}" destId="{2A6FAD39-0C9A-4F8D-AF16-F8DFD0F924FC}" srcOrd="0" destOrd="0" parTransId="{857C67E7-80A3-443D-A589-25949DEAC33B}" sibTransId="{E69578FF-C3AD-482D-A3B1-4839F14B1F0F}"/>
    <dgm:cxn modelId="{DA89B37E-D2B5-495E-85E5-E7D1390CFD0C}" type="presOf" srcId="{2A6FAD39-0C9A-4F8D-AF16-F8DFD0F924FC}" destId="{5F7AAC18-0C83-44BB-8B7C-299FBB00676A}" srcOrd="0" destOrd="0" presId="urn:microsoft.com/office/officeart/2008/layout/BendingPictureBlocks"/>
    <dgm:cxn modelId="{7454C30D-3F83-4338-8304-256A883FABD6}" type="presParOf" srcId="{87D1B4D0-4848-446F-AEBA-CFB543BBF36E}" destId="{55FAD8F8-22DE-4CB9-A73C-614D72DE2D6B}" srcOrd="0" destOrd="0" presId="urn:microsoft.com/office/officeart/2008/layout/BendingPictureBlocks"/>
    <dgm:cxn modelId="{964DD255-0643-44AE-9AFC-262BAF44EDC3}" type="presParOf" srcId="{55FAD8F8-22DE-4CB9-A73C-614D72DE2D6B}" destId="{DFFCC9B3-28DA-404C-9201-9012568145AE}" srcOrd="0" destOrd="0" presId="urn:microsoft.com/office/officeart/2008/layout/BendingPictureBlocks"/>
    <dgm:cxn modelId="{7BDFCB0B-B3DC-4BD4-B38E-402C4E504FCC}" type="presParOf" srcId="{55FAD8F8-22DE-4CB9-A73C-614D72DE2D6B}" destId="{5F7AAC18-0C83-44BB-8B7C-299FBB00676A}" srcOrd="1" destOrd="0" presId="urn:microsoft.com/office/officeart/2008/layout/BendingPictureBlocks"/>
    <dgm:cxn modelId="{9D0D202B-934C-4CE8-895C-54F3472F8142}" type="presParOf" srcId="{87D1B4D0-4848-446F-AEBA-CFB543BBF36E}" destId="{FBDF1325-1506-4753-9F3E-A525342501F7}" srcOrd="1" destOrd="0" presId="urn:microsoft.com/office/officeart/2008/layout/BendingPictureBlocks"/>
    <dgm:cxn modelId="{95471C15-7488-4C62-A120-D704920F3DCF}" type="presParOf" srcId="{87D1B4D0-4848-446F-AEBA-CFB543BBF36E}" destId="{4F8C59DD-153F-4262-B30E-D4253C9DDFC1}" srcOrd="2" destOrd="0" presId="urn:microsoft.com/office/officeart/2008/layout/BendingPictureBlocks"/>
    <dgm:cxn modelId="{0F477A49-70EB-48E9-86EB-D8A6B775D15A}" type="presParOf" srcId="{4F8C59DD-153F-4262-B30E-D4253C9DDFC1}" destId="{82F1F075-B55D-43B6-9762-D87ED814AC7C}" srcOrd="0" destOrd="0" presId="urn:microsoft.com/office/officeart/2008/layout/BendingPictureBlocks"/>
    <dgm:cxn modelId="{A390CA65-2E86-4E0A-BA48-6A3E17EB8ACD}" type="presParOf" srcId="{4F8C59DD-153F-4262-B30E-D4253C9DDFC1}" destId="{70C16B3C-BCC8-4DC0-8E6D-3D9D968F0D8E}" srcOrd="1" destOrd="0" presId="urn:microsoft.com/office/officeart/2008/layout/BendingPictureBlocks"/>
  </dgm:cxnLst>
  <dgm:bg>
    <a:solidFill>
      <a:schemeClr val="bg1">
        <a:lumMod val="95000"/>
      </a:schemeClr>
    </a:solidFill>
  </dgm:bg>
  <dgm:whole/>
  <dgm:extLst>
    <a:ext uri="http://schemas.microsoft.com/office/drawing/2008/diagram">
      <dsp:dataModelExt xmlns:dsp="http://schemas.microsoft.com/office/drawing/2008/diagram" relId="rId110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99BF13F0-65E5-4783-8057-2F8198AA91C6}" type="doc">
      <dgm:prSet loTypeId="urn:microsoft.com/office/officeart/2008/layout/AlternatingPictureBlocks" loCatId="list" qsTypeId="urn:microsoft.com/office/officeart/2005/8/quickstyle/simple3" qsCatId="simple" csTypeId="urn:microsoft.com/office/officeart/2005/8/colors/colorful5" csCatId="colorful" phldr="1"/>
      <dgm:spPr/>
    </dgm:pt>
    <dgm:pt modelId="{81316E74-F97D-4306-B00B-058E02F62854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ru-RU">
              <a:latin typeface="+mj-lt"/>
            </a:rPr>
            <a:t>профессиональная</a:t>
          </a:r>
        </a:p>
      </dgm:t>
    </dgm:pt>
    <dgm:pt modelId="{8F32A8BC-58F8-41E4-8DA3-1798F79570B4}" type="parTrans" cxnId="{00475E4A-6060-43D8-8F2D-7A9210E4D13C}">
      <dgm:prSet/>
      <dgm:spPr/>
      <dgm:t>
        <a:bodyPr/>
        <a:lstStyle/>
        <a:p>
          <a:endParaRPr lang="ru-RU"/>
        </a:p>
      </dgm:t>
    </dgm:pt>
    <dgm:pt modelId="{DA4100E5-0141-4C9E-B335-A1CEF25DA9DD}" type="sibTrans" cxnId="{00475E4A-6060-43D8-8F2D-7A9210E4D13C}">
      <dgm:prSet/>
      <dgm:spPr/>
      <dgm:t>
        <a:bodyPr/>
        <a:lstStyle/>
        <a:p>
          <a:endParaRPr lang="ru-RU"/>
        </a:p>
      </dgm:t>
    </dgm:pt>
    <dgm:pt modelId="{D2D5901F-DF31-4061-8C29-A310460E7C77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>
              <a:latin typeface="+mj-lt"/>
            </a:rPr>
            <a:t>бюрократическая</a:t>
          </a:r>
          <a:r>
            <a:rPr lang="ru-RU"/>
            <a:t> </a:t>
          </a:r>
        </a:p>
      </dgm:t>
    </dgm:pt>
    <dgm:pt modelId="{C25CDBBC-5DF4-409F-A99D-9BCC6605E84A}" type="parTrans" cxnId="{2D680E07-FE2B-4F11-A7C9-F5DA2D20A3C9}">
      <dgm:prSet/>
      <dgm:spPr/>
      <dgm:t>
        <a:bodyPr/>
        <a:lstStyle/>
        <a:p>
          <a:endParaRPr lang="ru-RU"/>
        </a:p>
      </dgm:t>
    </dgm:pt>
    <dgm:pt modelId="{A50BD72A-F613-4125-A6CB-1BA051139E27}" type="sibTrans" cxnId="{2D680E07-FE2B-4F11-A7C9-F5DA2D20A3C9}">
      <dgm:prSet/>
      <dgm:spPr/>
      <dgm:t>
        <a:bodyPr/>
        <a:lstStyle/>
        <a:p>
          <a:endParaRPr lang="ru-RU"/>
        </a:p>
      </dgm:t>
    </dgm:pt>
    <dgm:pt modelId="{28070172-0932-4989-AC20-6390FCEC30DE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>
              <a:latin typeface="+mj-lt"/>
            </a:rPr>
            <a:t>индустриальная</a:t>
          </a:r>
        </a:p>
      </dgm:t>
    </dgm:pt>
    <dgm:pt modelId="{AC5DB215-FB38-48B8-8B37-9F923AA151F4}" type="parTrans" cxnId="{4F36A8DB-19F6-47E8-998C-210CF8B6B32A}">
      <dgm:prSet/>
      <dgm:spPr/>
      <dgm:t>
        <a:bodyPr/>
        <a:lstStyle/>
        <a:p>
          <a:endParaRPr lang="ru-RU"/>
        </a:p>
      </dgm:t>
    </dgm:pt>
    <dgm:pt modelId="{A6C80E9F-B82A-4F41-BA24-F24C76639767}" type="sibTrans" cxnId="{4F36A8DB-19F6-47E8-998C-210CF8B6B32A}">
      <dgm:prSet/>
      <dgm:spPr/>
      <dgm:t>
        <a:bodyPr/>
        <a:lstStyle/>
        <a:p>
          <a:endParaRPr lang="ru-RU"/>
        </a:p>
      </dgm:t>
    </dgm:pt>
    <dgm:pt modelId="{E5C08512-B083-4096-A51C-79869B188A9E}" type="pres">
      <dgm:prSet presAssocID="{99BF13F0-65E5-4783-8057-2F8198AA91C6}" presName="linearFlow" presStyleCnt="0">
        <dgm:presLayoutVars>
          <dgm:dir/>
          <dgm:resizeHandles val="exact"/>
        </dgm:presLayoutVars>
      </dgm:prSet>
      <dgm:spPr/>
    </dgm:pt>
    <dgm:pt modelId="{C36174F4-D414-4FF6-A519-B50BD53AE4B3}" type="pres">
      <dgm:prSet presAssocID="{81316E74-F97D-4306-B00B-058E02F62854}" presName="comp" presStyleCnt="0"/>
      <dgm:spPr/>
    </dgm:pt>
    <dgm:pt modelId="{D29F391F-08F2-4169-B21C-DE4E75E1D6AC}" type="pres">
      <dgm:prSet presAssocID="{81316E74-F97D-4306-B00B-058E02F62854}" presName="rect2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1E98BB-1FCD-4577-8617-149B7CA4C03F}" type="pres">
      <dgm:prSet presAssocID="{81316E74-F97D-4306-B00B-058E02F62854}" presName="rect1" presStyleLbl="lnNode1" presStyleIdx="0" presStyleCnt="3" custScaleX="121000" custScaleY="121000" custLinFactNeighborX="-42556" custLinFactNeighborY="-13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</dgm:pt>
    <dgm:pt modelId="{D1D19A0E-7F55-4EA8-97AE-98433BCA6A94}" type="pres">
      <dgm:prSet presAssocID="{DA4100E5-0141-4C9E-B335-A1CEF25DA9DD}" presName="sibTrans" presStyleCnt="0"/>
      <dgm:spPr/>
    </dgm:pt>
    <dgm:pt modelId="{4838F786-F8CA-4C8E-A333-52DF44B53E31}" type="pres">
      <dgm:prSet presAssocID="{D2D5901F-DF31-4061-8C29-A310460E7C77}" presName="comp" presStyleCnt="0"/>
      <dgm:spPr/>
    </dgm:pt>
    <dgm:pt modelId="{0F0C7035-1826-4D40-ADE5-5EB1010D2040}" type="pres">
      <dgm:prSet presAssocID="{D2D5901F-DF31-4061-8C29-A310460E7C77}" presName="rect2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647DD1-5463-4DF0-A9D3-13779211186E}" type="pres">
      <dgm:prSet presAssocID="{D2D5901F-DF31-4061-8C29-A310460E7C77}" presName="rect1" presStyleLbl="lnNode1" presStyleIdx="1" presStyleCnt="3" custScaleX="121000" custScaleY="121000" custLinFactNeighborX="45747" custLinFactNeighborY="-2106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</dgm:pt>
    <dgm:pt modelId="{AB6C3F33-7119-476D-9718-75979C9CD2CA}" type="pres">
      <dgm:prSet presAssocID="{A50BD72A-F613-4125-A6CB-1BA051139E27}" presName="sibTrans" presStyleCnt="0"/>
      <dgm:spPr/>
    </dgm:pt>
    <dgm:pt modelId="{38EDBDAC-F800-45DF-9C4C-AE2C2F677C49}" type="pres">
      <dgm:prSet presAssocID="{28070172-0932-4989-AC20-6390FCEC30DE}" presName="comp" presStyleCnt="0"/>
      <dgm:spPr/>
    </dgm:pt>
    <dgm:pt modelId="{1A1F21B1-5B0B-4000-B184-2BEC3B86CC7B}" type="pres">
      <dgm:prSet presAssocID="{28070172-0932-4989-AC20-6390FCEC30DE}" presName="rect2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D21DB4-12E7-48C5-9B38-2D2776BF2933}" type="pres">
      <dgm:prSet presAssocID="{28070172-0932-4989-AC20-6390FCEC30DE}" presName="rect1" presStyleLbl="lnNode1" presStyleIdx="2" presStyleCnt="3" custScaleX="121000" custScaleY="121000" custLinFactNeighborX="-43620" custLinFactNeighborY="13"/>
      <dgm:spPr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</dgm:pt>
  </dgm:ptLst>
  <dgm:cxnLst>
    <dgm:cxn modelId="{4C4722EB-6EF7-4F59-BF87-0DFA3C3BD832}" type="presOf" srcId="{D2D5901F-DF31-4061-8C29-A310460E7C77}" destId="{0F0C7035-1826-4D40-ADE5-5EB1010D2040}" srcOrd="0" destOrd="0" presId="urn:microsoft.com/office/officeart/2008/layout/AlternatingPictureBlocks"/>
    <dgm:cxn modelId="{E186AC81-4A70-4030-A17A-3DA444A27D1D}" type="presOf" srcId="{28070172-0932-4989-AC20-6390FCEC30DE}" destId="{1A1F21B1-5B0B-4000-B184-2BEC3B86CC7B}" srcOrd="0" destOrd="0" presId="urn:microsoft.com/office/officeart/2008/layout/AlternatingPictureBlocks"/>
    <dgm:cxn modelId="{4F36A8DB-19F6-47E8-998C-210CF8B6B32A}" srcId="{99BF13F0-65E5-4783-8057-2F8198AA91C6}" destId="{28070172-0932-4989-AC20-6390FCEC30DE}" srcOrd="2" destOrd="0" parTransId="{AC5DB215-FB38-48B8-8B37-9F923AA151F4}" sibTransId="{A6C80E9F-B82A-4F41-BA24-F24C76639767}"/>
    <dgm:cxn modelId="{2D680E07-FE2B-4F11-A7C9-F5DA2D20A3C9}" srcId="{99BF13F0-65E5-4783-8057-2F8198AA91C6}" destId="{D2D5901F-DF31-4061-8C29-A310460E7C77}" srcOrd="1" destOrd="0" parTransId="{C25CDBBC-5DF4-409F-A99D-9BCC6605E84A}" sibTransId="{A50BD72A-F613-4125-A6CB-1BA051139E27}"/>
    <dgm:cxn modelId="{3345C939-E142-4456-9007-30C5D66A0FA0}" type="presOf" srcId="{99BF13F0-65E5-4783-8057-2F8198AA91C6}" destId="{E5C08512-B083-4096-A51C-79869B188A9E}" srcOrd="0" destOrd="0" presId="urn:microsoft.com/office/officeart/2008/layout/AlternatingPictureBlocks"/>
    <dgm:cxn modelId="{00475E4A-6060-43D8-8F2D-7A9210E4D13C}" srcId="{99BF13F0-65E5-4783-8057-2F8198AA91C6}" destId="{81316E74-F97D-4306-B00B-058E02F62854}" srcOrd="0" destOrd="0" parTransId="{8F32A8BC-58F8-41E4-8DA3-1798F79570B4}" sibTransId="{DA4100E5-0141-4C9E-B335-A1CEF25DA9DD}"/>
    <dgm:cxn modelId="{B888E80E-B741-4B73-BB7D-016F9AF1840F}" type="presOf" srcId="{81316E74-F97D-4306-B00B-058E02F62854}" destId="{D29F391F-08F2-4169-B21C-DE4E75E1D6AC}" srcOrd="0" destOrd="0" presId="urn:microsoft.com/office/officeart/2008/layout/AlternatingPictureBlocks"/>
    <dgm:cxn modelId="{10431DA1-80DF-4943-883A-35ADF9C2B5D0}" type="presParOf" srcId="{E5C08512-B083-4096-A51C-79869B188A9E}" destId="{C36174F4-D414-4FF6-A519-B50BD53AE4B3}" srcOrd="0" destOrd="0" presId="urn:microsoft.com/office/officeart/2008/layout/AlternatingPictureBlocks"/>
    <dgm:cxn modelId="{3F0AA21A-C4C7-4520-A803-6A1DB90B369E}" type="presParOf" srcId="{C36174F4-D414-4FF6-A519-B50BD53AE4B3}" destId="{D29F391F-08F2-4169-B21C-DE4E75E1D6AC}" srcOrd="0" destOrd="0" presId="urn:microsoft.com/office/officeart/2008/layout/AlternatingPictureBlocks"/>
    <dgm:cxn modelId="{DA58278F-C186-4F77-9004-4EF2C6858871}" type="presParOf" srcId="{C36174F4-D414-4FF6-A519-B50BD53AE4B3}" destId="{001E98BB-1FCD-4577-8617-149B7CA4C03F}" srcOrd="1" destOrd="0" presId="urn:microsoft.com/office/officeart/2008/layout/AlternatingPictureBlocks"/>
    <dgm:cxn modelId="{C7CDD39B-DDF8-4FC6-9473-2C82C76CA3DD}" type="presParOf" srcId="{E5C08512-B083-4096-A51C-79869B188A9E}" destId="{D1D19A0E-7F55-4EA8-97AE-98433BCA6A94}" srcOrd="1" destOrd="0" presId="urn:microsoft.com/office/officeart/2008/layout/AlternatingPictureBlocks"/>
    <dgm:cxn modelId="{FB192C71-B61F-4239-B6E9-E6EEA6B90276}" type="presParOf" srcId="{E5C08512-B083-4096-A51C-79869B188A9E}" destId="{4838F786-F8CA-4C8E-A333-52DF44B53E31}" srcOrd="2" destOrd="0" presId="urn:microsoft.com/office/officeart/2008/layout/AlternatingPictureBlocks"/>
    <dgm:cxn modelId="{E74D2F61-065E-41AD-BFB1-7B104FFF90C9}" type="presParOf" srcId="{4838F786-F8CA-4C8E-A333-52DF44B53E31}" destId="{0F0C7035-1826-4D40-ADE5-5EB1010D2040}" srcOrd="0" destOrd="0" presId="urn:microsoft.com/office/officeart/2008/layout/AlternatingPictureBlocks"/>
    <dgm:cxn modelId="{4FDB2E56-1888-4651-B6BE-34E2EE71F90E}" type="presParOf" srcId="{4838F786-F8CA-4C8E-A333-52DF44B53E31}" destId="{10647DD1-5463-4DF0-A9D3-13779211186E}" srcOrd="1" destOrd="0" presId="urn:microsoft.com/office/officeart/2008/layout/AlternatingPictureBlocks"/>
    <dgm:cxn modelId="{20B00E6D-2F26-409E-8F7E-980DCBDD0B43}" type="presParOf" srcId="{E5C08512-B083-4096-A51C-79869B188A9E}" destId="{AB6C3F33-7119-476D-9718-75979C9CD2CA}" srcOrd="3" destOrd="0" presId="urn:microsoft.com/office/officeart/2008/layout/AlternatingPictureBlocks"/>
    <dgm:cxn modelId="{33766EA8-E380-4E27-8CD1-6BE7D4D6456F}" type="presParOf" srcId="{E5C08512-B083-4096-A51C-79869B188A9E}" destId="{38EDBDAC-F800-45DF-9C4C-AE2C2F677C49}" srcOrd="4" destOrd="0" presId="urn:microsoft.com/office/officeart/2008/layout/AlternatingPictureBlocks"/>
    <dgm:cxn modelId="{0C412D55-4908-464D-98A7-5F7869CCA704}" type="presParOf" srcId="{38EDBDAC-F800-45DF-9C4C-AE2C2F677C49}" destId="{1A1F21B1-5B0B-4000-B184-2BEC3B86CC7B}" srcOrd="0" destOrd="0" presId="urn:microsoft.com/office/officeart/2008/layout/AlternatingPictureBlocks"/>
    <dgm:cxn modelId="{D501644B-0B0B-4688-9809-4C047002467B}" type="presParOf" srcId="{38EDBDAC-F800-45DF-9C4C-AE2C2F677C49}" destId="{79D21DB4-12E7-48C5-9B38-2D2776BF2933}" srcOrd="1" destOrd="0" presId="urn:microsoft.com/office/officeart/2008/layout/AlternatingPictureBlocks"/>
  </dgm:cxnLst>
  <dgm:bg>
    <a:solidFill>
      <a:schemeClr val="bg1">
        <a:lumMod val="95000"/>
      </a:schemeClr>
    </a:solidFill>
  </dgm:bg>
  <dgm:whole/>
  <dgm:extLst>
    <a:ext uri="http://schemas.microsoft.com/office/drawing/2008/diagram">
      <dsp:dataModelExt xmlns:dsp="http://schemas.microsoft.com/office/drawing/2008/diagram" relId="rId115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F05EE7F7-4B65-4DBE-9677-1604606197FE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6A88F3E-644E-4A70-91F7-604F4BC49400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l">
            <a:lnSpc>
              <a:spcPct val="100000"/>
            </a:lnSpc>
            <a:spcAft>
              <a:spcPts val="0"/>
            </a:spcAft>
          </a:pPr>
          <a:r>
            <a:rPr lang="ru-RU" sz="1400" b="0">
              <a:solidFill>
                <a:sysClr val="windowText" lastClr="000000"/>
              </a:solidFill>
              <a:latin typeface="+mj-lt"/>
            </a:rPr>
            <a:t>1) процессный анализ,</a:t>
          </a:r>
        </a:p>
        <a:p>
          <a:pPr algn="l">
            <a:lnSpc>
              <a:spcPct val="100000"/>
            </a:lnSpc>
            <a:spcAft>
              <a:spcPts val="0"/>
            </a:spcAft>
          </a:pPr>
          <a:r>
            <a:rPr lang="ru-RU" sz="1400" b="0">
              <a:solidFill>
                <a:sysClr val="windowText" lastClr="000000"/>
              </a:solidFill>
              <a:latin typeface="+mj-lt"/>
            </a:rPr>
            <a:t>2) непрерывное совершенствование процессов, </a:t>
          </a:r>
        </a:p>
        <a:p>
          <a:pPr algn="l">
            <a:lnSpc>
              <a:spcPct val="100000"/>
            </a:lnSpc>
            <a:spcAft>
              <a:spcPts val="0"/>
            </a:spcAft>
          </a:pPr>
          <a:r>
            <a:rPr lang="ru-RU" sz="1400" b="0">
              <a:solidFill>
                <a:sysClr val="windowText" lastClr="000000"/>
              </a:solidFill>
              <a:latin typeface="+mj-lt"/>
            </a:rPr>
            <a:t>3) участие в управлении всего персонала, </a:t>
          </a:r>
        </a:p>
        <a:p>
          <a:pPr algn="l">
            <a:lnSpc>
              <a:spcPct val="100000"/>
            </a:lnSpc>
            <a:spcAft>
              <a:spcPts val="0"/>
            </a:spcAft>
          </a:pPr>
          <a:r>
            <a:rPr lang="ru-RU" sz="1400" b="0">
              <a:solidFill>
                <a:sysClr val="windowText" lastClr="000000"/>
              </a:solidFill>
              <a:latin typeface="+mj-lt"/>
            </a:rPr>
            <a:t>4) переход от массового инспекционного контроля к самоконтролю, </a:t>
          </a:r>
        </a:p>
        <a:p>
          <a:pPr algn="l">
            <a:lnSpc>
              <a:spcPct val="100000"/>
            </a:lnSpc>
            <a:spcAft>
              <a:spcPts val="0"/>
            </a:spcAft>
          </a:pPr>
          <a:r>
            <a:rPr lang="ru-RU" sz="1400" b="0">
              <a:solidFill>
                <a:sysClr val="windowText" lastClr="000000"/>
              </a:solidFill>
              <a:latin typeface="+mj-lt"/>
            </a:rPr>
            <a:t>5) стратегическое планирование в области качества</a:t>
          </a:r>
        </a:p>
      </dgm:t>
    </dgm:pt>
    <dgm:pt modelId="{D08F9BAB-1624-40F7-B1FF-058AA38ADF2A}" type="parTrans" cxnId="{FFD5864C-30F9-4F57-B7EB-11B31149EFAA}">
      <dgm:prSet/>
      <dgm:spPr/>
      <dgm:t>
        <a:bodyPr/>
        <a:lstStyle/>
        <a:p>
          <a:endParaRPr lang="ru-RU"/>
        </a:p>
      </dgm:t>
    </dgm:pt>
    <dgm:pt modelId="{5655E24F-50E4-4686-91BA-2C2128A48953}" type="sibTrans" cxnId="{FFD5864C-30F9-4F57-B7EB-11B31149EFAA}">
      <dgm:prSet/>
      <dgm:spPr/>
      <dgm:t>
        <a:bodyPr/>
        <a:lstStyle/>
        <a:p>
          <a:endParaRPr lang="ru-RU"/>
        </a:p>
      </dgm:t>
    </dgm:pt>
    <dgm:pt modelId="{563976C8-9834-45AC-994E-E6BDF9DED2DB}" type="pres">
      <dgm:prSet presAssocID="{F05EE7F7-4B65-4DBE-9677-1604606197FE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31EDACCE-C0DF-4207-9523-D43C4313932B}" type="pres">
      <dgm:prSet presAssocID="{06A88F3E-644E-4A70-91F7-604F4BC49400}" presName="composite" presStyleCnt="0"/>
      <dgm:spPr/>
    </dgm:pt>
    <dgm:pt modelId="{FA2008C6-93F8-4789-9DE7-3131BF799685}" type="pres">
      <dgm:prSet presAssocID="{06A88F3E-644E-4A70-91F7-604F4BC49400}" presName="rect1" presStyleLbl="bgImgPlace1" presStyleIdx="0" presStyleCnt="1" custScaleX="82645" custScaleY="82645" custLinFactNeighborX="44741" custLinFactNeighborY="-7805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0975A459-62CE-442E-AC4C-FEDA0781C2A4}" type="pres">
      <dgm:prSet presAssocID="{06A88F3E-644E-4A70-91F7-604F4BC49400}" presName="rect2" presStyleLbl="node1" presStyleIdx="0" presStyleCnt="1" custScaleX="193782" custScaleY="191363" custLinFactNeighborX="-78062" custLinFactNeighborY="121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A8E8E5D-675B-408D-A1FC-58B93DD936F5}" type="presOf" srcId="{06A88F3E-644E-4A70-91F7-604F4BC49400}" destId="{0975A459-62CE-442E-AC4C-FEDA0781C2A4}" srcOrd="0" destOrd="0" presId="urn:microsoft.com/office/officeart/2008/layout/BendingPictureBlocks"/>
    <dgm:cxn modelId="{6D9463A8-D744-4419-AC82-37E1A1F94397}" type="presOf" srcId="{F05EE7F7-4B65-4DBE-9677-1604606197FE}" destId="{563976C8-9834-45AC-994E-E6BDF9DED2DB}" srcOrd="0" destOrd="0" presId="urn:microsoft.com/office/officeart/2008/layout/BendingPictureBlocks"/>
    <dgm:cxn modelId="{FFD5864C-30F9-4F57-B7EB-11B31149EFAA}" srcId="{F05EE7F7-4B65-4DBE-9677-1604606197FE}" destId="{06A88F3E-644E-4A70-91F7-604F4BC49400}" srcOrd="0" destOrd="0" parTransId="{D08F9BAB-1624-40F7-B1FF-058AA38ADF2A}" sibTransId="{5655E24F-50E4-4686-91BA-2C2128A48953}"/>
    <dgm:cxn modelId="{F45A4718-E551-4CF3-B00E-E32F69E213B8}" type="presParOf" srcId="{563976C8-9834-45AC-994E-E6BDF9DED2DB}" destId="{31EDACCE-C0DF-4207-9523-D43C4313932B}" srcOrd="0" destOrd="0" presId="urn:microsoft.com/office/officeart/2008/layout/BendingPictureBlocks"/>
    <dgm:cxn modelId="{FD0876C6-A8E3-4451-989B-E5F64A54E82D}" type="presParOf" srcId="{31EDACCE-C0DF-4207-9523-D43C4313932B}" destId="{FA2008C6-93F8-4789-9DE7-3131BF799685}" srcOrd="0" destOrd="0" presId="urn:microsoft.com/office/officeart/2008/layout/BendingPictureBlocks"/>
    <dgm:cxn modelId="{6E4B9DFC-B635-4D0C-992F-C62898A6811E}" type="presParOf" srcId="{31EDACCE-C0DF-4207-9523-D43C4313932B}" destId="{0975A459-62CE-442E-AC4C-FEDA0781C2A4}" srcOrd="1" destOrd="0" presId="urn:microsoft.com/office/officeart/2008/layout/BendingPictureBlocks"/>
  </dgm:cxnLst>
  <dgm:bg>
    <a:solidFill>
      <a:schemeClr val="bg1">
        <a:lumMod val="95000"/>
      </a:schemeClr>
    </a:solidFill>
  </dgm:bg>
  <dgm:whole/>
  <dgm:extLst>
    <a:ext uri="http://schemas.microsoft.com/office/drawing/2008/diagram">
      <dsp:dataModelExt xmlns:dsp="http://schemas.microsoft.com/office/drawing/2008/diagram" relId="rId120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1CBA77DB-6783-4CE8-A660-F94467FB7B56}" type="doc">
      <dgm:prSet loTypeId="urn:microsoft.com/office/officeart/2008/layout/AlternatingPictureBlocks" loCatId="list" qsTypeId="urn:microsoft.com/office/officeart/2005/8/quickstyle/simple1" qsCatId="simple" csTypeId="urn:microsoft.com/office/officeart/2005/8/colors/accent0_1" csCatId="mainScheme" phldr="1"/>
      <dgm:spPr/>
    </dgm:pt>
    <dgm:pt modelId="{CE4ACFFF-5846-4C1C-BE29-831766D43004}">
      <dgm:prSet phldrT="[Текст]"/>
      <dgm:spPr/>
      <dgm:t>
        <a:bodyPr/>
        <a:lstStyle/>
        <a:p>
          <a:pPr algn="l"/>
          <a:r>
            <a:rPr lang="ru-RU">
              <a:latin typeface="+mj-lt"/>
            </a:rPr>
            <a:t>I уровень – медицинское учреждение (на основе самооценки)</a:t>
          </a:r>
        </a:p>
      </dgm:t>
    </dgm:pt>
    <dgm:pt modelId="{7DBB185D-EA64-4B5F-86BD-EC213A643FA6}" type="parTrans" cxnId="{040700BA-D0F7-445E-8AA1-F68266F84E45}">
      <dgm:prSet/>
      <dgm:spPr/>
      <dgm:t>
        <a:bodyPr/>
        <a:lstStyle/>
        <a:p>
          <a:endParaRPr lang="ru-RU"/>
        </a:p>
      </dgm:t>
    </dgm:pt>
    <dgm:pt modelId="{320DAACF-032E-4421-812D-89B6500937AF}" type="sibTrans" cxnId="{040700BA-D0F7-445E-8AA1-F68266F84E45}">
      <dgm:prSet/>
      <dgm:spPr/>
      <dgm:t>
        <a:bodyPr/>
        <a:lstStyle/>
        <a:p>
          <a:endParaRPr lang="ru-RU"/>
        </a:p>
      </dgm:t>
    </dgm:pt>
    <dgm:pt modelId="{BD56B3E0-8DE5-4005-BCE9-D81164616EDA}">
      <dgm:prSet phldrT="[Текст]"/>
      <dgm:spPr/>
      <dgm:t>
        <a:bodyPr/>
        <a:lstStyle/>
        <a:p>
          <a:pPr algn="r"/>
          <a:r>
            <a:rPr lang="ru-RU">
              <a:latin typeface="+mj-lt"/>
            </a:rPr>
            <a:t>II уровень – органы государственной власти субъекта РФ в области охраны здоровья граждан</a:t>
          </a:r>
        </a:p>
      </dgm:t>
    </dgm:pt>
    <dgm:pt modelId="{340CAE6D-86FE-4A86-B5BB-6A13C5DE1F3C}" type="parTrans" cxnId="{243FA2CB-037B-4BD0-A6E4-F3CECCC145A3}">
      <dgm:prSet/>
      <dgm:spPr/>
      <dgm:t>
        <a:bodyPr/>
        <a:lstStyle/>
        <a:p>
          <a:endParaRPr lang="ru-RU"/>
        </a:p>
      </dgm:t>
    </dgm:pt>
    <dgm:pt modelId="{8BF0DD01-A387-4496-8F39-30742FC91D0D}" type="sibTrans" cxnId="{243FA2CB-037B-4BD0-A6E4-F3CECCC145A3}">
      <dgm:prSet/>
      <dgm:spPr/>
      <dgm:t>
        <a:bodyPr/>
        <a:lstStyle/>
        <a:p>
          <a:endParaRPr lang="ru-RU"/>
        </a:p>
      </dgm:t>
    </dgm:pt>
    <dgm:pt modelId="{65F09C9A-4DBC-4CED-9ACF-09BB429E0C20}">
      <dgm:prSet phldrT="[Текст]"/>
      <dgm:spPr/>
      <dgm:t>
        <a:bodyPr/>
        <a:lstStyle/>
        <a:p>
          <a:pPr algn="l"/>
          <a:r>
            <a:rPr lang="ru-RU">
              <a:latin typeface="+mj-lt"/>
            </a:rPr>
            <a:t>III уровень – Росздравнадзор и его территориальные управления</a:t>
          </a:r>
        </a:p>
      </dgm:t>
    </dgm:pt>
    <dgm:pt modelId="{B782C47B-59C4-41A2-AE32-A693125E58B2}" type="parTrans" cxnId="{CB5BC986-F385-40DD-B3E0-B84DD2DF76E5}">
      <dgm:prSet/>
      <dgm:spPr/>
      <dgm:t>
        <a:bodyPr/>
        <a:lstStyle/>
        <a:p>
          <a:endParaRPr lang="ru-RU"/>
        </a:p>
      </dgm:t>
    </dgm:pt>
    <dgm:pt modelId="{CA254003-6814-4260-A866-A9B8E6CB660D}" type="sibTrans" cxnId="{CB5BC986-F385-40DD-B3E0-B84DD2DF76E5}">
      <dgm:prSet/>
      <dgm:spPr/>
      <dgm:t>
        <a:bodyPr/>
        <a:lstStyle/>
        <a:p>
          <a:endParaRPr lang="ru-RU"/>
        </a:p>
      </dgm:t>
    </dgm:pt>
    <dgm:pt modelId="{F7EA0191-4022-463A-B0BA-ED5465A35091}" type="pres">
      <dgm:prSet presAssocID="{1CBA77DB-6783-4CE8-A660-F94467FB7B56}" presName="linearFlow" presStyleCnt="0">
        <dgm:presLayoutVars>
          <dgm:dir/>
          <dgm:resizeHandles val="exact"/>
        </dgm:presLayoutVars>
      </dgm:prSet>
      <dgm:spPr/>
    </dgm:pt>
    <dgm:pt modelId="{8F0DEDA6-2288-4861-895A-48D7481D0010}" type="pres">
      <dgm:prSet presAssocID="{CE4ACFFF-5846-4C1C-BE29-831766D43004}" presName="comp" presStyleCnt="0"/>
      <dgm:spPr/>
    </dgm:pt>
    <dgm:pt modelId="{C060AF5A-5756-4C31-BBBC-709AA8463025}" type="pres">
      <dgm:prSet presAssocID="{CE4ACFFF-5846-4C1C-BE29-831766D43004}" presName="rect2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58E8D5-9658-4F9E-9614-6E2918C59522}" type="pres">
      <dgm:prSet presAssocID="{CE4ACFFF-5846-4C1C-BE29-831766D43004}" presName="rect1" presStyleLbl="lnNod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9582DA96-19FE-4A4B-8853-53C69F4CC96D}" type="pres">
      <dgm:prSet presAssocID="{320DAACF-032E-4421-812D-89B6500937AF}" presName="sibTrans" presStyleCnt="0"/>
      <dgm:spPr/>
    </dgm:pt>
    <dgm:pt modelId="{0E69B4B1-D6DC-40C2-B268-229722A28D7C}" type="pres">
      <dgm:prSet presAssocID="{BD56B3E0-8DE5-4005-BCE9-D81164616EDA}" presName="comp" presStyleCnt="0"/>
      <dgm:spPr/>
    </dgm:pt>
    <dgm:pt modelId="{2803BE4D-3BD9-4086-BEAF-D84D1112303A}" type="pres">
      <dgm:prSet presAssocID="{BD56B3E0-8DE5-4005-BCE9-D81164616EDA}" presName="rect2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1FFA50-DD88-44E5-AF58-F8F0DFDF8D93}" type="pres">
      <dgm:prSet presAssocID="{BD56B3E0-8DE5-4005-BCE9-D81164616EDA}" presName="rect1" presStyleLbl="lnNod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5D345FD9-53EC-47A1-83F4-82E07A3D4925}" type="pres">
      <dgm:prSet presAssocID="{8BF0DD01-A387-4496-8F39-30742FC91D0D}" presName="sibTrans" presStyleCnt="0"/>
      <dgm:spPr/>
    </dgm:pt>
    <dgm:pt modelId="{35CFF2F0-2F8E-4DAB-96F6-0A3AA95ACC3E}" type="pres">
      <dgm:prSet presAssocID="{65F09C9A-4DBC-4CED-9ACF-09BB429E0C20}" presName="comp" presStyleCnt="0"/>
      <dgm:spPr/>
    </dgm:pt>
    <dgm:pt modelId="{F59AFEF5-E5A8-4052-BA32-66BDFCBA70DC}" type="pres">
      <dgm:prSet presAssocID="{65F09C9A-4DBC-4CED-9ACF-09BB429E0C20}" presName="rect2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37E877-52D6-4524-A81F-B3C0F015576E}" type="pres">
      <dgm:prSet presAssocID="{65F09C9A-4DBC-4CED-9ACF-09BB429E0C20}" presName="rect1" presStyleLbl="lnNod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7851F3B4-2C74-4826-BEE6-17E4BE3E4F01}" type="presOf" srcId="{1CBA77DB-6783-4CE8-A660-F94467FB7B56}" destId="{F7EA0191-4022-463A-B0BA-ED5465A35091}" srcOrd="0" destOrd="0" presId="urn:microsoft.com/office/officeart/2008/layout/AlternatingPictureBlocks"/>
    <dgm:cxn modelId="{040700BA-D0F7-445E-8AA1-F68266F84E45}" srcId="{1CBA77DB-6783-4CE8-A660-F94467FB7B56}" destId="{CE4ACFFF-5846-4C1C-BE29-831766D43004}" srcOrd="0" destOrd="0" parTransId="{7DBB185D-EA64-4B5F-86BD-EC213A643FA6}" sibTransId="{320DAACF-032E-4421-812D-89B6500937AF}"/>
    <dgm:cxn modelId="{243FA2CB-037B-4BD0-A6E4-F3CECCC145A3}" srcId="{1CBA77DB-6783-4CE8-A660-F94467FB7B56}" destId="{BD56B3E0-8DE5-4005-BCE9-D81164616EDA}" srcOrd="1" destOrd="0" parTransId="{340CAE6D-86FE-4A86-B5BB-6A13C5DE1F3C}" sibTransId="{8BF0DD01-A387-4496-8F39-30742FC91D0D}"/>
    <dgm:cxn modelId="{80B0E7F1-A32E-4E0E-8CB9-E21909488468}" type="presOf" srcId="{65F09C9A-4DBC-4CED-9ACF-09BB429E0C20}" destId="{F59AFEF5-E5A8-4052-BA32-66BDFCBA70DC}" srcOrd="0" destOrd="0" presId="urn:microsoft.com/office/officeart/2008/layout/AlternatingPictureBlocks"/>
    <dgm:cxn modelId="{CB5BC986-F385-40DD-B3E0-B84DD2DF76E5}" srcId="{1CBA77DB-6783-4CE8-A660-F94467FB7B56}" destId="{65F09C9A-4DBC-4CED-9ACF-09BB429E0C20}" srcOrd="2" destOrd="0" parTransId="{B782C47B-59C4-41A2-AE32-A693125E58B2}" sibTransId="{CA254003-6814-4260-A866-A9B8E6CB660D}"/>
    <dgm:cxn modelId="{6E345790-A1FF-464D-9A22-F027766F6648}" type="presOf" srcId="{CE4ACFFF-5846-4C1C-BE29-831766D43004}" destId="{C060AF5A-5756-4C31-BBBC-709AA8463025}" srcOrd="0" destOrd="0" presId="urn:microsoft.com/office/officeart/2008/layout/AlternatingPictureBlocks"/>
    <dgm:cxn modelId="{48E46B51-9B2D-4129-8039-EEF7EE30DF6A}" type="presOf" srcId="{BD56B3E0-8DE5-4005-BCE9-D81164616EDA}" destId="{2803BE4D-3BD9-4086-BEAF-D84D1112303A}" srcOrd="0" destOrd="0" presId="urn:microsoft.com/office/officeart/2008/layout/AlternatingPictureBlocks"/>
    <dgm:cxn modelId="{0C525EAC-2C71-4C78-8734-AAAE83BD388C}" type="presParOf" srcId="{F7EA0191-4022-463A-B0BA-ED5465A35091}" destId="{8F0DEDA6-2288-4861-895A-48D7481D0010}" srcOrd="0" destOrd="0" presId="urn:microsoft.com/office/officeart/2008/layout/AlternatingPictureBlocks"/>
    <dgm:cxn modelId="{6ED12BD3-75E0-493B-B785-E2AF2BD70CCE}" type="presParOf" srcId="{8F0DEDA6-2288-4861-895A-48D7481D0010}" destId="{C060AF5A-5756-4C31-BBBC-709AA8463025}" srcOrd="0" destOrd="0" presId="urn:microsoft.com/office/officeart/2008/layout/AlternatingPictureBlocks"/>
    <dgm:cxn modelId="{248C1128-5778-4D03-A715-53987B5AF693}" type="presParOf" srcId="{8F0DEDA6-2288-4861-895A-48D7481D0010}" destId="{DA58E8D5-9658-4F9E-9614-6E2918C59522}" srcOrd="1" destOrd="0" presId="urn:microsoft.com/office/officeart/2008/layout/AlternatingPictureBlocks"/>
    <dgm:cxn modelId="{7FA2BA16-F50A-49EC-BB3E-E0ED1A41FC19}" type="presParOf" srcId="{F7EA0191-4022-463A-B0BA-ED5465A35091}" destId="{9582DA96-19FE-4A4B-8853-53C69F4CC96D}" srcOrd="1" destOrd="0" presId="urn:microsoft.com/office/officeart/2008/layout/AlternatingPictureBlocks"/>
    <dgm:cxn modelId="{2FA4CB30-5123-4548-9C5C-AA31CD6277A1}" type="presParOf" srcId="{F7EA0191-4022-463A-B0BA-ED5465A35091}" destId="{0E69B4B1-D6DC-40C2-B268-229722A28D7C}" srcOrd="2" destOrd="0" presId="urn:microsoft.com/office/officeart/2008/layout/AlternatingPictureBlocks"/>
    <dgm:cxn modelId="{0B5BD871-4F07-4ECD-8AA2-A47D5F37F2B1}" type="presParOf" srcId="{0E69B4B1-D6DC-40C2-B268-229722A28D7C}" destId="{2803BE4D-3BD9-4086-BEAF-D84D1112303A}" srcOrd="0" destOrd="0" presId="urn:microsoft.com/office/officeart/2008/layout/AlternatingPictureBlocks"/>
    <dgm:cxn modelId="{5F823845-9F54-4AEF-903E-0E5B39BDEE3D}" type="presParOf" srcId="{0E69B4B1-D6DC-40C2-B268-229722A28D7C}" destId="{551FFA50-DD88-44E5-AF58-F8F0DFDF8D93}" srcOrd="1" destOrd="0" presId="urn:microsoft.com/office/officeart/2008/layout/AlternatingPictureBlocks"/>
    <dgm:cxn modelId="{EEA7075C-8517-4484-9BE4-C1C24D201888}" type="presParOf" srcId="{F7EA0191-4022-463A-B0BA-ED5465A35091}" destId="{5D345FD9-53EC-47A1-83F4-82E07A3D4925}" srcOrd="3" destOrd="0" presId="urn:microsoft.com/office/officeart/2008/layout/AlternatingPictureBlocks"/>
    <dgm:cxn modelId="{04E2C2C7-DF61-42BF-8EA8-5CD1EEA261DF}" type="presParOf" srcId="{F7EA0191-4022-463A-B0BA-ED5465A35091}" destId="{35CFF2F0-2F8E-4DAB-96F6-0A3AA95ACC3E}" srcOrd="4" destOrd="0" presId="urn:microsoft.com/office/officeart/2008/layout/AlternatingPictureBlocks"/>
    <dgm:cxn modelId="{989A2F18-1ECF-4637-B8BD-D438422EBB54}" type="presParOf" srcId="{35CFF2F0-2F8E-4DAB-96F6-0A3AA95ACC3E}" destId="{F59AFEF5-E5A8-4052-BA32-66BDFCBA70DC}" srcOrd="0" destOrd="0" presId="urn:microsoft.com/office/officeart/2008/layout/AlternatingPictureBlocks"/>
    <dgm:cxn modelId="{64E83414-0217-4E00-91FE-4C92E7910CBC}" type="presParOf" srcId="{35CFF2F0-2F8E-4DAB-96F6-0A3AA95ACC3E}" destId="{A937E877-52D6-4524-A81F-B3C0F015576E}" srcOrd="1" destOrd="0" presId="urn:microsoft.com/office/officeart/2008/layout/AlternatingPictureBlocks"/>
  </dgm:cxnLst>
  <dgm:bg>
    <a:noFill/>
  </dgm:bg>
  <dgm:whole/>
  <dgm:extLst>
    <a:ext uri="http://schemas.microsoft.com/office/drawing/2008/diagram">
      <dsp:dataModelExt xmlns:dsp="http://schemas.microsoft.com/office/drawing/2008/diagram" relId="rId125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380C461C-867A-480B-AF24-E466B633E113}" type="doc">
      <dgm:prSet loTypeId="urn:microsoft.com/office/officeart/2008/layout/AlternatingPictureBlocks" loCatId="list" qsTypeId="urn:microsoft.com/office/officeart/2005/8/quickstyle/simple1" qsCatId="simple" csTypeId="urn:microsoft.com/office/officeart/2005/8/colors/accent0_1" csCatId="mainScheme" phldr="1"/>
      <dgm:spPr/>
    </dgm:pt>
    <dgm:pt modelId="{52F01D41-3C21-4175-8F49-F43A5D70B3AB}">
      <dgm:prSet phldrT="[Текст]" custT="1"/>
      <dgm:spPr/>
      <dgm:t>
        <a:bodyPr/>
        <a:lstStyle/>
        <a:p>
          <a:pPr algn="l"/>
          <a:r>
            <a:rPr lang="ru-RU" sz="1600" i="1">
              <a:latin typeface="+mj-lt"/>
            </a:rPr>
            <a:t>Дефект оказания медицинской помощи - это, в той или иной степени, причинение вреда здоровью человека, развившееся в процессе оказания ему медицинской помощи</a:t>
          </a:r>
        </a:p>
      </dgm:t>
    </dgm:pt>
    <dgm:pt modelId="{AD5A69B5-37FC-458F-8E33-031C679C153B}" type="parTrans" cxnId="{C9B447E1-D838-420C-91AE-C08D85BAEFB4}">
      <dgm:prSet/>
      <dgm:spPr/>
      <dgm:t>
        <a:bodyPr/>
        <a:lstStyle/>
        <a:p>
          <a:endParaRPr lang="ru-RU"/>
        </a:p>
      </dgm:t>
    </dgm:pt>
    <dgm:pt modelId="{864FE890-E826-464B-BF89-A7FCDD5FE79A}" type="sibTrans" cxnId="{C9B447E1-D838-420C-91AE-C08D85BAEFB4}">
      <dgm:prSet/>
      <dgm:spPr/>
      <dgm:t>
        <a:bodyPr/>
        <a:lstStyle/>
        <a:p>
          <a:endParaRPr lang="ru-RU"/>
        </a:p>
      </dgm:t>
    </dgm:pt>
    <dgm:pt modelId="{0ECEF2E1-1D09-4B4E-9DEC-2BECF55B922C}" type="pres">
      <dgm:prSet presAssocID="{380C461C-867A-480B-AF24-E466B633E113}" presName="linearFlow" presStyleCnt="0">
        <dgm:presLayoutVars>
          <dgm:dir/>
          <dgm:resizeHandles val="exact"/>
        </dgm:presLayoutVars>
      </dgm:prSet>
      <dgm:spPr/>
    </dgm:pt>
    <dgm:pt modelId="{FB925D90-8871-4BB5-BBF8-2AE167715479}" type="pres">
      <dgm:prSet presAssocID="{52F01D41-3C21-4175-8F49-F43A5D70B3AB}" presName="comp" presStyleCnt="0"/>
      <dgm:spPr/>
    </dgm:pt>
    <dgm:pt modelId="{423720F8-802B-42AC-8E9A-E4C012CF59F3}" type="pres">
      <dgm:prSet presAssocID="{52F01D41-3C21-4175-8F49-F43A5D70B3AB}" presName="rect2" presStyleLbl="node1" presStyleIdx="0" presStyleCnt="1" custScaleX="88160" custScaleY="90521" custLinFactNeighborX="518" custLinFactNeighborY="306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56D86BB-5D34-4D16-B5F2-C4110E639276}" type="pres">
      <dgm:prSet presAssocID="{52F01D41-3C21-4175-8F49-F43A5D70B3AB}" presName="rect1" presStyleLbl="lnNode1" presStyleIdx="0" presStyleCnt="1" custScaleX="90909" custScaleY="90909" custLinFactNeighborY="-46250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</dgm:ptLst>
  <dgm:cxnLst>
    <dgm:cxn modelId="{425EDF6B-AD4F-4077-8D1A-C1C617BE3C52}" type="presOf" srcId="{380C461C-867A-480B-AF24-E466B633E113}" destId="{0ECEF2E1-1D09-4B4E-9DEC-2BECF55B922C}" srcOrd="0" destOrd="0" presId="urn:microsoft.com/office/officeart/2008/layout/AlternatingPictureBlocks"/>
    <dgm:cxn modelId="{EB5E82F7-B782-4636-8822-A6102AA2D2F4}" type="presOf" srcId="{52F01D41-3C21-4175-8F49-F43A5D70B3AB}" destId="{423720F8-802B-42AC-8E9A-E4C012CF59F3}" srcOrd="0" destOrd="0" presId="urn:microsoft.com/office/officeart/2008/layout/AlternatingPictureBlocks"/>
    <dgm:cxn modelId="{C9B447E1-D838-420C-91AE-C08D85BAEFB4}" srcId="{380C461C-867A-480B-AF24-E466B633E113}" destId="{52F01D41-3C21-4175-8F49-F43A5D70B3AB}" srcOrd="0" destOrd="0" parTransId="{AD5A69B5-37FC-458F-8E33-031C679C153B}" sibTransId="{864FE890-E826-464B-BF89-A7FCDD5FE79A}"/>
    <dgm:cxn modelId="{0B32E05C-9082-4531-AAFB-FD4F275BE841}" type="presParOf" srcId="{0ECEF2E1-1D09-4B4E-9DEC-2BECF55B922C}" destId="{FB925D90-8871-4BB5-BBF8-2AE167715479}" srcOrd="0" destOrd="0" presId="urn:microsoft.com/office/officeart/2008/layout/AlternatingPictureBlocks"/>
    <dgm:cxn modelId="{2EA55C50-B0A3-4EE5-B83E-2E425964E887}" type="presParOf" srcId="{FB925D90-8871-4BB5-BBF8-2AE167715479}" destId="{423720F8-802B-42AC-8E9A-E4C012CF59F3}" srcOrd="0" destOrd="0" presId="urn:microsoft.com/office/officeart/2008/layout/AlternatingPictureBlocks"/>
    <dgm:cxn modelId="{AB11B5B1-633A-49C5-B434-743E76A1E7BC}" type="presParOf" srcId="{FB925D90-8871-4BB5-BBF8-2AE167715479}" destId="{456D86BB-5D34-4D16-B5F2-C4110E639276}" srcOrd="1" destOrd="0" presId="urn:microsoft.com/office/officeart/2008/layout/AlternatingPictureBlocks"/>
  </dgm:cxnLst>
  <dgm:bg>
    <a:noFill/>
  </dgm:bg>
  <dgm:whole/>
  <dgm:extLst>
    <a:ext uri="http://schemas.microsoft.com/office/drawing/2008/diagram">
      <dsp:dataModelExt xmlns:dsp="http://schemas.microsoft.com/office/drawing/2008/diagram" relId="rId130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C141D13A-E689-410E-BBDA-EB144036E0FB}" type="doc">
      <dgm:prSet loTypeId="urn:microsoft.com/office/officeart/2008/layout/PictureStrips" loCatId="picture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76C17F04-0B8B-4ECF-8CDD-B2E4150E0424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="1" baseline="0">
              <a:latin typeface="+mj-lt"/>
            </a:rPr>
            <a:t>Качество исполнения </a:t>
          </a:r>
          <a:r>
            <a:rPr lang="ru-RU" sz="1400" baseline="0">
              <a:latin typeface="+mj-lt"/>
            </a:rPr>
            <a:t>- характеристика, отражающая степень, в которой товар или предоставляемые организацией (группой лиц, объединенных одной целью) услуги фактически удовлетворяют потребности клиентов</a:t>
          </a:r>
        </a:p>
      </dgm:t>
    </dgm:pt>
    <dgm:pt modelId="{739A7804-5BC7-4D18-9CB2-6EEA87B53EAD}" type="parTrans" cxnId="{92D3B374-D155-4594-B490-CE1B2152D745}">
      <dgm:prSet/>
      <dgm:spPr/>
      <dgm:t>
        <a:bodyPr/>
        <a:lstStyle/>
        <a:p>
          <a:endParaRPr lang="ru-RU"/>
        </a:p>
      </dgm:t>
    </dgm:pt>
    <dgm:pt modelId="{04B2DA61-3E56-4052-9A65-40316E35B13D}" type="sibTrans" cxnId="{92D3B374-D155-4594-B490-CE1B2152D745}">
      <dgm:prSet/>
      <dgm:spPr/>
      <dgm:t>
        <a:bodyPr/>
        <a:lstStyle/>
        <a:p>
          <a:endParaRPr lang="ru-RU"/>
        </a:p>
      </dgm:t>
    </dgm:pt>
    <dgm:pt modelId="{159D572A-BA89-4803-ACB4-8A5D4DA841E1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="1">
              <a:latin typeface="+mj-lt"/>
            </a:rPr>
            <a:t>Качество соответствия </a:t>
          </a:r>
          <a:r>
            <a:rPr lang="ru-RU" sz="1400">
              <a:latin typeface="+mj-lt"/>
            </a:rPr>
            <a:t>- характеристика, отражающая степень, в которой продукция или услуги, предоставляемые организацией, соответствует внутренним спецификациям товара и услуги</a:t>
          </a:r>
        </a:p>
      </dgm:t>
    </dgm:pt>
    <dgm:pt modelId="{B9410769-28BE-4625-9748-D1D543AF2507}" type="parTrans" cxnId="{B4E01193-94AC-4A16-98FE-CEFDD8BF5D4A}">
      <dgm:prSet/>
      <dgm:spPr/>
      <dgm:t>
        <a:bodyPr/>
        <a:lstStyle/>
        <a:p>
          <a:endParaRPr lang="ru-RU"/>
        </a:p>
      </dgm:t>
    </dgm:pt>
    <dgm:pt modelId="{3936C540-6261-4A21-835C-284B381A1E59}" type="sibTrans" cxnId="{B4E01193-94AC-4A16-98FE-CEFDD8BF5D4A}">
      <dgm:prSet/>
      <dgm:spPr/>
      <dgm:t>
        <a:bodyPr/>
        <a:lstStyle/>
        <a:p>
          <a:endParaRPr lang="ru-RU"/>
        </a:p>
      </dgm:t>
    </dgm:pt>
    <dgm:pt modelId="{C86CA0CE-919E-4DB2-B523-40B8BF5CA739}" type="pres">
      <dgm:prSet presAssocID="{C141D13A-E689-410E-BBDA-EB144036E0FB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9E88618-67C4-4390-A9F5-45F50D03EFF7}" type="pres">
      <dgm:prSet presAssocID="{76C17F04-0B8B-4ECF-8CDD-B2E4150E0424}" presName="composite" presStyleCnt="0"/>
      <dgm:spPr/>
    </dgm:pt>
    <dgm:pt modelId="{F48D65E9-C912-46A9-BF0D-83F909CBCD32}" type="pres">
      <dgm:prSet presAssocID="{76C17F04-0B8B-4ECF-8CDD-B2E4150E0424}" presName="rect1" presStyleLbl="trAlignAcc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8AB00F-E117-42C0-A6E2-2E6A431A9F05}" type="pres">
      <dgm:prSet presAssocID="{76C17F04-0B8B-4ECF-8CDD-B2E4150E0424}" presName="rect2" presStyleLbl="fgImgPlace1" presStyleIdx="0" presStyleCnt="2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832AEF88-6BD0-4D67-94C5-D9DE4566927A}" type="pres">
      <dgm:prSet presAssocID="{04B2DA61-3E56-4052-9A65-40316E35B13D}" presName="sibTrans" presStyleCnt="0"/>
      <dgm:spPr/>
    </dgm:pt>
    <dgm:pt modelId="{90E23C05-BBA9-42CD-8302-AB252FAB8E82}" type="pres">
      <dgm:prSet presAssocID="{159D572A-BA89-4803-ACB4-8A5D4DA841E1}" presName="composite" presStyleCnt="0"/>
      <dgm:spPr/>
    </dgm:pt>
    <dgm:pt modelId="{7B9AC8CC-1F2C-47A9-8C44-9FD9FFA7BA2A}" type="pres">
      <dgm:prSet presAssocID="{159D572A-BA89-4803-ACB4-8A5D4DA841E1}" presName="rect1" presStyleLbl="trAlignAcc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2270A15-34DF-4A33-BAF8-1F34C17BE926}" type="pres">
      <dgm:prSet presAssocID="{159D572A-BA89-4803-ACB4-8A5D4DA841E1}" presName="rect2" presStyleLbl="fgImgPlace1" presStyleIdx="1" presStyleCnt="2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</dgm:ptLst>
  <dgm:cxnLst>
    <dgm:cxn modelId="{BC04EBA1-9D42-419C-9B65-6473B5A57E24}" type="presOf" srcId="{C141D13A-E689-410E-BBDA-EB144036E0FB}" destId="{C86CA0CE-919E-4DB2-B523-40B8BF5CA739}" srcOrd="0" destOrd="0" presId="urn:microsoft.com/office/officeart/2008/layout/PictureStrips"/>
    <dgm:cxn modelId="{E47FAF17-3DC7-4E9D-929F-11996D44E76D}" type="presOf" srcId="{76C17F04-0B8B-4ECF-8CDD-B2E4150E0424}" destId="{F48D65E9-C912-46A9-BF0D-83F909CBCD32}" srcOrd="0" destOrd="0" presId="urn:microsoft.com/office/officeart/2008/layout/PictureStrips"/>
    <dgm:cxn modelId="{B4E01193-94AC-4A16-98FE-CEFDD8BF5D4A}" srcId="{C141D13A-E689-410E-BBDA-EB144036E0FB}" destId="{159D572A-BA89-4803-ACB4-8A5D4DA841E1}" srcOrd="1" destOrd="0" parTransId="{B9410769-28BE-4625-9748-D1D543AF2507}" sibTransId="{3936C540-6261-4A21-835C-284B381A1E59}"/>
    <dgm:cxn modelId="{E08E70E4-501E-42FB-A98D-37DED5D83579}" type="presOf" srcId="{159D572A-BA89-4803-ACB4-8A5D4DA841E1}" destId="{7B9AC8CC-1F2C-47A9-8C44-9FD9FFA7BA2A}" srcOrd="0" destOrd="0" presId="urn:microsoft.com/office/officeart/2008/layout/PictureStrips"/>
    <dgm:cxn modelId="{92D3B374-D155-4594-B490-CE1B2152D745}" srcId="{C141D13A-E689-410E-BBDA-EB144036E0FB}" destId="{76C17F04-0B8B-4ECF-8CDD-B2E4150E0424}" srcOrd="0" destOrd="0" parTransId="{739A7804-5BC7-4D18-9CB2-6EEA87B53EAD}" sibTransId="{04B2DA61-3E56-4052-9A65-40316E35B13D}"/>
    <dgm:cxn modelId="{F09B745E-1819-4913-8146-B5F34B57E86E}" type="presParOf" srcId="{C86CA0CE-919E-4DB2-B523-40B8BF5CA739}" destId="{69E88618-67C4-4390-A9F5-45F50D03EFF7}" srcOrd="0" destOrd="0" presId="urn:microsoft.com/office/officeart/2008/layout/PictureStrips"/>
    <dgm:cxn modelId="{0A340915-7BAA-4B94-8FD0-F90CF57299BC}" type="presParOf" srcId="{69E88618-67C4-4390-A9F5-45F50D03EFF7}" destId="{F48D65E9-C912-46A9-BF0D-83F909CBCD32}" srcOrd="0" destOrd="0" presId="urn:microsoft.com/office/officeart/2008/layout/PictureStrips"/>
    <dgm:cxn modelId="{DCAA9D07-3298-4547-B39B-F179FD544240}" type="presParOf" srcId="{69E88618-67C4-4390-A9F5-45F50D03EFF7}" destId="{BF8AB00F-E117-42C0-A6E2-2E6A431A9F05}" srcOrd="1" destOrd="0" presId="urn:microsoft.com/office/officeart/2008/layout/PictureStrips"/>
    <dgm:cxn modelId="{71FBC807-22EC-406F-9728-6FBCD371D45C}" type="presParOf" srcId="{C86CA0CE-919E-4DB2-B523-40B8BF5CA739}" destId="{832AEF88-6BD0-4D67-94C5-D9DE4566927A}" srcOrd="1" destOrd="0" presId="urn:microsoft.com/office/officeart/2008/layout/PictureStrips"/>
    <dgm:cxn modelId="{69AA474E-382A-4133-AD72-A0DCF4A00443}" type="presParOf" srcId="{C86CA0CE-919E-4DB2-B523-40B8BF5CA739}" destId="{90E23C05-BBA9-42CD-8302-AB252FAB8E82}" srcOrd="2" destOrd="0" presId="urn:microsoft.com/office/officeart/2008/layout/PictureStrips"/>
    <dgm:cxn modelId="{2BF9FA29-E238-4DFB-A924-9F7CBCA44A52}" type="presParOf" srcId="{90E23C05-BBA9-42CD-8302-AB252FAB8E82}" destId="{7B9AC8CC-1F2C-47A9-8C44-9FD9FFA7BA2A}" srcOrd="0" destOrd="0" presId="urn:microsoft.com/office/officeart/2008/layout/PictureStrips"/>
    <dgm:cxn modelId="{FB0D84CC-517E-409A-A031-6C2F06E94929}" type="presParOf" srcId="{90E23C05-BBA9-42CD-8302-AB252FAB8E82}" destId="{C2270A15-34DF-4A33-BAF8-1F34C17BE926}" srcOrd="1" destOrd="0" presId="urn:microsoft.com/office/officeart/2008/layout/PictureStrips"/>
  </dgm:cxnLst>
  <dgm:bg>
    <a:solidFill>
      <a:schemeClr val="bg1">
        <a:lumMod val="95000"/>
      </a:schemeClr>
    </a:solidFill>
  </dgm:bg>
  <dgm:whole/>
  <dgm:extLst>
    <a:ext uri="http://schemas.microsoft.com/office/drawing/2008/diagram">
      <dsp:dataModelExt xmlns:dsp="http://schemas.microsoft.com/office/drawing/2008/diagram" relId="rId1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0C34913-5E50-471A-8A49-957661B09B76}" type="doc">
      <dgm:prSet loTypeId="urn:microsoft.com/office/officeart/2009/3/layout/SnapshotPictureList" loCatId="picture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7D859C9E-C4BD-405D-A832-9BD52706DC65}">
      <dgm:prSet phldrT="[Текст]"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+mj-lt"/>
            </a:rPr>
            <a:t>Закон регулирует</a:t>
          </a:r>
        </a:p>
      </dgm:t>
    </dgm:pt>
    <dgm:pt modelId="{53EBB3AA-ACDE-4AC3-8B06-4BC0B4AA881D}" type="parTrans" cxnId="{14A6E8A0-75D5-4CAA-8C21-2B32249E9616}">
      <dgm:prSet/>
      <dgm:spPr/>
      <dgm:t>
        <a:bodyPr/>
        <a:lstStyle/>
        <a:p>
          <a:endParaRPr lang="ru-RU"/>
        </a:p>
      </dgm:t>
    </dgm:pt>
    <dgm:pt modelId="{6601BB21-2D90-4734-92D5-EF3A01046F48}" type="sibTrans" cxnId="{14A6E8A0-75D5-4CAA-8C21-2B32249E9616}">
      <dgm:prSet/>
      <dgm:spPr/>
      <dgm:t>
        <a:bodyPr/>
        <a:lstStyle/>
        <a:p>
          <a:endParaRPr lang="ru-RU"/>
        </a:p>
      </dgm:t>
    </dgm:pt>
    <dgm:pt modelId="{CB0B22A0-9119-4A73-B3F1-84FF6FE0F353}">
      <dgm:prSet phldrT="[Текст]" custT="1"/>
      <dgm:spPr/>
      <dgm:t>
        <a:bodyPr/>
        <a:lstStyle/>
        <a:p>
          <a:pPr algn="just"/>
          <a:r>
            <a:rPr lang="ru-RU" sz="1400" b="1">
              <a:solidFill>
                <a:sysClr val="windowText" lastClr="000000"/>
              </a:solidFill>
              <a:latin typeface="+mj-lt"/>
            </a:rPr>
            <a:t>отношения, возникающие в сфере охраны здоровья граждан в Российской Федерации</a:t>
          </a:r>
        </a:p>
      </dgm:t>
    </dgm:pt>
    <dgm:pt modelId="{4E05C159-C56C-42D5-984C-7A938E23CA53}" type="parTrans" cxnId="{CACFF5AD-01E0-46E5-BD85-35FF112B671F}">
      <dgm:prSet/>
      <dgm:spPr/>
      <dgm:t>
        <a:bodyPr/>
        <a:lstStyle/>
        <a:p>
          <a:endParaRPr lang="ru-RU"/>
        </a:p>
      </dgm:t>
    </dgm:pt>
    <dgm:pt modelId="{6815665B-2552-455A-A8D3-1BF9CDB08AEF}" type="sibTrans" cxnId="{CACFF5AD-01E0-46E5-BD85-35FF112B671F}">
      <dgm:prSet/>
      <dgm:spPr/>
      <dgm:t>
        <a:bodyPr/>
        <a:lstStyle/>
        <a:p>
          <a:endParaRPr lang="ru-RU"/>
        </a:p>
      </dgm:t>
    </dgm:pt>
    <dgm:pt modelId="{40843678-56DB-4F4D-8BEA-024EC208EABD}" type="pres">
      <dgm:prSet presAssocID="{30C34913-5E50-471A-8A49-957661B09B76}" presName="Name0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45F2F4B2-A690-42EA-852D-ECD6B3194DA7}" type="pres">
      <dgm:prSet presAssocID="{7D859C9E-C4BD-405D-A832-9BD52706DC65}" presName="composite" presStyleCnt="0"/>
      <dgm:spPr/>
    </dgm:pt>
    <dgm:pt modelId="{C8744DEE-4D25-4C12-B3D6-3AB1FC9CB921}" type="pres">
      <dgm:prSet presAssocID="{7D859C9E-C4BD-405D-A832-9BD52706DC65}" presName="ParentAccentShape" presStyleLbl="trBgShp" presStyleIdx="0" presStyleCnt="2" custLinFactNeighborY="3299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>
        <a:gradFill flip="none" rotWithShape="0">
          <a:gsLst>
            <a:gs pos="0">
              <a:schemeClr val="bg1">
                <a:lumMod val="65000"/>
                <a:shade val="30000"/>
                <a:satMod val="115000"/>
              </a:schemeClr>
            </a:gs>
            <a:gs pos="50000">
              <a:schemeClr val="bg1">
                <a:lumMod val="65000"/>
                <a:shade val="67500"/>
                <a:satMod val="115000"/>
              </a:schemeClr>
            </a:gs>
            <a:gs pos="100000">
              <a:schemeClr val="bg1">
                <a:lumMod val="65000"/>
                <a:shade val="100000"/>
                <a:satMod val="115000"/>
              </a:schemeClr>
            </a:gs>
          </a:gsLst>
          <a:lin ang="5400000" scaled="1"/>
          <a:tileRect/>
        </a:gradFill>
        <a:ln/>
      </dgm:spPr>
      <dgm:t>
        <a:bodyPr/>
        <a:lstStyle/>
        <a:p>
          <a:endParaRPr lang="ru-RU"/>
        </a:p>
      </dgm:t>
    </dgm:pt>
    <dgm:pt modelId="{AC4D06C0-1DF6-41E4-9900-DBCA69A92677}" type="pres">
      <dgm:prSet presAssocID="{7D859C9E-C4BD-405D-A832-9BD52706DC65}" presName="ParentText" presStyleLbl="revTx" presStyleIdx="0" presStyleCnt="2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2C7FFE-D078-4104-A335-753C750ED6A1}" type="pres">
      <dgm:prSet presAssocID="{7D859C9E-C4BD-405D-A832-9BD52706DC65}" presName="ChildText" presStyleLbl="revTx" presStyleIdx="1" presStyleCnt="2" custScaleX="102729" custLinFactNeighborX="-1924" custLinFactNeighborY="-9477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1F29A39D-1EFE-4051-9F62-5B7CE5B1187A}" type="pres">
      <dgm:prSet presAssocID="{7D859C9E-C4BD-405D-A832-9BD52706DC65}" presName="ChildAccentShape" presStyleLbl="trBgShp" presStyleIdx="1" presStyleCnt="2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>
        <a:gradFill flip="none" rotWithShape="0">
          <a:gsLst>
            <a:gs pos="0">
              <a:schemeClr val="bg1">
                <a:lumMod val="65000"/>
                <a:shade val="30000"/>
                <a:satMod val="115000"/>
              </a:schemeClr>
            </a:gs>
            <a:gs pos="50000">
              <a:schemeClr val="bg1">
                <a:lumMod val="65000"/>
                <a:shade val="67500"/>
                <a:satMod val="115000"/>
              </a:schemeClr>
            </a:gs>
            <a:gs pos="100000">
              <a:schemeClr val="bg1">
                <a:lumMod val="65000"/>
                <a:shade val="100000"/>
                <a:satMod val="115000"/>
              </a:schemeClr>
            </a:gs>
          </a:gsLst>
          <a:lin ang="10800000" scaled="1"/>
          <a:tileRect/>
        </a:gradFill>
        <a:ln/>
      </dgm:spPr>
      <dgm:t>
        <a:bodyPr/>
        <a:lstStyle/>
        <a:p>
          <a:endParaRPr lang="ru-RU"/>
        </a:p>
      </dgm:t>
    </dgm:pt>
    <dgm:pt modelId="{0D09E868-66EF-44B3-8330-9FC337C9887F}" type="pres">
      <dgm:prSet presAssocID="{7D859C9E-C4BD-405D-A832-9BD52706DC65}" presName="Image" presStyleLbl="alignImgPlace1" presStyleIdx="0" presStyleCnt="1" custLinFactNeighborX="-82" custLinFactNeighborY="-10464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  <a14:imgEffect>
                      <a14:saturation sat="40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19050">
          <a:solidFill>
            <a:schemeClr val="tx1"/>
          </a:solidFill>
        </a:ln>
      </dgm:spPr>
      <dgm:t>
        <a:bodyPr/>
        <a:lstStyle/>
        <a:p>
          <a:endParaRPr lang="ru-RU"/>
        </a:p>
      </dgm:t>
    </dgm:pt>
  </dgm:ptLst>
  <dgm:cxnLst>
    <dgm:cxn modelId="{66AA93F4-3531-426B-9DF2-8E4D002BB15D}" type="presOf" srcId="{7D859C9E-C4BD-405D-A832-9BD52706DC65}" destId="{AC4D06C0-1DF6-41E4-9900-DBCA69A92677}" srcOrd="0" destOrd="0" presId="urn:microsoft.com/office/officeart/2009/3/layout/SnapshotPictureList"/>
    <dgm:cxn modelId="{915314B2-7FF0-4074-B628-3F2889EDC03E}" type="presOf" srcId="{CB0B22A0-9119-4A73-B3F1-84FF6FE0F353}" destId="{482C7FFE-D078-4104-A335-753C750ED6A1}" srcOrd="0" destOrd="0" presId="urn:microsoft.com/office/officeart/2009/3/layout/SnapshotPictureList"/>
    <dgm:cxn modelId="{EAEF25BA-0259-4B9F-AB75-248799545BB3}" type="presOf" srcId="{30C34913-5E50-471A-8A49-957661B09B76}" destId="{40843678-56DB-4F4D-8BEA-024EC208EABD}" srcOrd="0" destOrd="0" presId="urn:microsoft.com/office/officeart/2009/3/layout/SnapshotPictureList"/>
    <dgm:cxn modelId="{CACFF5AD-01E0-46E5-BD85-35FF112B671F}" srcId="{7D859C9E-C4BD-405D-A832-9BD52706DC65}" destId="{CB0B22A0-9119-4A73-B3F1-84FF6FE0F353}" srcOrd="0" destOrd="0" parTransId="{4E05C159-C56C-42D5-984C-7A938E23CA53}" sibTransId="{6815665B-2552-455A-A8D3-1BF9CDB08AEF}"/>
    <dgm:cxn modelId="{14A6E8A0-75D5-4CAA-8C21-2B32249E9616}" srcId="{30C34913-5E50-471A-8A49-957661B09B76}" destId="{7D859C9E-C4BD-405D-A832-9BD52706DC65}" srcOrd="0" destOrd="0" parTransId="{53EBB3AA-ACDE-4AC3-8B06-4BC0B4AA881D}" sibTransId="{6601BB21-2D90-4734-92D5-EF3A01046F48}"/>
    <dgm:cxn modelId="{893627C4-CA61-4301-B365-81FABEA4F976}" type="presParOf" srcId="{40843678-56DB-4F4D-8BEA-024EC208EABD}" destId="{45F2F4B2-A690-42EA-852D-ECD6B3194DA7}" srcOrd="0" destOrd="0" presId="urn:microsoft.com/office/officeart/2009/3/layout/SnapshotPictureList"/>
    <dgm:cxn modelId="{5B5BD943-084A-4658-813B-E70C55C9701F}" type="presParOf" srcId="{45F2F4B2-A690-42EA-852D-ECD6B3194DA7}" destId="{C8744DEE-4D25-4C12-B3D6-3AB1FC9CB921}" srcOrd="0" destOrd="0" presId="urn:microsoft.com/office/officeart/2009/3/layout/SnapshotPictureList"/>
    <dgm:cxn modelId="{2482BEA9-9581-492F-BF50-DBCC59328DD6}" type="presParOf" srcId="{45F2F4B2-A690-42EA-852D-ECD6B3194DA7}" destId="{AC4D06C0-1DF6-41E4-9900-DBCA69A92677}" srcOrd="1" destOrd="0" presId="urn:microsoft.com/office/officeart/2009/3/layout/SnapshotPictureList"/>
    <dgm:cxn modelId="{83A94513-3E43-470A-9E45-F1FBB0D9C1DF}" type="presParOf" srcId="{45F2F4B2-A690-42EA-852D-ECD6B3194DA7}" destId="{482C7FFE-D078-4104-A335-753C750ED6A1}" srcOrd="2" destOrd="0" presId="urn:microsoft.com/office/officeart/2009/3/layout/SnapshotPictureList"/>
    <dgm:cxn modelId="{C5DEA127-EBBE-4146-8068-81BD381DFA14}" type="presParOf" srcId="{45F2F4B2-A690-42EA-852D-ECD6B3194DA7}" destId="{1F29A39D-1EFE-4051-9F62-5B7CE5B1187A}" srcOrd="3" destOrd="0" presId="urn:microsoft.com/office/officeart/2009/3/layout/SnapshotPictureList"/>
    <dgm:cxn modelId="{F5AEB941-84D5-49F5-B409-7549148D8F93}" type="presParOf" srcId="{45F2F4B2-A690-42EA-852D-ECD6B3194DA7}" destId="{0D09E868-66EF-44B3-8330-9FC337C9887F}" srcOrd="4" destOrd="0" presId="urn:microsoft.com/office/officeart/2009/3/layout/SnapshotPictureList"/>
  </dgm:cxnLst>
  <dgm:bg>
    <a:solidFill>
      <a:schemeClr val="bg1">
        <a:lumMod val="95000"/>
      </a:schemeClr>
    </a:solidFill>
  </dgm:bg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C141D13A-E689-410E-BBDA-EB144036E0FB}" type="doc">
      <dgm:prSet loTypeId="urn:microsoft.com/office/officeart/2008/layout/PictureStrips" loCatId="picture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76C17F04-0B8B-4ECF-8CDD-B2E4150E0424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="1">
              <a:latin typeface="+mj-lt"/>
            </a:rPr>
            <a:t>Надлежащее качество медицинской помощи </a:t>
          </a:r>
          <a:r>
            <a:rPr lang="ru-RU" sz="1400">
              <a:latin typeface="+mj-lt"/>
            </a:rPr>
            <a:t>- это соответствие оказанной медицинской помощи современным представлением о ее необходимом уровне и объеме при данном виде патологии с учетом индивидуальных особенностей больного и возможностей конкретного медицинского учреждения</a:t>
          </a:r>
          <a:endParaRPr lang="ru-RU" sz="1400" baseline="0">
            <a:latin typeface="+mj-lt"/>
          </a:endParaRPr>
        </a:p>
      </dgm:t>
    </dgm:pt>
    <dgm:pt modelId="{739A7804-5BC7-4D18-9CB2-6EEA87B53EAD}" type="parTrans" cxnId="{92D3B374-D155-4594-B490-CE1B2152D745}">
      <dgm:prSet/>
      <dgm:spPr/>
      <dgm:t>
        <a:bodyPr/>
        <a:lstStyle/>
        <a:p>
          <a:endParaRPr lang="ru-RU"/>
        </a:p>
      </dgm:t>
    </dgm:pt>
    <dgm:pt modelId="{04B2DA61-3E56-4052-9A65-40316E35B13D}" type="sibTrans" cxnId="{92D3B374-D155-4594-B490-CE1B2152D745}">
      <dgm:prSet/>
      <dgm:spPr/>
      <dgm:t>
        <a:bodyPr/>
        <a:lstStyle/>
        <a:p>
          <a:endParaRPr lang="ru-RU"/>
        </a:p>
      </dgm:t>
    </dgm:pt>
    <dgm:pt modelId="{159D572A-BA89-4803-ACB4-8A5D4DA841E1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="1">
              <a:latin typeface="+mj-lt"/>
            </a:rPr>
            <a:t>Ненадлежащее качество медицинской помощи </a:t>
          </a:r>
          <a:r>
            <a:rPr lang="ru-RU" sz="1400">
              <a:latin typeface="+mj-lt"/>
            </a:rPr>
            <a:t>- это несоответствие оказанной медицинской помощи общепринятым современным представлением о ее необходимых уровне и объеме при данном виде патологии с учетом индивидуальных особенностей больного и возможностей конкретного медицинского учреждения</a:t>
          </a:r>
        </a:p>
      </dgm:t>
    </dgm:pt>
    <dgm:pt modelId="{B9410769-28BE-4625-9748-D1D543AF2507}" type="parTrans" cxnId="{B4E01193-94AC-4A16-98FE-CEFDD8BF5D4A}">
      <dgm:prSet/>
      <dgm:spPr/>
      <dgm:t>
        <a:bodyPr/>
        <a:lstStyle/>
        <a:p>
          <a:endParaRPr lang="ru-RU"/>
        </a:p>
      </dgm:t>
    </dgm:pt>
    <dgm:pt modelId="{3936C540-6261-4A21-835C-284B381A1E59}" type="sibTrans" cxnId="{B4E01193-94AC-4A16-98FE-CEFDD8BF5D4A}">
      <dgm:prSet/>
      <dgm:spPr/>
      <dgm:t>
        <a:bodyPr/>
        <a:lstStyle/>
        <a:p>
          <a:endParaRPr lang="ru-RU"/>
        </a:p>
      </dgm:t>
    </dgm:pt>
    <dgm:pt modelId="{C86CA0CE-919E-4DB2-B523-40B8BF5CA739}" type="pres">
      <dgm:prSet presAssocID="{C141D13A-E689-410E-BBDA-EB144036E0FB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9E88618-67C4-4390-A9F5-45F50D03EFF7}" type="pres">
      <dgm:prSet presAssocID="{76C17F04-0B8B-4ECF-8CDD-B2E4150E0424}" presName="composite" presStyleCnt="0"/>
      <dgm:spPr/>
    </dgm:pt>
    <dgm:pt modelId="{F48D65E9-C912-46A9-BF0D-83F909CBCD32}" type="pres">
      <dgm:prSet presAssocID="{76C17F04-0B8B-4ECF-8CDD-B2E4150E0424}" presName="rect1" presStyleLbl="trAlignAcc1" presStyleIdx="0" presStyleCnt="2" custScaleY="1154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8AB00F-E117-42C0-A6E2-2E6A431A9F05}" type="pres">
      <dgm:prSet presAssocID="{76C17F04-0B8B-4ECF-8CDD-B2E4150E0424}" presName="rect2" presStyleLbl="fgImgPlace1" presStyleIdx="0" presStyleCnt="2" custLinFactNeighborX="-233" custLinFactNeighborY="-13289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832AEF88-6BD0-4D67-94C5-D9DE4566927A}" type="pres">
      <dgm:prSet presAssocID="{04B2DA61-3E56-4052-9A65-40316E35B13D}" presName="sibTrans" presStyleCnt="0"/>
      <dgm:spPr/>
    </dgm:pt>
    <dgm:pt modelId="{90E23C05-BBA9-42CD-8302-AB252FAB8E82}" type="pres">
      <dgm:prSet presAssocID="{159D572A-BA89-4803-ACB4-8A5D4DA841E1}" presName="composite" presStyleCnt="0"/>
      <dgm:spPr/>
    </dgm:pt>
    <dgm:pt modelId="{7B9AC8CC-1F2C-47A9-8C44-9FD9FFA7BA2A}" type="pres">
      <dgm:prSet presAssocID="{159D572A-BA89-4803-ACB4-8A5D4DA841E1}" presName="rect1" presStyleLbl="trAlignAcc1" presStyleIdx="1" presStyleCnt="2" custLinFactNeighborX="51" custLinFactNeighborY="84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2270A15-34DF-4A33-BAF8-1F34C17BE926}" type="pres">
      <dgm:prSet presAssocID="{159D572A-BA89-4803-ACB4-8A5D4DA841E1}" presName="rect2" presStyleLbl="fgImgPlace1" presStyleIdx="1" presStyleCnt="2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</dgm:ptLst>
  <dgm:cxnLst>
    <dgm:cxn modelId="{35E6BE20-A415-4664-93DD-DF3549E162D8}" type="presOf" srcId="{76C17F04-0B8B-4ECF-8CDD-B2E4150E0424}" destId="{F48D65E9-C912-46A9-BF0D-83F909CBCD32}" srcOrd="0" destOrd="0" presId="urn:microsoft.com/office/officeart/2008/layout/PictureStrips"/>
    <dgm:cxn modelId="{BE338008-9BFF-4A91-8881-369F7F307926}" type="presOf" srcId="{C141D13A-E689-410E-BBDA-EB144036E0FB}" destId="{C86CA0CE-919E-4DB2-B523-40B8BF5CA739}" srcOrd="0" destOrd="0" presId="urn:microsoft.com/office/officeart/2008/layout/PictureStrips"/>
    <dgm:cxn modelId="{B4E01193-94AC-4A16-98FE-CEFDD8BF5D4A}" srcId="{C141D13A-E689-410E-BBDA-EB144036E0FB}" destId="{159D572A-BA89-4803-ACB4-8A5D4DA841E1}" srcOrd="1" destOrd="0" parTransId="{B9410769-28BE-4625-9748-D1D543AF2507}" sibTransId="{3936C540-6261-4A21-835C-284B381A1E59}"/>
    <dgm:cxn modelId="{92D3B374-D155-4594-B490-CE1B2152D745}" srcId="{C141D13A-E689-410E-BBDA-EB144036E0FB}" destId="{76C17F04-0B8B-4ECF-8CDD-B2E4150E0424}" srcOrd="0" destOrd="0" parTransId="{739A7804-5BC7-4D18-9CB2-6EEA87B53EAD}" sibTransId="{04B2DA61-3E56-4052-9A65-40316E35B13D}"/>
    <dgm:cxn modelId="{29C7B642-121B-4B22-803E-5CB041364213}" type="presOf" srcId="{159D572A-BA89-4803-ACB4-8A5D4DA841E1}" destId="{7B9AC8CC-1F2C-47A9-8C44-9FD9FFA7BA2A}" srcOrd="0" destOrd="0" presId="urn:microsoft.com/office/officeart/2008/layout/PictureStrips"/>
    <dgm:cxn modelId="{1AF23917-D7AE-41E1-89C0-5579C3F3D879}" type="presParOf" srcId="{C86CA0CE-919E-4DB2-B523-40B8BF5CA739}" destId="{69E88618-67C4-4390-A9F5-45F50D03EFF7}" srcOrd="0" destOrd="0" presId="urn:microsoft.com/office/officeart/2008/layout/PictureStrips"/>
    <dgm:cxn modelId="{9B2CDFE5-F2FC-4148-AF0C-96A69073F240}" type="presParOf" srcId="{69E88618-67C4-4390-A9F5-45F50D03EFF7}" destId="{F48D65E9-C912-46A9-BF0D-83F909CBCD32}" srcOrd="0" destOrd="0" presId="urn:microsoft.com/office/officeart/2008/layout/PictureStrips"/>
    <dgm:cxn modelId="{491ED017-3D72-4B34-89D2-361F3EC4ED0C}" type="presParOf" srcId="{69E88618-67C4-4390-A9F5-45F50D03EFF7}" destId="{BF8AB00F-E117-42C0-A6E2-2E6A431A9F05}" srcOrd="1" destOrd="0" presId="urn:microsoft.com/office/officeart/2008/layout/PictureStrips"/>
    <dgm:cxn modelId="{044E5DFC-3474-4342-9D2F-F6F737B0B90A}" type="presParOf" srcId="{C86CA0CE-919E-4DB2-B523-40B8BF5CA739}" destId="{832AEF88-6BD0-4D67-94C5-D9DE4566927A}" srcOrd="1" destOrd="0" presId="urn:microsoft.com/office/officeart/2008/layout/PictureStrips"/>
    <dgm:cxn modelId="{FEA36B1F-1AB8-45C1-860F-D09373D1D96A}" type="presParOf" srcId="{C86CA0CE-919E-4DB2-B523-40B8BF5CA739}" destId="{90E23C05-BBA9-42CD-8302-AB252FAB8E82}" srcOrd="2" destOrd="0" presId="urn:microsoft.com/office/officeart/2008/layout/PictureStrips"/>
    <dgm:cxn modelId="{05082C5A-5817-4C5C-9486-273FB141BD1D}" type="presParOf" srcId="{90E23C05-BBA9-42CD-8302-AB252FAB8E82}" destId="{7B9AC8CC-1F2C-47A9-8C44-9FD9FFA7BA2A}" srcOrd="0" destOrd="0" presId="urn:microsoft.com/office/officeart/2008/layout/PictureStrips"/>
    <dgm:cxn modelId="{03CC53D0-EACF-4EB1-90F0-86299CDA17FD}" type="presParOf" srcId="{90E23C05-BBA9-42CD-8302-AB252FAB8E82}" destId="{C2270A15-34DF-4A33-BAF8-1F34C17BE926}" srcOrd="1" destOrd="0" presId="urn:microsoft.com/office/officeart/2008/layout/PictureStrips"/>
  </dgm:cxnLst>
  <dgm:bg>
    <a:solidFill>
      <a:schemeClr val="bg1">
        <a:lumMod val="95000"/>
      </a:schemeClr>
    </a:solidFill>
  </dgm:bg>
  <dgm:whole/>
  <dgm:extLst>
    <a:ext uri="http://schemas.microsoft.com/office/drawing/2008/diagram">
      <dsp:dataModelExt xmlns:dsp="http://schemas.microsoft.com/office/drawing/2008/diagram" relId="rId140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0A99C110-62D6-42CD-BA87-2210CBE4D381}" type="doc">
      <dgm:prSet loTypeId="urn:microsoft.com/office/officeart/2005/8/layout/radial4" loCatId="relationship" qsTypeId="urn:microsoft.com/office/officeart/2005/8/quickstyle/3d3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50B89D52-32A6-44E8-9FDE-49DFDBB585FC}">
      <dgm:prSet phldrT="[Текст]" custT="1"/>
      <dgm:spPr>
        <a:ln>
          <a:solidFill>
            <a:schemeClr val="tx1"/>
          </a:solidFill>
        </a:ln>
      </dgm:spPr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400" b="1">
              <a:latin typeface="+mj-lt"/>
            </a:rPr>
            <a:t>Формы контроля качества и безопасности медицинской деятельности</a:t>
          </a:r>
        </a:p>
      </dgm:t>
    </dgm:pt>
    <dgm:pt modelId="{B4E8B631-B8D6-4C0C-A11A-BF4590380F90}" type="parTrans" cxnId="{B6CEC438-7508-4EB8-9920-D37EDC33FAFF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+mj-lt"/>
          </a:endParaRPr>
        </a:p>
      </dgm:t>
    </dgm:pt>
    <dgm:pt modelId="{72AB0ED3-475D-4F55-BAA1-499821244FEE}" type="sibTrans" cxnId="{B6CEC438-7508-4EB8-9920-D37EDC33FAFF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+mj-lt"/>
          </a:endParaRPr>
        </a:p>
      </dgm:t>
    </dgm:pt>
    <dgm:pt modelId="{4B04687A-07B4-4717-AF8B-DAF6E4DAD365}">
      <dgm:prSet phldrT="[Текст]" custT="1"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400" b="1">
              <a:latin typeface="+mj-lt"/>
            </a:rPr>
            <a:t>Государствен-ный контроль</a:t>
          </a:r>
        </a:p>
      </dgm:t>
    </dgm:pt>
    <dgm:pt modelId="{5238C470-199A-4D4A-8258-217708424151}" type="parTrans" cxnId="{48662039-4BA6-4C18-9CF3-4FA048D230D7}">
      <dgm:prSet/>
      <dgm:spPr>
        <a:solidFill>
          <a:schemeClr val="tx1">
            <a:lumMod val="85000"/>
            <a:lumOff val="15000"/>
          </a:schemeClr>
        </a:solidFill>
      </dgm:spPr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+mj-lt"/>
          </a:endParaRPr>
        </a:p>
      </dgm:t>
    </dgm:pt>
    <dgm:pt modelId="{8D4D3D0D-11A9-48FE-86E0-9EF827803B42}" type="sibTrans" cxnId="{48662039-4BA6-4C18-9CF3-4FA048D230D7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+mj-lt"/>
          </a:endParaRPr>
        </a:p>
      </dgm:t>
    </dgm:pt>
    <dgm:pt modelId="{3924048E-2252-40E0-B1D2-65BD422AE639}">
      <dgm:prSet phldrT="[Текст]" custT="1"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400" b="1">
              <a:latin typeface="+mj-lt"/>
            </a:rPr>
            <a:t>Ведомственный контроль</a:t>
          </a:r>
        </a:p>
      </dgm:t>
    </dgm:pt>
    <dgm:pt modelId="{4354200B-AE94-460F-957B-B3828712A73A}" type="parTrans" cxnId="{3EFAA2E9-9B57-49FE-A941-311A8111FCB2}">
      <dgm:prSet/>
      <dgm:spPr>
        <a:solidFill>
          <a:schemeClr val="tx1">
            <a:lumMod val="85000"/>
            <a:lumOff val="15000"/>
          </a:schemeClr>
        </a:solidFill>
      </dgm:spPr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+mj-lt"/>
          </a:endParaRPr>
        </a:p>
      </dgm:t>
    </dgm:pt>
    <dgm:pt modelId="{FA20DA13-95BD-4ACC-8742-9BF063A952A0}" type="sibTrans" cxnId="{3EFAA2E9-9B57-49FE-A941-311A8111FCB2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+mj-lt"/>
          </a:endParaRPr>
        </a:p>
      </dgm:t>
    </dgm:pt>
    <dgm:pt modelId="{8A041750-9537-4A0F-AA43-878CE9BF2F75}">
      <dgm:prSet phldrT="[Текст]" custT="1"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400" b="1">
              <a:latin typeface="+mj-lt"/>
            </a:rPr>
            <a:t>Внутренний контроль</a:t>
          </a:r>
        </a:p>
      </dgm:t>
    </dgm:pt>
    <dgm:pt modelId="{01856E3F-F4E3-4F8C-8C46-56FDBB9ED0D8}" type="parTrans" cxnId="{D6F2E0F2-CC89-4A09-9F2F-A855341EE974}">
      <dgm:prSet/>
      <dgm:spPr>
        <a:solidFill>
          <a:schemeClr val="tx1">
            <a:lumMod val="85000"/>
            <a:lumOff val="15000"/>
          </a:schemeClr>
        </a:solidFill>
      </dgm:spPr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+mj-lt"/>
          </a:endParaRPr>
        </a:p>
      </dgm:t>
    </dgm:pt>
    <dgm:pt modelId="{189B2A66-D108-49A6-9464-1FCC14259DFF}" type="sibTrans" cxnId="{D6F2E0F2-CC89-4A09-9F2F-A855341EE974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+mj-lt"/>
          </a:endParaRPr>
        </a:p>
      </dgm:t>
    </dgm:pt>
    <dgm:pt modelId="{AF1062C8-AC14-45EB-9885-9015478BD935}" type="pres">
      <dgm:prSet presAssocID="{0A99C110-62D6-42CD-BA87-2210CBE4D381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3CE4563-5689-45B7-8230-0A97CD3C72BA}" type="pres">
      <dgm:prSet presAssocID="{50B89D52-32A6-44E8-9FDE-49DFDBB585FC}" presName="centerShape" presStyleLbl="node0" presStyleIdx="0" presStyleCnt="1" custLinFactNeighborX="-649" custLinFactNeighborY="10825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7D7B1868-2329-4CB1-8BD9-5F1F55094961}" type="pres">
      <dgm:prSet presAssocID="{5238C470-199A-4D4A-8258-217708424151}" presName="parTrans" presStyleLbl="bgSibTrans2D1" presStyleIdx="0" presStyleCnt="3"/>
      <dgm:spPr/>
      <dgm:t>
        <a:bodyPr/>
        <a:lstStyle/>
        <a:p>
          <a:endParaRPr lang="ru-RU"/>
        </a:p>
      </dgm:t>
    </dgm:pt>
    <dgm:pt modelId="{DEBA9913-FC0C-4290-8EDF-A92BBB36A178}" type="pres">
      <dgm:prSet presAssocID="{4B04687A-07B4-4717-AF8B-DAF6E4DAD365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FE0FB4-9D61-4308-B34F-7A61E0D66E80}" type="pres">
      <dgm:prSet presAssocID="{4354200B-AE94-460F-957B-B3828712A73A}" presName="parTrans" presStyleLbl="bgSibTrans2D1" presStyleIdx="1" presStyleCnt="3" custScaleX="45052" custLinFactNeighborY="76031"/>
      <dgm:spPr/>
      <dgm:t>
        <a:bodyPr/>
        <a:lstStyle/>
        <a:p>
          <a:endParaRPr lang="ru-RU"/>
        </a:p>
      </dgm:t>
    </dgm:pt>
    <dgm:pt modelId="{CD3409F2-187D-4EB6-8230-1694A4BEEAFF}" type="pres">
      <dgm:prSet presAssocID="{3924048E-2252-40E0-B1D2-65BD422AE639}" presName="node" presStyleLbl="node1" presStyleIdx="1" presStyleCnt="3" custRadScaleRad="119930" custRadScaleInc="137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15C954-DB82-4F35-9BBA-282FCF4CF389}" type="pres">
      <dgm:prSet presAssocID="{01856E3F-F4E3-4F8C-8C46-56FDBB9ED0D8}" presName="parTrans" presStyleLbl="bgSibTrans2D1" presStyleIdx="2" presStyleCnt="3"/>
      <dgm:spPr/>
      <dgm:t>
        <a:bodyPr/>
        <a:lstStyle/>
        <a:p>
          <a:endParaRPr lang="ru-RU"/>
        </a:p>
      </dgm:t>
    </dgm:pt>
    <dgm:pt modelId="{97C46CF7-0F96-4CBD-91E4-897943EBCA16}" type="pres">
      <dgm:prSet presAssocID="{8A041750-9537-4A0F-AA43-878CE9BF2F75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D2F4889-0D51-42FC-8D0A-3B153B3563CF}" type="presOf" srcId="{50B89D52-32A6-44E8-9FDE-49DFDBB585FC}" destId="{33CE4563-5689-45B7-8230-0A97CD3C72BA}" srcOrd="0" destOrd="0" presId="urn:microsoft.com/office/officeart/2005/8/layout/radial4"/>
    <dgm:cxn modelId="{FEC5C435-692D-46F4-AFEC-4095C83E3EBD}" type="presOf" srcId="{4354200B-AE94-460F-957B-B3828712A73A}" destId="{D3FE0FB4-9D61-4308-B34F-7A61E0D66E80}" srcOrd="0" destOrd="0" presId="urn:microsoft.com/office/officeart/2005/8/layout/radial4"/>
    <dgm:cxn modelId="{68F504D5-64E6-4AA1-8DF7-F05E6DE5F88D}" type="presOf" srcId="{8A041750-9537-4A0F-AA43-878CE9BF2F75}" destId="{97C46CF7-0F96-4CBD-91E4-897943EBCA16}" srcOrd="0" destOrd="0" presId="urn:microsoft.com/office/officeart/2005/8/layout/radial4"/>
    <dgm:cxn modelId="{951BAC18-118D-46DE-AD5F-F0BE6A49F662}" type="presOf" srcId="{01856E3F-F4E3-4F8C-8C46-56FDBB9ED0D8}" destId="{3215C954-DB82-4F35-9BBA-282FCF4CF389}" srcOrd="0" destOrd="0" presId="urn:microsoft.com/office/officeart/2005/8/layout/radial4"/>
    <dgm:cxn modelId="{7E2DA63C-8682-431F-BF09-99F3AA0658CA}" type="presOf" srcId="{0A99C110-62D6-42CD-BA87-2210CBE4D381}" destId="{AF1062C8-AC14-45EB-9885-9015478BD935}" srcOrd="0" destOrd="0" presId="urn:microsoft.com/office/officeart/2005/8/layout/radial4"/>
    <dgm:cxn modelId="{5BD16925-A7E3-4525-B9DF-8987D3105AC5}" type="presOf" srcId="{4B04687A-07B4-4717-AF8B-DAF6E4DAD365}" destId="{DEBA9913-FC0C-4290-8EDF-A92BBB36A178}" srcOrd="0" destOrd="0" presId="urn:microsoft.com/office/officeart/2005/8/layout/radial4"/>
    <dgm:cxn modelId="{B6CEC438-7508-4EB8-9920-D37EDC33FAFF}" srcId="{0A99C110-62D6-42CD-BA87-2210CBE4D381}" destId="{50B89D52-32A6-44E8-9FDE-49DFDBB585FC}" srcOrd="0" destOrd="0" parTransId="{B4E8B631-B8D6-4C0C-A11A-BF4590380F90}" sibTransId="{72AB0ED3-475D-4F55-BAA1-499821244FEE}"/>
    <dgm:cxn modelId="{3EFAA2E9-9B57-49FE-A941-311A8111FCB2}" srcId="{50B89D52-32A6-44E8-9FDE-49DFDBB585FC}" destId="{3924048E-2252-40E0-B1D2-65BD422AE639}" srcOrd="1" destOrd="0" parTransId="{4354200B-AE94-460F-957B-B3828712A73A}" sibTransId="{FA20DA13-95BD-4ACC-8742-9BF063A952A0}"/>
    <dgm:cxn modelId="{CDA7505E-2EF5-4B51-9B5A-01EE8DAB7414}" type="presOf" srcId="{5238C470-199A-4D4A-8258-217708424151}" destId="{7D7B1868-2329-4CB1-8BD9-5F1F55094961}" srcOrd="0" destOrd="0" presId="urn:microsoft.com/office/officeart/2005/8/layout/radial4"/>
    <dgm:cxn modelId="{D6F2E0F2-CC89-4A09-9F2F-A855341EE974}" srcId="{50B89D52-32A6-44E8-9FDE-49DFDBB585FC}" destId="{8A041750-9537-4A0F-AA43-878CE9BF2F75}" srcOrd="2" destOrd="0" parTransId="{01856E3F-F4E3-4F8C-8C46-56FDBB9ED0D8}" sibTransId="{189B2A66-D108-49A6-9464-1FCC14259DFF}"/>
    <dgm:cxn modelId="{48662039-4BA6-4C18-9CF3-4FA048D230D7}" srcId="{50B89D52-32A6-44E8-9FDE-49DFDBB585FC}" destId="{4B04687A-07B4-4717-AF8B-DAF6E4DAD365}" srcOrd="0" destOrd="0" parTransId="{5238C470-199A-4D4A-8258-217708424151}" sibTransId="{8D4D3D0D-11A9-48FE-86E0-9EF827803B42}"/>
    <dgm:cxn modelId="{77407748-9509-429D-8A29-B9DE0C1EAFBB}" type="presOf" srcId="{3924048E-2252-40E0-B1D2-65BD422AE639}" destId="{CD3409F2-187D-4EB6-8230-1694A4BEEAFF}" srcOrd="0" destOrd="0" presId="urn:microsoft.com/office/officeart/2005/8/layout/radial4"/>
    <dgm:cxn modelId="{5DA83263-909A-4733-9509-C2D3D5AB09A4}" type="presParOf" srcId="{AF1062C8-AC14-45EB-9885-9015478BD935}" destId="{33CE4563-5689-45B7-8230-0A97CD3C72BA}" srcOrd="0" destOrd="0" presId="urn:microsoft.com/office/officeart/2005/8/layout/radial4"/>
    <dgm:cxn modelId="{759E4735-D10B-489C-BCD8-550B2BE047B4}" type="presParOf" srcId="{AF1062C8-AC14-45EB-9885-9015478BD935}" destId="{7D7B1868-2329-4CB1-8BD9-5F1F55094961}" srcOrd="1" destOrd="0" presId="urn:microsoft.com/office/officeart/2005/8/layout/radial4"/>
    <dgm:cxn modelId="{C5FB53DD-BC5C-4EE4-85B4-F1996CEF6622}" type="presParOf" srcId="{AF1062C8-AC14-45EB-9885-9015478BD935}" destId="{DEBA9913-FC0C-4290-8EDF-A92BBB36A178}" srcOrd="2" destOrd="0" presId="urn:microsoft.com/office/officeart/2005/8/layout/radial4"/>
    <dgm:cxn modelId="{C3DCD739-9780-48B7-9F19-598B043AA5BD}" type="presParOf" srcId="{AF1062C8-AC14-45EB-9885-9015478BD935}" destId="{D3FE0FB4-9D61-4308-B34F-7A61E0D66E80}" srcOrd="3" destOrd="0" presId="urn:microsoft.com/office/officeart/2005/8/layout/radial4"/>
    <dgm:cxn modelId="{66E3628C-CA00-43BF-B225-F11AD748107C}" type="presParOf" srcId="{AF1062C8-AC14-45EB-9885-9015478BD935}" destId="{CD3409F2-187D-4EB6-8230-1694A4BEEAFF}" srcOrd="4" destOrd="0" presId="urn:microsoft.com/office/officeart/2005/8/layout/radial4"/>
    <dgm:cxn modelId="{B23231A7-E141-4D54-9DDC-BBF4DDDBF738}" type="presParOf" srcId="{AF1062C8-AC14-45EB-9885-9015478BD935}" destId="{3215C954-DB82-4F35-9BBA-282FCF4CF389}" srcOrd="5" destOrd="0" presId="urn:microsoft.com/office/officeart/2005/8/layout/radial4"/>
    <dgm:cxn modelId="{58D90AF3-AED0-4AC1-AC39-5A6DE50E7D83}" type="presParOf" srcId="{AF1062C8-AC14-45EB-9885-9015478BD935}" destId="{97C46CF7-0F96-4CBD-91E4-897943EBCA16}" srcOrd="6" destOrd="0" presId="urn:microsoft.com/office/officeart/2005/8/layout/radial4"/>
  </dgm:cxnLst>
  <dgm:bg>
    <a:solidFill>
      <a:schemeClr val="bg1">
        <a:lumMod val="95000"/>
      </a:schemeClr>
    </a:solidFill>
  </dgm:bg>
  <dgm:whole/>
  <dgm:extLst>
    <a:ext uri="http://schemas.microsoft.com/office/drawing/2008/diagram">
      <dsp:dataModelExt xmlns:dsp="http://schemas.microsoft.com/office/drawing/2008/diagram" relId="rId145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2639403D-B2ED-4F79-87E8-A3E773FBC05B}" type="doc">
      <dgm:prSet loTypeId="urn:microsoft.com/office/officeart/2008/layout/AlternatingPictureBlocks" loCatId="list" qsTypeId="urn:microsoft.com/office/officeart/2005/8/quickstyle/simple1" qsCatId="simple" csTypeId="urn:microsoft.com/office/officeart/2005/8/colors/accent0_1" csCatId="mainScheme" phldr="1"/>
      <dgm:spPr/>
    </dgm:pt>
    <dgm:pt modelId="{FDB0CEB7-1065-4AB1-A2AB-985422D728F6}">
      <dgm:prSet phldrT="[Текст]" custT="1"/>
      <dgm:spPr/>
      <dgm:t>
        <a:bodyPr/>
        <a:lstStyle/>
        <a:p>
          <a:r>
            <a:rPr lang="ru-RU" sz="1400" i="1" baseline="0">
              <a:latin typeface="+mj-lt"/>
            </a:rPr>
            <a:t>Контроль объемов, сроков, качества и условий предоставления медицинской помощи медицинскими организациями в объеме и на условиях, которые установлены территориальной программой обязательного медицинского страхования и договором на оказание и оплату медицинской помощи по обязательному медицинскому страхованию, проводится в соответствии с порядком организации и проведения контроля объемов, сроков, качества и условий предоставления медицинской помощи, установленным Федеральным фондом ОМС</a:t>
          </a:r>
        </a:p>
      </dgm:t>
    </dgm:pt>
    <dgm:pt modelId="{60056B56-ABDF-4C6C-B092-36B54FEBC4ED}" type="parTrans" cxnId="{7D604584-2960-4354-8635-58A469747578}">
      <dgm:prSet/>
      <dgm:spPr/>
      <dgm:t>
        <a:bodyPr/>
        <a:lstStyle/>
        <a:p>
          <a:endParaRPr lang="ru-RU"/>
        </a:p>
      </dgm:t>
    </dgm:pt>
    <dgm:pt modelId="{C968771A-64A4-4307-9CC7-9ABBEF9A3B97}" type="sibTrans" cxnId="{7D604584-2960-4354-8635-58A469747578}">
      <dgm:prSet/>
      <dgm:spPr/>
      <dgm:t>
        <a:bodyPr/>
        <a:lstStyle/>
        <a:p>
          <a:endParaRPr lang="ru-RU"/>
        </a:p>
      </dgm:t>
    </dgm:pt>
    <dgm:pt modelId="{49152E2F-7181-43BF-AB01-AC92EDA99B44}" type="pres">
      <dgm:prSet presAssocID="{2639403D-B2ED-4F79-87E8-A3E773FBC05B}" presName="linearFlow" presStyleCnt="0">
        <dgm:presLayoutVars>
          <dgm:dir/>
          <dgm:resizeHandles val="exact"/>
        </dgm:presLayoutVars>
      </dgm:prSet>
      <dgm:spPr/>
    </dgm:pt>
    <dgm:pt modelId="{A8BD12F7-5E5D-41A3-A689-3AB8D6E5D3D4}" type="pres">
      <dgm:prSet presAssocID="{FDB0CEB7-1065-4AB1-A2AB-985422D728F6}" presName="comp" presStyleCnt="0"/>
      <dgm:spPr/>
    </dgm:pt>
    <dgm:pt modelId="{0329D8D4-995A-4CC5-88E5-63BC68577EC2}" type="pres">
      <dgm:prSet presAssocID="{FDB0CEB7-1065-4AB1-A2AB-985422D728F6}" presName="rect2" presStyleLbl="node1" presStyleIdx="0" presStyleCnt="1" custScaleX="115056" custScaleY="224014" custLinFactNeighborY="204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FD41EE-767E-4546-AF14-75311695F5BA}" type="pres">
      <dgm:prSet presAssocID="{FDB0CEB7-1065-4AB1-A2AB-985422D728F6}" presName="rect1" presStyleLbl="lnNode1" presStyleIdx="0" presStyleCnt="1" custLinFactNeighborX="-22573" custLinFactNeighborY="-57895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</dgm:ptLst>
  <dgm:cxnLst>
    <dgm:cxn modelId="{521269D3-63BE-4453-B550-2094760713FD}" type="presOf" srcId="{FDB0CEB7-1065-4AB1-A2AB-985422D728F6}" destId="{0329D8D4-995A-4CC5-88E5-63BC68577EC2}" srcOrd="0" destOrd="0" presId="urn:microsoft.com/office/officeart/2008/layout/AlternatingPictureBlocks"/>
    <dgm:cxn modelId="{7D604584-2960-4354-8635-58A469747578}" srcId="{2639403D-B2ED-4F79-87E8-A3E773FBC05B}" destId="{FDB0CEB7-1065-4AB1-A2AB-985422D728F6}" srcOrd="0" destOrd="0" parTransId="{60056B56-ABDF-4C6C-B092-36B54FEBC4ED}" sibTransId="{C968771A-64A4-4307-9CC7-9ABBEF9A3B97}"/>
    <dgm:cxn modelId="{5C0E2725-8AE9-4605-A9B8-8F79EBDDF174}" type="presOf" srcId="{2639403D-B2ED-4F79-87E8-A3E773FBC05B}" destId="{49152E2F-7181-43BF-AB01-AC92EDA99B44}" srcOrd="0" destOrd="0" presId="urn:microsoft.com/office/officeart/2008/layout/AlternatingPictureBlocks"/>
    <dgm:cxn modelId="{877DE23B-211C-41A6-AED1-214BD0AF80AD}" type="presParOf" srcId="{49152E2F-7181-43BF-AB01-AC92EDA99B44}" destId="{A8BD12F7-5E5D-41A3-A689-3AB8D6E5D3D4}" srcOrd="0" destOrd="0" presId="urn:microsoft.com/office/officeart/2008/layout/AlternatingPictureBlocks"/>
    <dgm:cxn modelId="{07B03D06-EC5D-4DAE-A6EA-FDF99CE6ADB6}" type="presParOf" srcId="{A8BD12F7-5E5D-41A3-A689-3AB8D6E5D3D4}" destId="{0329D8D4-995A-4CC5-88E5-63BC68577EC2}" srcOrd="0" destOrd="0" presId="urn:microsoft.com/office/officeart/2008/layout/AlternatingPictureBlocks"/>
    <dgm:cxn modelId="{2913895C-DA5C-441A-B8AA-BA89FA7CCCC4}" type="presParOf" srcId="{A8BD12F7-5E5D-41A3-A689-3AB8D6E5D3D4}" destId="{5EFD41EE-767E-4546-AF14-75311695F5BA}" srcOrd="1" destOrd="0" presId="urn:microsoft.com/office/officeart/2008/layout/AlternatingPictureBlocks"/>
  </dgm:cxnLst>
  <dgm:bg>
    <a:noFill/>
  </dgm:bg>
  <dgm:whole/>
  <dgm:extLst>
    <a:ext uri="http://schemas.microsoft.com/office/drawing/2008/diagram">
      <dsp:dataModelExt xmlns:dsp="http://schemas.microsoft.com/office/drawing/2008/diagram" relId="rId150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56D845F1-7DBB-4478-AC2F-8C62116D61D9}" type="doc">
      <dgm:prSet loTypeId="urn:microsoft.com/office/officeart/2008/layout/PictureAccentList" loCatId="pictur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843DA8EC-2999-41FF-9D8F-ECCF49CF8353}">
      <dgm:prSet phldrT="[Текст]"/>
      <dgm:spPr/>
      <dgm:t>
        <a:bodyPr/>
        <a:lstStyle/>
        <a:p>
          <a:r>
            <a:rPr lang="ru-RU" i="1">
              <a:latin typeface="+mj-lt"/>
            </a:rPr>
            <a:t>Контроль объемов, сроков, качества и условий предоставления медицинской помощи осуществляется путем проведения: </a:t>
          </a:r>
        </a:p>
      </dgm:t>
    </dgm:pt>
    <dgm:pt modelId="{18B84BB6-8141-4027-962D-68644D7FF464}" type="parTrans" cxnId="{EB09CB67-5623-44EF-BA75-D208FB78DE64}">
      <dgm:prSet/>
      <dgm:spPr/>
      <dgm:t>
        <a:bodyPr/>
        <a:lstStyle/>
        <a:p>
          <a:endParaRPr lang="ru-RU"/>
        </a:p>
      </dgm:t>
    </dgm:pt>
    <dgm:pt modelId="{FBE31549-D523-46A4-81DB-021A08C95117}" type="sibTrans" cxnId="{EB09CB67-5623-44EF-BA75-D208FB78DE64}">
      <dgm:prSet/>
      <dgm:spPr/>
      <dgm:t>
        <a:bodyPr/>
        <a:lstStyle/>
        <a:p>
          <a:endParaRPr lang="ru-RU"/>
        </a:p>
      </dgm:t>
    </dgm:pt>
    <dgm:pt modelId="{EA1A90F6-C56D-4363-B8ED-9EF051E33716}">
      <dgm:prSet phldrT="[Текст]"/>
      <dgm:spPr/>
      <dgm:t>
        <a:bodyPr/>
        <a:lstStyle/>
        <a:p>
          <a:r>
            <a:rPr lang="ru-RU">
              <a:latin typeface="+mj-lt"/>
            </a:rPr>
            <a:t>медико-экономического контроля</a:t>
          </a:r>
        </a:p>
      </dgm:t>
    </dgm:pt>
    <dgm:pt modelId="{CF353B42-C942-4A19-A720-F6DDE894104F}" type="parTrans" cxnId="{75EAC181-B5C8-487A-A098-BD5322DBF1D9}">
      <dgm:prSet/>
      <dgm:spPr/>
      <dgm:t>
        <a:bodyPr/>
        <a:lstStyle/>
        <a:p>
          <a:endParaRPr lang="ru-RU"/>
        </a:p>
      </dgm:t>
    </dgm:pt>
    <dgm:pt modelId="{7A61DAE8-219E-4D36-B983-FE2B57FE3CAB}" type="sibTrans" cxnId="{75EAC181-B5C8-487A-A098-BD5322DBF1D9}">
      <dgm:prSet/>
      <dgm:spPr/>
      <dgm:t>
        <a:bodyPr/>
        <a:lstStyle/>
        <a:p>
          <a:endParaRPr lang="ru-RU"/>
        </a:p>
      </dgm:t>
    </dgm:pt>
    <dgm:pt modelId="{2544EA01-0156-4D3B-AD55-30C8F601009B}">
      <dgm:prSet phldrT="[Текст]"/>
      <dgm:spPr/>
      <dgm:t>
        <a:bodyPr/>
        <a:lstStyle/>
        <a:p>
          <a:r>
            <a:rPr lang="ru-RU">
              <a:latin typeface="+mj-lt"/>
            </a:rPr>
            <a:t>медико-экономической экспертизы</a:t>
          </a:r>
        </a:p>
      </dgm:t>
    </dgm:pt>
    <dgm:pt modelId="{B83A3F77-8429-4929-B528-6714F873F5CD}" type="parTrans" cxnId="{813930E7-324E-4AF6-99DA-66B5A3CB99B2}">
      <dgm:prSet/>
      <dgm:spPr/>
      <dgm:t>
        <a:bodyPr/>
        <a:lstStyle/>
        <a:p>
          <a:endParaRPr lang="ru-RU"/>
        </a:p>
      </dgm:t>
    </dgm:pt>
    <dgm:pt modelId="{102D4983-2699-43A7-902E-3C44E1437E09}" type="sibTrans" cxnId="{813930E7-324E-4AF6-99DA-66B5A3CB99B2}">
      <dgm:prSet/>
      <dgm:spPr/>
      <dgm:t>
        <a:bodyPr/>
        <a:lstStyle/>
        <a:p>
          <a:endParaRPr lang="ru-RU"/>
        </a:p>
      </dgm:t>
    </dgm:pt>
    <dgm:pt modelId="{B547B8BC-B982-4453-B921-69895E2B0362}">
      <dgm:prSet/>
      <dgm:spPr/>
      <dgm:t>
        <a:bodyPr/>
        <a:lstStyle/>
        <a:p>
          <a:r>
            <a:rPr lang="ru-RU">
              <a:latin typeface="+mj-lt"/>
            </a:rPr>
            <a:t>экспертизы качества медицинской помощи</a:t>
          </a:r>
        </a:p>
      </dgm:t>
    </dgm:pt>
    <dgm:pt modelId="{FDAE92B2-8635-4A88-83BA-FDFAD35E5174}" type="parTrans" cxnId="{9FE3ABD4-2DEF-46B5-82F0-9C197C48B710}">
      <dgm:prSet/>
      <dgm:spPr/>
      <dgm:t>
        <a:bodyPr/>
        <a:lstStyle/>
        <a:p>
          <a:endParaRPr lang="ru-RU"/>
        </a:p>
      </dgm:t>
    </dgm:pt>
    <dgm:pt modelId="{9F2FE719-C5FA-40EC-BCE7-1820A934D974}" type="sibTrans" cxnId="{9FE3ABD4-2DEF-46B5-82F0-9C197C48B710}">
      <dgm:prSet/>
      <dgm:spPr/>
      <dgm:t>
        <a:bodyPr/>
        <a:lstStyle/>
        <a:p>
          <a:endParaRPr lang="ru-RU"/>
        </a:p>
      </dgm:t>
    </dgm:pt>
    <dgm:pt modelId="{77B03C57-E9C5-4E4C-9253-0DB91253D245}" type="pres">
      <dgm:prSet presAssocID="{56D845F1-7DBB-4478-AC2F-8C62116D61D9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8029D01-D6F4-4D67-BB0F-8088412C0358}" type="pres">
      <dgm:prSet presAssocID="{843DA8EC-2999-41FF-9D8F-ECCF49CF8353}" presName="root" presStyleCnt="0">
        <dgm:presLayoutVars>
          <dgm:chMax/>
          <dgm:chPref val="4"/>
        </dgm:presLayoutVars>
      </dgm:prSet>
      <dgm:spPr/>
    </dgm:pt>
    <dgm:pt modelId="{E16BC117-26E6-4F25-8362-846DCDFAE61B}" type="pres">
      <dgm:prSet presAssocID="{843DA8EC-2999-41FF-9D8F-ECCF49CF8353}" presName="rootComposite" presStyleCnt="0">
        <dgm:presLayoutVars/>
      </dgm:prSet>
      <dgm:spPr/>
    </dgm:pt>
    <dgm:pt modelId="{99A612E3-6FF6-4431-A7EE-36D7E46DFF1D}" type="pres">
      <dgm:prSet presAssocID="{843DA8EC-2999-41FF-9D8F-ECCF49CF8353}" presName="rootText" presStyleLbl="node0" presStyleIdx="0" presStyleCnt="1">
        <dgm:presLayoutVars>
          <dgm:chMax/>
          <dgm:chPref val="4"/>
        </dgm:presLayoutVars>
      </dgm:prSet>
      <dgm:spPr/>
      <dgm:t>
        <a:bodyPr/>
        <a:lstStyle/>
        <a:p>
          <a:endParaRPr lang="ru-RU"/>
        </a:p>
      </dgm:t>
    </dgm:pt>
    <dgm:pt modelId="{71C29301-B2E2-4CD1-B414-62EEFDCC8AF5}" type="pres">
      <dgm:prSet presAssocID="{843DA8EC-2999-41FF-9D8F-ECCF49CF8353}" presName="childShape" presStyleCnt="0">
        <dgm:presLayoutVars>
          <dgm:chMax val="0"/>
          <dgm:chPref val="0"/>
        </dgm:presLayoutVars>
      </dgm:prSet>
      <dgm:spPr/>
    </dgm:pt>
    <dgm:pt modelId="{E5E557F9-0E28-4230-B10F-62B1FEAE8AD3}" type="pres">
      <dgm:prSet presAssocID="{EA1A90F6-C56D-4363-B8ED-9EF051E33716}" presName="childComposite" presStyleCnt="0">
        <dgm:presLayoutVars>
          <dgm:chMax val="0"/>
          <dgm:chPref val="0"/>
        </dgm:presLayoutVars>
      </dgm:prSet>
      <dgm:spPr/>
    </dgm:pt>
    <dgm:pt modelId="{670CA11B-6746-44FB-A6B9-9C14C2A04175}" type="pres">
      <dgm:prSet presAssocID="{EA1A90F6-C56D-4363-B8ED-9EF051E33716}" presName="Image" presStyleLbl="nod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C604BE1A-5B34-47E1-B538-BA7727A7AD49}" type="pres">
      <dgm:prSet presAssocID="{EA1A90F6-C56D-4363-B8ED-9EF051E33716}" presName="childText" presStyleLbl="ln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18ED1E-FB10-4F4B-AD92-0319C08F6D14}" type="pres">
      <dgm:prSet presAssocID="{2544EA01-0156-4D3B-AD55-30C8F601009B}" presName="childComposite" presStyleCnt="0">
        <dgm:presLayoutVars>
          <dgm:chMax val="0"/>
          <dgm:chPref val="0"/>
        </dgm:presLayoutVars>
      </dgm:prSet>
      <dgm:spPr/>
    </dgm:pt>
    <dgm:pt modelId="{8DC0A663-C806-4692-956C-7C2872458B83}" type="pres">
      <dgm:prSet presAssocID="{2544EA01-0156-4D3B-AD55-30C8F601009B}" presName="Image" presStyleLbl="nod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F75CF5A9-D4D7-4EFC-B572-C5D4BE066477}" type="pres">
      <dgm:prSet presAssocID="{2544EA01-0156-4D3B-AD55-30C8F601009B}" presName="childText" presStyleLbl="ln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C4EAF26-3166-4081-82F1-605BA2BF1CBC}" type="pres">
      <dgm:prSet presAssocID="{B547B8BC-B982-4453-B921-69895E2B0362}" presName="childComposite" presStyleCnt="0">
        <dgm:presLayoutVars>
          <dgm:chMax val="0"/>
          <dgm:chPref val="0"/>
        </dgm:presLayoutVars>
      </dgm:prSet>
      <dgm:spPr/>
    </dgm:pt>
    <dgm:pt modelId="{BDAB76F7-EDD2-48F5-926C-E2FDCF231D56}" type="pres">
      <dgm:prSet presAssocID="{B547B8BC-B982-4453-B921-69895E2B0362}" presName="Image" presStyleLbl="nod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E47BF690-75E2-4DE2-BE66-8BB86A4EE899}" type="pres">
      <dgm:prSet presAssocID="{B547B8BC-B982-4453-B921-69895E2B0362}" presName="childText" presStyleLbl="ln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5EAC181-B5C8-487A-A098-BD5322DBF1D9}" srcId="{843DA8EC-2999-41FF-9D8F-ECCF49CF8353}" destId="{EA1A90F6-C56D-4363-B8ED-9EF051E33716}" srcOrd="0" destOrd="0" parTransId="{CF353B42-C942-4A19-A720-F6DDE894104F}" sibTransId="{7A61DAE8-219E-4D36-B983-FE2B57FE3CAB}"/>
    <dgm:cxn modelId="{EB09CB67-5623-44EF-BA75-D208FB78DE64}" srcId="{56D845F1-7DBB-4478-AC2F-8C62116D61D9}" destId="{843DA8EC-2999-41FF-9D8F-ECCF49CF8353}" srcOrd="0" destOrd="0" parTransId="{18B84BB6-8141-4027-962D-68644D7FF464}" sibTransId="{FBE31549-D523-46A4-81DB-021A08C95117}"/>
    <dgm:cxn modelId="{D1F8CB3B-D1BD-4BAB-8E26-2EC216C9E30A}" type="presOf" srcId="{2544EA01-0156-4D3B-AD55-30C8F601009B}" destId="{F75CF5A9-D4D7-4EFC-B572-C5D4BE066477}" srcOrd="0" destOrd="0" presId="urn:microsoft.com/office/officeart/2008/layout/PictureAccentList"/>
    <dgm:cxn modelId="{813930E7-324E-4AF6-99DA-66B5A3CB99B2}" srcId="{843DA8EC-2999-41FF-9D8F-ECCF49CF8353}" destId="{2544EA01-0156-4D3B-AD55-30C8F601009B}" srcOrd="1" destOrd="0" parTransId="{B83A3F77-8429-4929-B528-6714F873F5CD}" sibTransId="{102D4983-2699-43A7-902E-3C44E1437E09}"/>
    <dgm:cxn modelId="{9A918A01-65EF-4DD1-8157-DEBFD3F5302C}" type="presOf" srcId="{56D845F1-7DBB-4478-AC2F-8C62116D61D9}" destId="{77B03C57-E9C5-4E4C-9253-0DB91253D245}" srcOrd="0" destOrd="0" presId="urn:microsoft.com/office/officeart/2008/layout/PictureAccentList"/>
    <dgm:cxn modelId="{7FFC6132-D368-49B9-9AFF-B2F10E87D311}" type="presOf" srcId="{B547B8BC-B982-4453-B921-69895E2B0362}" destId="{E47BF690-75E2-4DE2-BE66-8BB86A4EE899}" srcOrd="0" destOrd="0" presId="urn:microsoft.com/office/officeart/2008/layout/PictureAccentList"/>
    <dgm:cxn modelId="{9FE3ABD4-2DEF-46B5-82F0-9C197C48B710}" srcId="{843DA8EC-2999-41FF-9D8F-ECCF49CF8353}" destId="{B547B8BC-B982-4453-B921-69895E2B0362}" srcOrd="2" destOrd="0" parTransId="{FDAE92B2-8635-4A88-83BA-FDFAD35E5174}" sibTransId="{9F2FE719-C5FA-40EC-BCE7-1820A934D974}"/>
    <dgm:cxn modelId="{4361093E-804B-4AC5-8803-007FDEA3EBF2}" type="presOf" srcId="{EA1A90F6-C56D-4363-B8ED-9EF051E33716}" destId="{C604BE1A-5B34-47E1-B538-BA7727A7AD49}" srcOrd="0" destOrd="0" presId="urn:microsoft.com/office/officeart/2008/layout/PictureAccentList"/>
    <dgm:cxn modelId="{5B37B70B-1D7D-48AD-B571-20ED8F2A3502}" type="presOf" srcId="{843DA8EC-2999-41FF-9D8F-ECCF49CF8353}" destId="{99A612E3-6FF6-4431-A7EE-36D7E46DFF1D}" srcOrd="0" destOrd="0" presId="urn:microsoft.com/office/officeart/2008/layout/PictureAccentList"/>
    <dgm:cxn modelId="{77342CA4-FC1E-4D5A-9818-24B0E7B17E84}" type="presParOf" srcId="{77B03C57-E9C5-4E4C-9253-0DB91253D245}" destId="{D8029D01-D6F4-4D67-BB0F-8088412C0358}" srcOrd="0" destOrd="0" presId="urn:microsoft.com/office/officeart/2008/layout/PictureAccentList"/>
    <dgm:cxn modelId="{A1B3BB1F-FA4F-4D0D-A4D0-928928FA24E1}" type="presParOf" srcId="{D8029D01-D6F4-4D67-BB0F-8088412C0358}" destId="{E16BC117-26E6-4F25-8362-846DCDFAE61B}" srcOrd="0" destOrd="0" presId="urn:microsoft.com/office/officeart/2008/layout/PictureAccentList"/>
    <dgm:cxn modelId="{C1667AEB-B6B0-4813-A57E-4DE3B9368560}" type="presParOf" srcId="{E16BC117-26E6-4F25-8362-846DCDFAE61B}" destId="{99A612E3-6FF6-4431-A7EE-36D7E46DFF1D}" srcOrd="0" destOrd="0" presId="urn:microsoft.com/office/officeart/2008/layout/PictureAccentList"/>
    <dgm:cxn modelId="{F787FB75-8D14-4305-AAE7-ADEB2A5308A7}" type="presParOf" srcId="{D8029D01-D6F4-4D67-BB0F-8088412C0358}" destId="{71C29301-B2E2-4CD1-B414-62EEFDCC8AF5}" srcOrd="1" destOrd="0" presId="urn:microsoft.com/office/officeart/2008/layout/PictureAccentList"/>
    <dgm:cxn modelId="{37EFEAD3-ED49-4F41-AFD9-F386B47B6303}" type="presParOf" srcId="{71C29301-B2E2-4CD1-B414-62EEFDCC8AF5}" destId="{E5E557F9-0E28-4230-B10F-62B1FEAE8AD3}" srcOrd="0" destOrd="0" presId="urn:microsoft.com/office/officeart/2008/layout/PictureAccentList"/>
    <dgm:cxn modelId="{CC2B6B92-D6EA-4F5F-BF2A-B064F7CE3CE8}" type="presParOf" srcId="{E5E557F9-0E28-4230-B10F-62B1FEAE8AD3}" destId="{670CA11B-6746-44FB-A6B9-9C14C2A04175}" srcOrd="0" destOrd="0" presId="urn:microsoft.com/office/officeart/2008/layout/PictureAccentList"/>
    <dgm:cxn modelId="{E70007AA-A894-47C6-A76E-9E0F419F5A96}" type="presParOf" srcId="{E5E557F9-0E28-4230-B10F-62B1FEAE8AD3}" destId="{C604BE1A-5B34-47E1-B538-BA7727A7AD49}" srcOrd="1" destOrd="0" presId="urn:microsoft.com/office/officeart/2008/layout/PictureAccentList"/>
    <dgm:cxn modelId="{4BA42979-4090-4751-BB1F-9F3909AE1067}" type="presParOf" srcId="{71C29301-B2E2-4CD1-B414-62EEFDCC8AF5}" destId="{6B18ED1E-FB10-4F4B-AD92-0319C08F6D14}" srcOrd="1" destOrd="0" presId="urn:microsoft.com/office/officeart/2008/layout/PictureAccentList"/>
    <dgm:cxn modelId="{99846EBA-BB81-4E31-893B-980BA74FFE52}" type="presParOf" srcId="{6B18ED1E-FB10-4F4B-AD92-0319C08F6D14}" destId="{8DC0A663-C806-4692-956C-7C2872458B83}" srcOrd="0" destOrd="0" presId="urn:microsoft.com/office/officeart/2008/layout/PictureAccentList"/>
    <dgm:cxn modelId="{694D28B0-76F5-4310-B9A6-F4FB35E17253}" type="presParOf" srcId="{6B18ED1E-FB10-4F4B-AD92-0319C08F6D14}" destId="{F75CF5A9-D4D7-4EFC-B572-C5D4BE066477}" srcOrd="1" destOrd="0" presId="urn:microsoft.com/office/officeart/2008/layout/PictureAccentList"/>
    <dgm:cxn modelId="{F25BD415-4086-4A24-AED5-D0B9D907ACC4}" type="presParOf" srcId="{71C29301-B2E2-4CD1-B414-62EEFDCC8AF5}" destId="{BC4EAF26-3166-4081-82F1-605BA2BF1CBC}" srcOrd="2" destOrd="0" presId="urn:microsoft.com/office/officeart/2008/layout/PictureAccentList"/>
    <dgm:cxn modelId="{038CC033-1232-4141-86AA-73117B1AADF8}" type="presParOf" srcId="{BC4EAF26-3166-4081-82F1-605BA2BF1CBC}" destId="{BDAB76F7-EDD2-48F5-926C-E2FDCF231D56}" srcOrd="0" destOrd="0" presId="urn:microsoft.com/office/officeart/2008/layout/PictureAccentList"/>
    <dgm:cxn modelId="{F3A2B51E-7C2A-4EA4-B977-A06D92B550E3}" type="presParOf" srcId="{BC4EAF26-3166-4081-82F1-605BA2BF1CBC}" destId="{E47BF690-75E2-4DE2-BE66-8BB86A4EE899}" srcOrd="1" destOrd="0" presId="urn:microsoft.com/office/officeart/2008/layout/PictureAccentList"/>
  </dgm:cxnLst>
  <dgm:bg>
    <a:noFill/>
  </dgm:bg>
  <dgm:whole/>
  <dgm:extLst>
    <a:ext uri="http://schemas.microsoft.com/office/drawing/2008/diagram">
      <dsp:dataModelExt xmlns:dsp="http://schemas.microsoft.com/office/drawing/2008/diagram" relId="rId155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C435F873-9E2B-47FD-A6AB-DC4DF90C2E2C}" type="doc">
      <dgm:prSet loTypeId="urn:microsoft.com/office/officeart/2008/layout/PictureStrip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C3496DD-8715-4A9C-8258-BDC9F47B9EA9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+mj-lt"/>
            </a:rPr>
            <a:t>В самом общем виде экспертиза - ϶ҭᴏ исследование экспертами объектов (явлений) с целью извлечения сведений, имеющих значение для установления заключения (по поводу этого явления или объекта) и принятия какого-либо решения</a:t>
          </a:r>
        </a:p>
      </dgm:t>
    </dgm:pt>
    <dgm:pt modelId="{06F52E94-F8A6-4DDF-8288-10FBE19E3625}" type="parTrans" cxnId="{BF9A0014-EFE4-49FC-9475-4DE009EA28FE}">
      <dgm:prSet/>
      <dgm:spPr/>
      <dgm:t>
        <a:bodyPr/>
        <a:lstStyle/>
        <a:p>
          <a:endParaRPr lang="ru-RU"/>
        </a:p>
      </dgm:t>
    </dgm:pt>
    <dgm:pt modelId="{A6F5724A-7067-4C91-9B93-4F98B3AACB4E}" type="sibTrans" cxnId="{BF9A0014-EFE4-49FC-9475-4DE009EA28FE}">
      <dgm:prSet/>
      <dgm:spPr/>
      <dgm:t>
        <a:bodyPr/>
        <a:lstStyle/>
        <a:p>
          <a:endParaRPr lang="ru-RU"/>
        </a:p>
      </dgm:t>
    </dgm:pt>
    <dgm:pt modelId="{CDDF9657-F8E5-43F6-823E-D3BDEA79BEDD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ru-RU" sz="1400">
              <a:latin typeface="+mj-lt"/>
            </a:rPr>
            <a:t>В суде ϶ҭᴏ решение по поводу судебного разбирательства, а для целей экспертизы качества медицинской помощи - решение, связанное с взаимоотношением субъектов по поводу обеспечения качества медицинской помощи</a:t>
          </a:r>
        </a:p>
      </dgm:t>
    </dgm:pt>
    <dgm:pt modelId="{61EC0C8E-A54C-4105-886E-14704B12685A}" type="parTrans" cxnId="{696A7191-37D6-46C6-8113-7525FEB85C4C}">
      <dgm:prSet/>
      <dgm:spPr/>
      <dgm:t>
        <a:bodyPr/>
        <a:lstStyle/>
        <a:p>
          <a:endParaRPr lang="ru-RU"/>
        </a:p>
      </dgm:t>
    </dgm:pt>
    <dgm:pt modelId="{F8D26CB9-B7D8-4271-8171-64E6E689BBBB}" type="sibTrans" cxnId="{696A7191-37D6-46C6-8113-7525FEB85C4C}">
      <dgm:prSet/>
      <dgm:spPr/>
      <dgm:t>
        <a:bodyPr/>
        <a:lstStyle/>
        <a:p>
          <a:endParaRPr lang="ru-RU"/>
        </a:p>
      </dgm:t>
    </dgm:pt>
    <dgm:pt modelId="{486C05BE-412A-45D4-A226-B7CCDA0495FE}" type="pres">
      <dgm:prSet presAssocID="{C435F873-9E2B-47FD-A6AB-DC4DF90C2E2C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6B321FC-8C39-4C03-9C13-480A987957EA}" type="pres">
      <dgm:prSet presAssocID="{7C3496DD-8715-4A9C-8258-BDC9F47B9EA9}" presName="composite" presStyleCnt="0"/>
      <dgm:spPr/>
    </dgm:pt>
    <dgm:pt modelId="{5A3AD024-12A8-4EB3-983D-F7AF6AA27B8B}" type="pres">
      <dgm:prSet presAssocID="{7C3496DD-8715-4A9C-8258-BDC9F47B9EA9}" presName="rect1" presStyleLbl="trAlignAcc1" presStyleIdx="0" presStyleCnt="2" custScaleX="114254" custScaleY="1280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69000D-B3A6-4214-AC13-6967F43FAF73}" type="pres">
      <dgm:prSet presAssocID="{7C3496DD-8715-4A9C-8258-BDC9F47B9EA9}" presName="rect2" presStyleLbl="fgImgPlace1" presStyleIdx="0" presStyleCnt="2" custLinFactNeighborX="-77339" custLinFactNeighborY="-3295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25D075A6-2BB9-4F0B-92D7-E72B40A58191}" type="pres">
      <dgm:prSet presAssocID="{A6F5724A-7067-4C91-9B93-4F98B3AACB4E}" presName="sibTrans" presStyleCnt="0"/>
      <dgm:spPr/>
    </dgm:pt>
    <dgm:pt modelId="{D3801F84-CE06-4EE5-A6BF-9D0C63FCDCCD}" type="pres">
      <dgm:prSet presAssocID="{CDDF9657-F8E5-43F6-823E-D3BDEA79BEDD}" presName="composite" presStyleCnt="0"/>
      <dgm:spPr/>
    </dgm:pt>
    <dgm:pt modelId="{FAFA276C-A02F-4E29-9460-CC5D6C02BD55}" type="pres">
      <dgm:prSet presAssocID="{CDDF9657-F8E5-43F6-823E-D3BDEA79BEDD}" presName="rect1" presStyleLbl="trAlignAcc1" presStyleIdx="1" presStyleCnt="2" custScaleX="112179" custScaleY="12409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53362A-7073-4D38-A8A1-81101896D329}" type="pres">
      <dgm:prSet presAssocID="{CDDF9657-F8E5-43F6-823E-D3BDEA79BEDD}" presName="rect2" presStyleLbl="fgImgPlace1" presStyleIdx="1" presStyleCnt="2" custLinFactNeighborX="-92649" custLinFactNeighborY="8127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</dgm:ptLst>
  <dgm:cxnLst>
    <dgm:cxn modelId="{BF9A0014-EFE4-49FC-9475-4DE009EA28FE}" srcId="{C435F873-9E2B-47FD-A6AB-DC4DF90C2E2C}" destId="{7C3496DD-8715-4A9C-8258-BDC9F47B9EA9}" srcOrd="0" destOrd="0" parTransId="{06F52E94-F8A6-4DDF-8288-10FBE19E3625}" sibTransId="{A6F5724A-7067-4C91-9B93-4F98B3AACB4E}"/>
    <dgm:cxn modelId="{696A7191-37D6-46C6-8113-7525FEB85C4C}" srcId="{C435F873-9E2B-47FD-A6AB-DC4DF90C2E2C}" destId="{CDDF9657-F8E5-43F6-823E-D3BDEA79BEDD}" srcOrd="1" destOrd="0" parTransId="{61EC0C8E-A54C-4105-886E-14704B12685A}" sibTransId="{F8D26CB9-B7D8-4271-8171-64E6E689BBBB}"/>
    <dgm:cxn modelId="{50919E82-E496-4BAA-B677-846A4BFC6BF8}" type="presOf" srcId="{CDDF9657-F8E5-43F6-823E-D3BDEA79BEDD}" destId="{FAFA276C-A02F-4E29-9460-CC5D6C02BD55}" srcOrd="0" destOrd="0" presId="urn:microsoft.com/office/officeart/2008/layout/PictureStrips"/>
    <dgm:cxn modelId="{E5BAE692-A2A7-4A0E-845C-D294AF764288}" type="presOf" srcId="{7C3496DD-8715-4A9C-8258-BDC9F47B9EA9}" destId="{5A3AD024-12A8-4EB3-983D-F7AF6AA27B8B}" srcOrd="0" destOrd="0" presId="urn:microsoft.com/office/officeart/2008/layout/PictureStrips"/>
    <dgm:cxn modelId="{D49B4314-D23D-44C2-811F-75FEA8DD5F11}" type="presOf" srcId="{C435F873-9E2B-47FD-A6AB-DC4DF90C2E2C}" destId="{486C05BE-412A-45D4-A226-B7CCDA0495FE}" srcOrd="0" destOrd="0" presId="urn:microsoft.com/office/officeart/2008/layout/PictureStrips"/>
    <dgm:cxn modelId="{28ACDB2B-7F0E-483D-9DF1-F4A99190B93E}" type="presParOf" srcId="{486C05BE-412A-45D4-A226-B7CCDA0495FE}" destId="{D6B321FC-8C39-4C03-9C13-480A987957EA}" srcOrd="0" destOrd="0" presId="urn:microsoft.com/office/officeart/2008/layout/PictureStrips"/>
    <dgm:cxn modelId="{8D230616-17F0-4F4B-BA86-2441E76B0CEF}" type="presParOf" srcId="{D6B321FC-8C39-4C03-9C13-480A987957EA}" destId="{5A3AD024-12A8-4EB3-983D-F7AF6AA27B8B}" srcOrd="0" destOrd="0" presId="urn:microsoft.com/office/officeart/2008/layout/PictureStrips"/>
    <dgm:cxn modelId="{99876242-962D-4C8C-AB7F-43C647821F64}" type="presParOf" srcId="{D6B321FC-8C39-4C03-9C13-480A987957EA}" destId="{9769000D-B3A6-4214-AC13-6967F43FAF73}" srcOrd="1" destOrd="0" presId="urn:microsoft.com/office/officeart/2008/layout/PictureStrips"/>
    <dgm:cxn modelId="{01C574A6-559A-4E2E-BB2D-16D07C195023}" type="presParOf" srcId="{486C05BE-412A-45D4-A226-B7CCDA0495FE}" destId="{25D075A6-2BB9-4F0B-92D7-E72B40A58191}" srcOrd="1" destOrd="0" presId="urn:microsoft.com/office/officeart/2008/layout/PictureStrips"/>
    <dgm:cxn modelId="{081B6958-53E4-4877-975D-8E042B3AA519}" type="presParOf" srcId="{486C05BE-412A-45D4-A226-B7CCDA0495FE}" destId="{D3801F84-CE06-4EE5-A6BF-9D0C63FCDCCD}" srcOrd="2" destOrd="0" presId="urn:microsoft.com/office/officeart/2008/layout/PictureStrips"/>
    <dgm:cxn modelId="{F705F158-9AA4-4210-8FAF-50660AE00FC4}" type="presParOf" srcId="{D3801F84-CE06-4EE5-A6BF-9D0C63FCDCCD}" destId="{FAFA276C-A02F-4E29-9460-CC5D6C02BD55}" srcOrd="0" destOrd="0" presId="urn:microsoft.com/office/officeart/2008/layout/PictureStrips"/>
    <dgm:cxn modelId="{87B0B547-C5CF-4E34-AD13-1D12F385B36A}" type="presParOf" srcId="{D3801F84-CE06-4EE5-A6BF-9D0C63FCDCCD}" destId="{B153362A-7073-4D38-A8A1-81101896D329}" srcOrd="1" destOrd="0" presId="urn:microsoft.com/office/officeart/2008/layout/PictureStrips"/>
  </dgm:cxnLst>
  <dgm:bg>
    <a:solidFill>
      <a:schemeClr val="bg1">
        <a:lumMod val="95000"/>
      </a:schemeClr>
    </a:solidFill>
  </dgm:bg>
  <dgm:whole/>
  <dgm:extLst>
    <a:ext uri="http://schemas.microsoft.com/office/drawing/2008/diagram">
      <dsp:dataModelExt xmlns:dsp="http://schemas.microsoft.com/office/drawing/2008/diagram" relId="rId161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1012D84B-3BD9-4338-A816-2EA4E81100EE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46FEB32-345C-4C48-9927-D01174E383F6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b="0">
              <a:latin typeface="+mj-lt"/>
            </a:rPr>
            <a:t>«6. </a:t>
          </a:r>
          <a:r>
            <a:rPr lang="ru-RU" b="0" i="1">
              <a:latin typeface="+mj-lt"/>
            </a:rPr>
            <a:t>Экспертиза качества медицинской помощи - выявление нарушений в оказании медицинской помощи, в том числе оценка правильности выбора медицинской технологии, степени достижения запланированного результата и установление причинно-следственных связей выявленных дефектов в оказании медицинской помощи</a:t>
          </a:r>
          <a:r>
            <a:rPr lang="ru-RU" b="0">
              <a:latin typeface="+mj-lt"/>
            </a:rPr>
            <a:t>»</a:t>
          </a:r>
        </a:p>
      </dgm:t>
    </dgm:pt>
    <dgm:pt modelId="{8D643CAD-FF49-4C0A-95B1-278137926FB9}" type="parTrans" cxnId="{0F37A001-BC8A-4170-8C43-7E7D310795AC}">
      <dgm:prSet/>
      <dgm:spPr/>
      <dgm:t>
        <a:bodyPr/>
        <a:lstStyle/>
        <a:p>
          <a:endParaRPr lang="ru-RU"/>
        </a:p>
      </dgm:t>
    </dgm:pt>
    <dgm:pt modelId="{C522399F-8832-4909-8567-A0EC23B1D1A1}" type="sibTrans" cxnId="{0F37A001-BC8A-4170-8C43-7E7D310795AC}">
      <dgm:prSet/>
      <dgm:spPr/>
      <dgm:t>
        <a:bodyPr/>
        <a:lstStyle/>
        <a:p>
          <a:endParaRPr lang="ru-RU"/>
        </a:p>
      </dgm:t>
    </dgm:pt>
    <dgm:pt modelId="{10294B51-1AC1-491B-9FEF-12EAADB45E17}" type="pres">
      <dgm:prSet presAssocID="{1012D84B-3BD9-4338-A816-2EA4E81100EE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51F0DA2F-00F7-4749-9F4B-DD1F05613170}" type="pres">
      <dgm:prSet presAssocID="{E46FEB32-345C-4C48-9927-D01174E383F6}" presName="composite" presStyleCnt="0"/>
      <dgm:spPr/>
    </dgm:pt>
    <dgm:pt modelId="{8F595D22-74C3-4B94-ACC3-0015564F53DD}" type="pres">
      <dgm:prSet presAssocID="{E46FEB32-345C-4C48-9927-D01174E383F6}" presName="rect1" presStyleLbl="bgImgPlace1" presStyleIdx="0" presStyleCnt="1" custScaleX="57401" custScaleY="68302" custLinFactNeighborX="10152" custLinFactNeighborY="-17414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A47D80C1-6B89-4DDD-81E9-CE058121A9EA}" type="pres">
      <dgm:prSet presAssocID="{E46FEB32-345C-4C48-9927-D01174E383F6}" presName="rect2" presStyleLbl="node1" presStyleIdx="0" presStyleCnt="1" custScaleX="168716" custScaleY="156918" custLinFactNeighborX="-23338" custLinFactNeighborY="24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F37A001-BC8A-4170-8C43-7E7D310795AC}" srcId="{1012D84B-3BD9-4338-A816-2EA4E81100EE}" destId="{E46FEB32-345C-4C48-9927-D01174E383F6}" srcOrd="0" destOrd="0" parTransId="{8D643CAD-FF49-4C0A-95B1-278137926FB9}" sibTransId="{C522399F-8832-4909-8567-A0EC23B1D1A1}"/>
    <dgm:cxn modelId="{F71A9DF6-FDC9-4645-AA45-ADD70B8F9338}" type="presOf" srcId="{E46FEB32-345C-4C48-9927-D01174E383F6}" destId="{A47D80C1-6B89-4DDD-81E9-CE058121A9EA}" srcOrd="0" destOrd="0" presId="urn:microsoft.com/office/officeart/2008/layout/BendingPictureBlocks"/>
    <dgm:cxn modelId="{EEF3F779-C2FE-479D-BCE8-F17F0C1D5882}" type="presOf" srcId="{1012D84B-3BD9-4338-A816-2EA4E81100EE}" destId="{10294B51-1AC1-491B-9FEF-12EAADB45E17}" srcOrd="0" destOrd="0" presId="urn:microsoft.com/office/officeart/2008/layout/BendingPictureBlocks"/>
    <dgm:cxn modelId="{8C9B7033-7A56-47F1-BB13-88EE924568C2}" type="presParOf" srcId="{10294B51-1AC1-491B-9FEF-12EAADB45E17}" destId="{51F0DA2F-00F7-4749-9F4B-DD1F05613170}" srcOrd="0" destOrd="0" presId="urn:microsoft.com/office/officeart/2008/layout/BendingPictureBlocks"/>
    <dgm:cxn modelId="{1E71E1A4-25C0-49D7-A9AD-5199819A6910}" type="presParOf" srcId="{51F0DA2F-00F7-4749-9F4B-DD1F05613170}" destId="{8F595D22-74C3-4B94-ACC3-0015564F53DD}" srcOrd="0" destOrd="0" presId="urn:microsoft.com/office/officeart/2008/layout/BendingPictureBlocks"/>
    <dgm:cxn modelId="{7B4E18BA-9B8F-4805-B2E3-7222328873A8}" type="presParOf" srcId="{51F0DA2F-00F7-4749-9F4B-DD1F05613170}" destId="{A47D80C1-6B89-4DDD-81E9-CE058121A9EA}" srcOrd="1" destOrd="0" presId="urn:microsoft.com/office/officeart/2008/layout/BendingPictureBlocks"/>
  </dgm:cxnLst>
  <dgm:bg>
    <a:solidFill>
      <a:schemeClr val="bg1">
        <a:lumMod val="95000"/>
      </a:schemeClr>
    </a:solidFill>
  </dgm:bg>
  <dgm:whole/>
  <dgm:extLst>
    <a:ext uri="http://schemas.microsoft.com/office/drawing/2008/diagram">
      <dsp:dataModelExt xmlns:dsp="http://schemas.microsoft.com/office/drawing/2008/diagram" relId="rId166" minVer="http://schemas.openxmlformats.org/drawingml/2006/diagram"/>
    </a:ext>
  </dgm:extLst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5A5E1C97-D7CC-4FF2-AA32-C8F8C1DADDCC}" type="doc">
      <dgm:prSet loTypeId="urn:microsoft.com/office/officeart/2005/8/layout/vList4#2" loCatId="picture" qsTypeId="urn:microsoft.com/office/officeart/2005/8/quickstyle/simple5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983FEAEF-F3FB-4616-ADA4-986847E65EF7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="0">
              <a:latin typeface="+mj-lt"/>
            </a:rPr>
            <a:t>Экспертиза качества медицинской помощи проводится соответствующим экспертом, включенным в территориальный реестр экспертов качества медицинской помощи</a:t>
          </a:r>
        </a:p>
      </dgm:t>
    </dgm:pt>
    <dgm:pt modelId="{0AC61D0F-1582-43B0-8085-D6B0A6769CFB}" type="parTrans" cxnId="{A7B40FB6-9F1E-4CB5-89B8-61A66D723E18}">
      <dgm:prSet/>
      <dgm:spPr/>
      <dgm:t>
        <a:bodyPr/>
        <a:lstStyle/>
        <a:p>
          <a:endParaRPr lang="ru-RU"/>
        </a:p>
      </dgm:t>
    </dgm:pt>
    <dgm:pt modelId="{0FA9A992-9B81-479D-B109-7475E5A9DBF9}" type="sibTrans" cxnId="{A7B40FB6-9F1E-4CB5-89B8-61A66D723E18}">
      <dgm:prSet/>
      <dgm:spPr/>
      <dgm:t>
        <a:bodyPr/>
        <a:lstStyle/>
        <a:p>
          <a:endParaRPr lang="ru-RU"/>
        </a:p>
      </dgm:t>
    </dgm:pt>
    <dgm:pt modelId="{088FFA65-581E-49FA-B939-663D5B069EF6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b="0">
              <a:solidFill>
                <a:sysClr val="windowText" lastClr="000000"/>
              </a:solidFill>
              <a:latin typeface="+mj-lt"/>
            </a:rPr>
            <a:t>Таким экспертом является врач - специалист, имеющий высшее профессиональное образование, свидетельство об аккредитации специалиста или сертификат специалиста, стаж работы по соответствующей врачебной специальности не менее 10 лет и прошедший подготовку по вопросам экспертной деятельности в сфере обязательного медицинского страхования</a:t>
          </a:r>
        </a:p>
      </dgm:t>
    </dgm:pt>
    <dgm:pt modelId="{6AF13C5F-F869-4CBC-868A-3A2BD749094A}" type="parTrans" cxnId="{59619527-EB0D-4366-BC34-0FA8FC969F0F}">
      <dgm:prSet/>
      <dgm:spPr/>
      <dgm:t>
        <a:bodyPr/>
        <a:lstStyle/>
        <a:p>
          <a:endParaRPr lang="ru-RU"/>
        </a:p>
      </dgm:t>
    </dgm:pt>
    <dgm:pt modelId="{387CB494-2E27-4913-9E48-8B254AA53A6E}" type="sibTrans" cxnId="{59619527-EB0D-4366-BC34-0FA8FC969F0F}">
      <dgm:prSet/>
      <dgm:spPr/>
      <dgm:t>
        <a:bodyPr/>
        <a:lstStyle/>
        <a:p>
          <a:endParaRPr lang="ru-RU"/>
        </a:p>
      </dgm:t>
    </dgm:pt>
    <dgm:pt modelId="{60B2B2A1-1107-423D-AA97-EED7CA13C101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b="0">
              <a:solidFill>
                <a:sysClr val="windowText" lastClr="000000"/>
              </a:solidFill>
              <a:latin typeface="+mj-lt"/>
            </a:rPr>
            <a:t>Федеральный фонд, территориальный фонд, страховая медицинская организация для организации и проведения экспертизы качества медицинской помощи поручают проведение указанной экспертизы эксперту качества медицинской помощи из числа экспертов, включенных в территориальные реестры экспертов качества медицинской помощи</a:t>
          </a:r>
        </a:p>
      </dgm:t>
    </dgm:pt>
    <dgm:pt modelId="{BD5F7D3F-F941-432E-8863-60B9D84A71E4}" type="parTrans" cxnId="{E7E0DAF0-2305-4456-9FD4-770AF420E7BA}">
      <dgm:prSet/>
      <dgm:spPr/>
      <dgm:t>
        <a:bodyPr/>
        <a:lstStyle/>
        <a:p>
          <a:endParaRPr lang="ru-RU"/>
        </a:p>
      </dgm:t>
    </dgm:pt>
    <dgm:pt modelId="{C8FFA431-25A2-4F37-A86F-D32187039426}" type="sibTrans" cxnId="{E7E0DAF0-2305-4456-9FD4-770AF420E7BA}">
      <dgm:prSet/>
      <dgm:spPr/>
      <dgm:t>
        <a:bodyPr/>
        <a:lstStyle/>
        <a:p>
          <a:endParaRPr lang="ru-RU"/>
        </a:p>
      </dgm:t>
    </dgm:pt>
    <dgm:pt modelId="{829BF9C8-F462-4A9E-A267-288E9B151FCF}" type="pres">
      <dgm:prSet presAssocID="{5A5E1C97-D7CC-4FF2-AA32-C8F8C1DADDCC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DAC4EBD-CC37-436E-A061-9201793D9834}" type="pres">
      <dgm:prSet presAssocID="{983FEAEF-F3FB-4616-ADA4-986847E65EF7}" presName="comp" presStyleCnt="0"/>
      <dgm:spPr/>
    </dgm:pt>
    <dgm:pt modelId="{DF79079A-FDDF-4AE6-AD28-08E05EE82161}" type="pres">
      <dgm:prSet presAssocID="{983FEAEF-F3FB-4616-ADA4-986847E65EF7}" presName="box" presStyleLbl="node1" presStyleIdx="0" presStyleCnt="3"/>
      <dgm:spPr/>
      <dgm:t>
        <a:bodyPr/>
        <a:lstStyle/>
        <a:p>
          <a:endParaRPr lang="ru-RU"/>
        </a:p>
      </dgm:t>
    </dgm:pt>
    <dgm:pt modelId="{2539D13C-5268-4FA8-9A44-52B66A3C9AB4}" type="pres">
      <dgm:prSet presAssocID="{983FEAEF-F3FB-4616-ADA4-986847E65EF7}" presName="img" presStyleLbl="fgImgPlace1" presStyleIdx="0" presStyleCnt="3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3ABE7B49-1229-4DC8-9F2A-C94BB12BC1CA}" type="pres">
      <dgm:prSet presAssocID="{983FEAEF-F3FB-4616-ADA4-986847E65EF7}" presName="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0D88D6-EAA0-42B0-90A8-3539F7718281}" type="pres">
      <dgm:prSet presAssocID="{0FA9A992-9B81-479D-B109-7475E5A9DBF9}" presName="spacer" presStyleCnt="0"/>
      <dgm:spPr/>
    </dgm:pt>
    <dgm:pt modelId="{CDFBA5BD-3348-425E-B042-3FF47E9796DC}" type="pres">
      <dgm:prSet presAssocID="{088FFA65-581E-49FA-B939-663D5B069EF6}" presName="comp" presStyleCnt="0"/>
      <dgm:spPr/>
    </dgm:pt>
    <dgm:pt modelId="{6C51A8D6-7FF9-476D-84E5-D6069520E0C1}" type="pres">
      <dgm:prSet presAssocID="{088FFA65-581E-49FA-B939-663D5B069EF6}" presName="box" presStyleLbl="node1" presStyleIdx="1" presStyleCnt="3"/>
      <dgm:spPr/>
      <dgm:t>
        <a:bodyPr/>
        <a:lstStyle/>
        <a:p>
          <a:endParaRPr lang="ru-RU"/>
        </a:p>
      </dgm:t>
    </dgm:pt>
    <dgm:pt modelId="{5C7BB6D9-BC27-4F18-9024-EBD6EACA1B00}" type="pres">
      <dgm:prSet presAssocID="{088FFA65-581E-49FA-B939-663D5B069EF6}" presName="img" presStyleLbl="fgImgPlace1" presStyleIdx="1" presStyleCnt="3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B9E80C19-73FD-4BD6-862E-CB661C518C3E}" type="pres">
      <dgm:prSet presAssocID="{088FFA65-581E-49FA-B939-663D5B069EF6}" presName="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C3F71A4-6154-43FA-BA30-130B9CDD4EFD}" type="pres">
      <dgm:prSet presAssocID="{387CB494-2E27-4913-9E48-8B254AA53A6E}" presName="spacer" presStyleCnt="0"/>
      <dgm:spPr/>
    </dgm:pt>
    <dgm:pt modelId="{785DBDBB-FA5C-4401-A971-773240AC8BBE}" type="pres">
      <dgm:prSet presAssocID="{60B2B2A1-1107-423D-AA97-EED7CA13C101}" presName="comp" presStyleCnt="0"/>
      <dgm:spPr/>
    </dgm:pt>
    <dgm:pt modelId="{2D29F400-813B-4252-A7C8-880AC1AB7441}" type="pres">
      <dgm:prSet presAssocID="{60B2B2A1-1107-423D-AA97-EED7CA13C101}" presName="box" presStyleLbl="node1" presStyleIdx="2" presStyleCnt="3"/>
      <dgm:spPr/>
      <dgm:t>
        <a:bodyPr/>
        <a:lstStyle/>
        <a:p>
          <a:endParaRPr lang="ru-RU"/>
        </a:p>
      </dgm:t>
    </dgm:pt>
    <dgm:pt modelId="{A7394CE7-C6CE-4C74-A876-2D5705144C50}" type="pres">
      <dgm:prSet presAssocID="{60B2B2A1-1107-423D-AA97-EED7CA13C101}" presName="img" presStyleLbl="fgImgPlace1" presStyleIdx="2" presStyleCnt="3"/>
      <dgm:spPr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ECC0F1AB-1CF7-443B-9EDC-6B6C279EBD74}" type="pres">
      <dgm:prSet presAssocID="{60B2B2A1-1107-423D-AA97-EED7CA13C101}" presName="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7B40FB6-9F1E-4CB5-89B8-61A66D723E18}" srcId="{5A5E1C97-D7CC-4FF2-AA32-C8F8C1DADDCC}" destId="{983FEAEF-F3FB-4616-ADA4-986847E65EF7}" srcOrd="0" destOrd="0" parTransId="{0AC61D0F-1582-43B0-8085-D6B0A6769CFB}" sibTransId="{0FA9A992-9B81-479D-B109-7475E5A9DBF9}"/>
    <dgm:cxn modelId="{E7E0DAF0-2305-4456-9FD4-770AF420E7BA}" srcId="{5A5E1C97-D7CC-4FF2-AA32-C8F8C1DADDCC}" destId="{60B2B2A1-1107-423D-AA97-EED7CA13C101}" srcOrd="2" destOrd="0" parTransId="{BD5F7D3F-F941-432E-8863-60B9D84A71E4}" sibTransId="{C8FFA431-25A2-4F37-A86F-D32187039426}"/>
    <dgm:cxn modelId="{008392BF-D6B3-439E-AB98-FFF13ECAE24C}" type="presOf" srcId="{5A5E1C97-D7CC-4FF2-AA32-C8F8C1DADDCC}" destId="{829BF9C8-F462-4A9E-A267-288E9B151FCF}" srcOrd="0" destOrd="0" presId="urn:microsoft.com/office/officeart/2005/8/layout/vList4#2"/>
    <dgm:cxn modelId="{D06459EE-2B76-467D-814F-13294AAB907D}" type="presOf" srcId="{088FFA65-581E-49FA-B939-663D5B069EF6}" destId="{B9E80C19-73FD-4BD6-862E-CB661C518C3E}" srcOrd="1" destOrd="0" presId="urn:microsoft.com/office/officeart/2005/8/layout/vList4#2"/>
    <dgm:cxn modelId="{36CC3DE7-229B-4D97-924D-F59B8E6877D2}" type="presOf" srcId="{983FEAEF-F3FB-4616-ADA4-986847E65EF7}" destId="{DF79079A-FDDF-4AE6-AD28-08E05EE82161}" srcOrd="0" destOrd="0" presId="urn:microsoft.com/office/officeart/2005/8/layout/vList4#2"/>
    <dgm:cxn modelId="{3C9B3FF5-D1F4-405C-BB05-EDB9E41215CB}" type="presOf" srcId="{60B2B2A1-1107-423D-AA97-EED7CA13C101}" destId="{2D29F400-813B-4252-A7C8-880AC1AB7441}" srcOrd="0" destOrd="0" presId="urn:microsoft.com/office/officeart/2005/8/layout/vList4#2"/>
    <dgm:cxn modelId="{59619527-EB0D-4366-BC34-0FA8FC969F0F}" srcId="{5A5E1C97-D7CC-4FF2-AA32-C8F8C1DADDCC}" destId="{088FFA65-581E-49FA-B939-663D5B069EF6}" srcOrd="1" destOrd="0" parTransId="{6AF13C5F-F869-4CBC-868A-3A2BD749094A}" sibTransId="{387CB494-2E27-4913-9E48-8B254AA53A6E}"/>
    <dgm:cxn modelId="{CDD4CC14-8D36-4DE9-BF05-B619ECEE59A2}" type="presOf" srcId="{983FEAEF-F3FB-4616-ADA4-986847E65EF7}" destId="{3ABE7B49-1229-4DC8-9F2A-C94BB12BC1CA}" srcOrd="1" destOrd="0" presId="urn:microsoft.com/office/officeart/2005/8/layout/vList4#2"/>
    <dgm:cxn modelId="{EF8B573B-9F2C-4AE5-B24A-1F25AAFE8124}" type="presOf" srcId="{60B2B2A1-1107-423D-AA97-EED7CA13C101}" destId="{ECC0F1AB-1CF7-443B-9EDC-6B6C279EBD74}" srcOrd="1" destOrd="0" presId="urn:microsoft.com/office/officeart/2005/8/layout/vList4#2"/>
    <dgm:cxn modelId="{BD7B7ABE-DDD5-4DBC-865C-E4DD3EFD0EDC}" type="presOf" srcId="{088FFA65-581E-49FA-B939-663D5B069EF6}" destId="{6C51A8D6-7FF9-476D-84E5-D6069520E0C1}" srcOrd="0" destOrd="0" presId="urn:microsoft.com/office/officeart/2005/8/layout/vList4#2"/>
    <dgm:cxn modelId="{8F55DF28-DC03-4946-9D42-A29BB32517ED}" type="presParOf" srcId="{829BF9C8-F462-4A9E-A267-288E9B151FCF}" destId="{BDAC4EBD-CC37-436E-A061-9201793D9834}" srcOrd="0" destOrd="0" presId="urn:microsoft.com/office/officeart/2005/8/layout/vList4#2"/>
    <dgm:cxn modelId="{B16881ED-A0ED-49AE-B44D-CD87D24CE88A}" type="presParOf" srcId="{BDAC4EBD-CC37-436E-A061-9201793D9834}" destId="{DF79079A-FDDF-4AE6-AD28-08E05EE82161}" srcOrd="0" destOrd="0" presId="urn:microsoft.com/office/officeart/2005/8/layout/vList4#2"/>
    <dgm:cxn modelId="{FCFD2B7F-4595-4D57-8522-041E5D2E1EB0}" type="presParOf" srcId="{BDAC4EBD-CC37-436E-A061-9201793D9834}" destId="{2539D13C-5268-4FA8-9A44-52B66A3C9AB4}" srcOrd="1" destOrd="0" presId="urn:microsoft.com/office/officeart/2005/8/layout/vList4#2"/>
    <dgm:cxn modelId="{7A1CEF8C-AE88-427E-891F-26B84A467E58}" type="presParOf" srcId="{BDAC4EBD-CC37-436E-A061-9201793D9834}" destId="{3ABE7B49-1229-4DC8-9F2A-C94BB12BC1CA}" srcOrd="2" destOrd="0" presId="urn:microsoft.com/office/officeart/2005/8/layout/vList4#2"/>
    <dgm:cxn modelId="{E50A58DA-ED1E-4C88-B3E0-6EDBDAFB8AE9}" type="presParOf" srcId="{829BF9C8-F462-4A9E-A267-288E9B151FCF}" destId="{A20D88D6-EAA0-42B0-90A8-3539F7718281}" srcOrd="1" destOrd="0" presId="urn:microsoft.com/office/officeart/2005/8/layout/vList4#2"/>
    <dgm:cxn modelId="{1CB9AD54-C317-4B93-BFD0-AE450F63BDEC}" type="presParOf" srcId="{829BF9C8-F462-4A9E-A267-288E9B151FCF}" destId="{CDFBA5BD-3348-425E-B042-3FF47E9796DC}" srcOrd="2" destOrd="0" presId="urn:microsoft.com/office/officeart/2005/8/layout/vList4#2"/>
    <dgm:cxn modelId="{68FDE429-8B1C-4553-BAD1-FCF321C15DBF}" type="presParOf" srcId="{CDFBA5BD-3348-425E-B042-3FF47E9796DC}" destId="{6C51A8D6-7FF9-476D-84E5-D6069520E0C1}" srcOrd="0" destOrd="0" presId="urn:microsoft.com/office/officeart/2005/8/layout/vList4#2"/>
    <dgm:cxn modelId="{BF58BD46-B99B-4010-BEF4-9DEFD9BE1A8A}" type="presParOf" srcId="{CDFBA5BD-3348-425E-B042-3FF47E9796DC}" destId="{5C7BB6D9-BC27-4F18-9024-EBD6EACA1B00}" srcOrd="1" destOrd="0" presId="urn:microsoft.com/office/officeart/2005/8/layout/vList4#2"/>
    <dgm:cxn modelId="{78ABF330-9441-4102-9673-DCA457A2F173}" type="presParOf" srcId="{CDFBA5BD-3348-425E-B042-3FF47E9796DC}" destId="{B9E80C19-73FD-4BD6-862E-CB661C518C3E}" srcOrd="2" destOrd="0" presId="urn:microsoft.com/office/officeart/2005/8/layout/vList4#2"/>
    <dgm:cxn modelId="{06DDE70E-D2A4-4189-AF72-0C67867235F9}" type="presParOf" srcId="{829BF9C8-F462-4A9E-A267-288E9B151FCF}" destId="{0C3F71A4-6154-43FA-BA30-130B9CDD4EFD}" srcOrd="3" destOrd="0" presId="urn:microsoft.com/office/officeart/2005/8/layout/vList4#2"/>
    <dgm:cxn modelId="{C4E4D212-928D-444C-94BB-17B18433AC86}" type="presParOf" srcId="{829BF9C8-F462-4A9E-A267-288E9B151FCF}" destId="{785DBDBB-FA5C-4401-A971-773240AC8BBE}" srcOrd="4" destOrd="0" presId="urn:microsoft.com/office/officeart/2005/8/layout/vList4#2"/>
    <dgm:cxn modelId="{5F4BA9B3-D416-4972-A603-91ED92B67B6B}" type="presParOf" srcId="{785DBDBB-FA5C-4401-A971-773240AC8BBE}" destId="{2D29F400-813B-4252-A7C8-880AC1AB7441}" srcOrd="0" destOrd="0" presId="urn:microsoft.com/office/officeart/2005/8/layout/vList4#2"/>
    <dgm:cxn modelId="{2D87433C-456F-4724-AECA-E48AAA7FDB15}" type="presParOf" srcId="{785DBDBB-FA5C-4401-A971-773240AC8BBE}" destId="{A7394CE7-C6CE-4C74-A876-2D5705144C50}" srcOrd="1" destOrd="0" presId="urn:microsoft.com/office/officeart/2005/8/layout/vList4#2"/>
    <dgm:cxn modelId="{A2B9EDE9-94CF-40AC-AF87-F9CCE47B020A}" type="presParOf" srcId="{785DBDBB-FA5C-4401-A971-773240AC8BBE}" destId="{ECC0F1AB-1CF7-443B-9EDC-6B6C279EBD74}" srcOrd="2" destOrd="0" presId="urn:microsoft.com/office/officeart/2005/8/layout/vList4#2"/>
  </dgm:cxnLst>
  <dgm:bg>
    <a:solidFill>
      <a:schemeClr val="bg1">
        <a:lumMod val="95000"/>
      </a:schemeClr>
    </a:solidFill>
  </dgm:bg>
  <dgm:whole/>
  <dgm:extLst>
    <a:ext uri="http://schemas.microsoft.com/office/drawing/2008/diagram">
      <dsp:dataModelExt xmlns:dsp="http://schemas.microsoft.com/office/drawing/2008/diagram" relId="rId171" minVer="http://schemas.openxmlformats.org/drawingml/2006/diagram"/>
    </a:ext>
  </dgm:extLst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96D6AEEF-F1FB-4DE5-A01F-373C648CFB1B}" type="doc">
      <dgm:prSet loTypeId="urn:microsoft.com/office/officeart/2008/layout/PictureStrips" loCatId="pictur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72720B52-07A2-4B83-A1CB-7679555CC29F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dirty="0" smtClean="0">
              <a:latin typeface="+mj-lt"/>
            </a:rPr>
            <a:t>Медицинская организация не вправе препятствовать доступу экспертов к материалам, необходимым для проведения экспертизы, и обязана предоставлять экспертам запрашиваемую ими информацию</a:t>
          </a:r>
          <a:endParaRPr lang="ru-RU" dirty="0">
            <a:latin typeface="+mj-lt"/>
          </a:endParaRPr>
        </a:p>
      </dgm:t>
    </dgm:pt>
    <dgm:pt modelId="{B0072F1D-460E-43E7-BE9C-398240E43A6F}" type="parTrans" cxnId="{C2E8F4B7-E93D-4EFD-A682-C57545AC511D}">
      <dgm:prSet/>
      <dgm:spPr/>
      <dgm:t>
        <a:bodyPr/>
        <a:lstStyle/>
        <a:p>
          <a:endParaRPr lang="ru-RU"/>
        </a:p>
      </dgm:t>
    </dgm:pt>
    <dgm:pt modelId="{FD326C6D-EC03-48DA-9E5C-A84B098B6457}" type="sibTrans" cxnId="{C2E8F4B7-E93D-4EFD-A682-C57545AC511D}">
      <dgm:prSet/>
      <dgm:spPr/>
      <dgm:t>
        <a:bodyPr/>
        <a:lstStyle/>
        <a:p>
          <a:endParaRPr lang="ru-RU"/>
        </a:p>
      </dgm:t>
    </dgm:pt>
    <dgm:pt modelId="{256248BC-0AA2-46CA-8C42-34C7B729C4A7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dirty="0" smtClean="0">
              <a:latin typeface="+mj-lt"/>
            </a:rPr>
            <a:t>Результаты экспертизы качества медицинской помощи оформляются соответствующими актами </a:t>
          </a:r>
          <a:endParaRPr lang="ru-RU" dirty="0">
            <a:latin typeface="+mj-lt"/>
          </a:endParaRPr>
        </a:p>
      </dgm:t>
    </dgm:pt>
    <dgm:pt modelId="{681A5C9C-6055-4282-BBB6-4AEB8EEEFB2D}" type="parTrans" cxnId="{23603BE1-3D46-491D-9064-79FFD132A519}">
      <dgm:prSet/>
      <dgm:spPr/>
      <dgm:t>
        <a:bodyPr/>
        <a:lstStyle/>
        <a:p>
          <a:endParaRPr lang="ru-RU"/>
        </a:p>
      </dgm:t>
    </dgm:pt>
    <dgm:pt modelId="{02502842-E95A-4C2E-A56B-F5393D338643}" type="sibTrans" cxnId="{23603BE1-3D46-491D-9064-79FFD132A519}">
      <dgm:prSet/>
      <dgm:spPr/>
      <dgm:t>
        <a:bodyPr/>
        <a:lstStyle/>
        <a:p>
          <a:endParaRPr lang="ru-RU"/>
        </a:p>
      </dgm:t>
    </dgm:pt>
    <dgm:pt modelId="{DC49A6E5-0322-4F67-A0FB-C91BB6D750D2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dirty="0" smtClean="0">
              <a:latin typeface="+mj-lt"/>
            </a:rPr>
            <a:t>По результатам контроля объемов, сроков, качества и условий предоставления медицинской помощи применяются меры, предусмотренные ст. 41 Закона об ОМС и условиями договора</a:t>
          </a:r>
          <a:endParaRPr lang="ru-RU" dirty="0">
            <a:latin typeface="+mj-lt"/>
          </a:endParaRPr>
        </a:p>
      </dgm:t>
    </dgm:pt>
    <dgm:pt modelId="{363CF203-4C39-44DE-9DBD-3E40C3045A03}" type="parTrans" cxnId="{73100292-2C4B-4C6B-B115-F69B6E269EFD}">
      <dgm:prSet/>
      <dgm:spPr/>
      <dgm:t>
        <a:bodyPr/>
        <a:lstStyle/>
        <a:p>
          <a:endParaRPr lang="ru-RU"/>
        </a:p>
      </dgm:t>
    </dgm:pt>
    <dgm:pt modelId="{67DEF368-6337-4563-A104-506857D7893B}" type="sibTrans" cxnId="{73100292-2C4B-4C6B-B115-F69B6E269EFD}">
      <dgm:prSet/>
      <dgm:spPr/>
      <dgm:t>
        <a:bodyPr/>
        <a:lstStyle/>
        <a:p>
          <a:endParaRPr lang="ru-RU"/>
        </a:p>
      </dgm:t>
    </dgm:pt>
    <dgm:pt modelId="{D3D93FB6-068F-40C3-AC28-83C9CD8FF587}" type="pres">
      <dgm:prSet presAssocID="{96D6AEEF-F1FB-4DE5-A01F-373C648CFB1B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C510E32-A072-445C-A97F-09D1D673E95D}" type="pres">
      <dgm:prSet presAssocID="{72720B52-07A2-4B83-A1CB-7679555CC29F}" presName="composite" presStyleCnt="0"/>
      <dgm:spPr/>
      <dgm:t>
        <a:bodyPr/>
        <a:lstStyle/>
        <a:p>
          <a:endParaRPr lang="ru-RU"/>
        </a:p>
      </dgm:t>
    </dgm:pt>
    <dgm:pt modelId="{AAFE310E-D929-4503-876A-EA6023473C0C}" type="pres">
      <dgm:prSet presAssocID="{72720B52-07A2-4B83-A1CB-7679555CC29F}" presName="rect1" presStyleLbl="tr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672F6B8-8EA4-43F2-ABC1-0C8A8AB255D2}" type="pres">
      <dgm:prSet presAssocID="{72720B52-07A2-4B83-A1CB-7679555CC29F}" presName="rect2" presStyleLbl="fgImgPlace1" presStyleIdx="0" presStyleCnt="3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CF056AA1-F613-48E3-9977-12FA2169D00F}" type="pres">
      <dgm:prSet presAssocID="{FD326C6D-EC03-48DA-9E5C-A84B098B6457}" presName="sibTrans" presStyleCnt="0"/>
      <dgm:spPr/>
      <dgm:t>
        <a:bodyPr/>
        <a:lstStyle/>
        <a:p>
          <a:endParaRPr lang="ru-RU"/>
        </a:p>
      </dgm:t>
    </dgm:pt>
    <dgm:pt modelId="{CF6DAB66-6AAF-4DB6-9221-117AF43B032A}" type="pres">
      <dgm:prSet presAssocID="{256248BC-0AA2-46CA-8C42-34C7B729C4A7}" presName="composite" presStyleCnt="0"/>
      <dgm:spPr/>
      <dgm:t>
        <a:bodyPr/>
        <a:lstStyle/>
        <a:p>
          <a:endParaRPr lang="ru-RU"/>
        </a:p>
      </dgm:t>
    </dgm:pt>
    <dgm:pt modelId="{1A32362D-486D-415F-B2DB-3234297A26F3}" type="pres">
      <dgm:prSet presAssocID="{256248BC-0AA2-46CA-8C42-34C7B729C4A7}" presName="rect1" presStyleLbl="tr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BC9E6A-000D-43B2-945D-FE0EF7467F9A}" type="pres">
      <dgm:prSet presAssocID="{256248BC-0AA2-46CA-8C42-34C7B729C4A7}" presName="rect2" presStyleLbl="fgImgPlace1" presStyleIdx="1" presStyleCnt="3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9831966A-FDCD-4964-9436-8332BFFDE067}" type="pres">
      <dgm:prSet presAssocID="{02502842-E95A-4C2E-A56B-F5393D338643}" presName="sibTrans" presStyleCnt="0"/>
      <dgm:spPr/>
      <dgm:t>
        <a:bodyPr/>
        <a:lstStyle/>
        <a:p>
          <a:endParaRPr lang="ru-RU"/>
        </a:p>
      </dgm:t>
    </dgm:pt>
    <dgm:pt modelId="{7EFAC28F-CE45-4E01-9529-5BC8E938777F}" type="pres">
      <dgm:prSet presAssocID="{DC49A6E5-0322-4F67-A0FB-C91BB6D750D2}" presName="composite" presStyleCnt="0"/>
      <dgm:spPr/>
      <dgm:t>
        <a:bodyPr/>
        <a:lstStyle/>
        <a:p>
          <a:endParaRPr lang="ru-RU"/>
        </a:p>
      </dgm:t>
    </dgm:pt>
    <dgm:pt modelId="{25D2C6CC-3C1D-41AA-AF79-4AF70F7FEBE8}" type="pres">
      <dgm:prSet presAssocID="{DC49A6E5-0322-4F67-A0FB-C91BB6D750D2}" presName="rect1" presStyleLbl="tr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CA0E6F-29E2-413D-BF68-912557783A55}" type="pres">
      <dgm:prSet presAssocID="{DC49A6E5-0322-4F67-A0FB-C91BB6D750D2}" presName="rect2" presStyleLbl="fgImgPlace1" presStyleIdx="2" presStyleCnt="3"/>
      <dgm:spPr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  <dgm:t>
        <a:bodyPr/>
        <a:lstStyle/>
        <a:p>
          <a:endParaRPr lang="ru-RU"/>
        </a:p>
      </dgm:t>
    </dgm:pt>
  </dgm:ptLst>
  <dgm:cxnLst>
    <dgm:cxn modelId="{C2E8F4B7-E93D-4EFD-A682-C57545AC511D}" srcId="{96D6AEEF-F1FB-4DE5-A01F-373C648CFB1B}" destId="{72720B52-07A2-4B83-A1CB-7679555CC29F}" srcOrd="0" destOrd="0" parTransId="{B0072F1D-460E-43E7-BE9C-398240E43A6F}" sibTransId="{FD326C6D-EC03-48DA-9E5C-A84B098B6457}"/>
    <dgm:cxn modelId="{0A97BEFD-48F7-491B-9C5B-A4F6124C06C6}" type="presOf" srcId="{DC49A6E5-0322-4F67-A0FB-C91BB6D750D2}" destId="{25D2C6CC-3C1D-41AA-AF79-4AF70F7FEBE8}" srcOrd="0" destOrd="0" presId="urn:microsoft.com/office/officeart/2008/layout/PictureStrips"/>
    <dgm:cxn modelId="{23603BE1-3D46-491D-9064-79FFD132A519}" srcId="{96D6AEEF-F1FB-4DE5-A01F-373C648CFB1B}" destId="{256248BC-0AA2-46CA-8C42-34C7B729C4A7}" srcOrd="1" destOrd="0" parTransId="{681A5C9C-6055-4282-BBB6-4AEB8EEEFB2D}" sibTransId="{02502842-E95A-4C2E-A56B-F5393D338643}"/>
    <dgm:cxn modelId="{E5DD1825-5245-42CB-9D94-81036673E5D5}" type="presOf" srcId="{72720B52-07A2-4B83-A1CB-7679555CC29F}" destId="{AAFE310E-D929-4503-876A-EA6023473C0C}" srcOrd="0" destOrd="0" presId="urn:microsoft.com/office/officeart/2008/layout/PictureStrips"/>
    <dgm:cxn modelId="{BC98BF8D-4453-4D90-B624-DDA0D6C76DCE}" type="presOf" srcId="{96D6AEEF-F1FB-4DE5-A01F-373C648CFB1B}" destId="{D3D93FB6-068F-40C3-AC28-83C9CD8FF587}" srcOrd="0" destOrd="0" presId="urn:microsoft.com/office/officeart/2008/layout/PictureStrips"/>
    <dgm:cxn modelId="{73100292-2C4B-4C6B-B115-F69B6E269EFD}" srcId="{96D6AEEF-F1FB-4DE5-A01F-373C648CFB1B}" destId="{DC49A6E5-0322-4F67-A0FB-C91BB6D750D2}" srcOrd="2" destOrd="0" parTransId="{363CF203-4C39-44DE-9DBD-3E40C3045A03}" sibTransId="{67DEF368-6337-4563-A104-506857D7893B}"/>
    <dgm:cxn modelId="{D1A16BD9-EC31-48CD-B250-BB994347780D}" type="presOf" srcId="{256248BC-0AA2-46CA-8C42-34C7B729C4A7}" destId="{1A32362D-486D-415F-B2DB-3234297A26F3}" srcOrd="0" destOrd="0" presId="urn:microsoft.com/office/officeart/2008/layout/PictureStrips"/>
    <dgm:cxn modelId="{00157BA4-A8A2-45AE-899D-ABEA7E5A8C13}" type="presParOf" srcId="{D3D93FB6-068F-40C3-AC28-83C9CD8FF587}" destId="{2C510E32-A072-445C-A97F-09D1D673E95D}" srcOrd="0" destOrd="0" presId="urn:microsoft.com/office/officeart/2008/layout/PictureStrips"/>
    <dgm:cxn modelId="{405F7871-E1F8-4270-9117-E67DA688CADD}" type="presParOf" srcId="{2C510E32-A072-445C-A97F-09D1D673E95D}" destId="{AAFE310E-D929-4503-876A-EA6023473C0C}" srcOrd="0" destOrd="0" presId="urn:microsoft.com/office/officeart/2008/layout/PictureStrips"/>
    <dgm:cxn modelId="{FB52F9DF-A2A8-4175-A661-71C580695D74}" type="presParOf" srcId="{2C510E32-A072-445C-A97F-09D1D673E95D}" destId="{C672F6B8-8EA4-43F2-ABC1-0C8A8AB255D2}" srcOrd="1" destOrd="0" presId="urn:microsoft.com/office/officeart/2008/layout/PictureStrips"/>
    <dgm:cxn modelId="{045E251D-F0DF-4796-83D6-DE9AA3696555}" type="presParOf" srcId="{D3D93FB6-068F-40C3-AC28-83C9CD8FF587}" destId="{CF056AA1-F613-48E3-9977-12FA2169D00F}" srcOrd="1" destOrd="0" presId="urn:microsoft.com/office/officeart/2008/layout/PictureStrips"/>
    <dgm:cxn modelId="{72D229B0-8099-475B-8D40-28CFB2149668}" type="presParOf" srcId="{D3D93FB6-068F-40C3-AC28-83C9CD8FF587}" destId="{CF6DAB66-6AAF-4DB6-9221-117AF43B032A}" srcOrd="2" destOrd="0" presId="urn:microsoft.com/office/officeart/2008/layout/PictureStrips"/>
    <dgm:cxn modelId="{438FABB1-5B99-424E-90A1-5F4B37F6A288}" type="presParOf" srcId="{CF6DAB66-6AAF-4DB6-9221-117AF43B032A}" destId="{1A32362D-486D-415F-B2DB-3234297A26F3}" srcOrd="0" destOrd="0" presId="urn:microsoft.com/office/officeart/2008/layout/PictureStrips"/>
    <dgm:cxn modelId="{B35A346E-3EAD-4232-BF23-9A1444370EB1}" type="presParOf" srcId="{CF6DAB66-6AAF-4DB6-9221-117AF43B032A}" destId="{02BC9E6A-000D-43B2-945D-FE0EF7467F9A}" srcOrd="1" destOrd="0" presId="urn:microsoft.com/office/officeart/2008/layout/PictureStrips"/>
    <dgm:cxn modelId="{03DD685C-1126-4DFE-BA83-08239307E6AF}" type="presParOf" srcId="{D3D93FB6-068F-40C3-AC28-83C9CD8FF587}" destId="{9831966A-FDCD-4964-9436-8332BFFDE067}" srcOrd="3" destOrd="0" presId="urn:microsoft.com/office/officeart/2008/layout/PictureStrips"/>
    <dgm:cxn modelId="{DC443BF7-58D3-4371-941B-22A381B2BD4C}" type="presParOf" srcId="{D3D93FB6-068F-40C3-AC28-83C9CD8FF587}" destId="{7EFAC28F-CE45-4E01-9529-5BC8E938777F}" srcOrd="4" destOrd="0" presId="urn:microsoft.com/office/officeart/2008/layout/PictureStrips"/>
    <dgm:cxn modelId="{4446652D-CF4F-4F99-888D-E10F9B5BE099}" type="presParOf" srcId="{7EFAC28F-CE45-4E01-9529-5BC8E938777F}" destId="{25D2C6CC-3C1D-41AA-AF79-4AF70F7FEBE8}" srcOrd="0" destOrd="0" presId="urn:microsoft.com/office/officeart/2008/layout/PictureStrips"/>
    <dgm:cxn modelId="{3C5F5ED5-4DC7-4ACF-AB67-CAAB990C5C58}" type="presParOf" srcId="{7EFAC28F-CE45-4E01-9529-5BC8E938777F}" destId="{A4CA0E6F-29E2-413D-BF68-912557783A55}" srcOrd="1" destOrd="0" presId="urn:microsoft.com/office/officeart/2008/layout/PictureStrips"/>
  </dgm:cxnLst>
  <dgm:bg>
    <a:solidFill>
      <a:schemeClr val="bg1">
        <a:lumMod val="95000"/>
      </a:schemeClr>
    </a:solidFill>
  </dgm:bg>
  <dgm:whole/>
  <dgm:extLst>
    <a:ext uri="http://schemas.microsoft.com/office/drawing/2008/diagram">
      <dsp:dataModelExt xmlns:dsp="http://schemas.microsoft.com/office/drawing/2008/diagram" relId="rId176" minVer="http://schemas.openxmlformats.org/drawingml/2006/diagram"/>
    </a:ext>
  </dgm:extLst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FF745FE3-085E-4927-ADD9-038F79BE4F9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4EE3082-CF84-49F2-B91F-6E45113330EB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>
              <a:latin typeface="+mj-lt"/>
            </a:rPr>
            <a:t>Экспертиза качества медицинской помощи проводится путем проверки соответствия предоставленной застрахованному лицу медицинской помощи договору об оказании и оплате медицинской помощи по обязательному медицинскому страхованию, порядкам оказания медицинской помощи и стандартам медицинской помощи, сложившейся клинической практике</a:t>
          </a:r>
        </a:p>
      </dgm:t>
    </dgm:pt>
    <dgm:pt modelId="{50182FDB-6D31-4C9D-B955-EC00AB24629F}" type="parTrans" cxnId="{6AFC83C5-505E-4E4E-85D9-BE529DC7AC53}">
      <dgm:prSet/>
      <dgm:spPr/>
      <dgm:t>
        <a:bodyPr/>
        <a:lstStyle/>
        <a:p>
          <a:endParaRPr lang="ru-RU"/>
        </a:p>
      </dgm:t>
    </dgm:pt>
    <dgm:pt modelId="{32FDF5DF-C92A-427A-9E5F-CD2A04B426F4}" type="sibTrans" cxnId="{6AFC83C5-505E-4E4E-85D9-BE529DC7AC53}">
      <dgm:prSet/>
      <dgm:spPr/>
      <dgm:t>
        <a:bodyPr/>
        <a:lstStyle/>
        <a:p>
          <a:endParaRPr lang="ru-RU"/>
        </a:p>
      </dgm:t>
    </dgm:pt>
    <dgm:pt modelId="{79419625-33E4-473A-8DE2-37788AB9133B}" type="pres">
      <dgm:prSet presAssocID="{FF745FE3-085E-4927-ADD9-038F79BE4F9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D802E9AB-72F1-4D55-86E1-754D1BB993B6}" type="pres">
      <dgm:prSet presAssocID="{A4EE3082-CF84-49F2-B91F-6E45113330EB}" presName="composite" presStyleCnt="0"/>
      <dgm:spPr/>
    </dgm:pt>
    <dgm:pt modelId="{6C21787C-D322-4B80-98DE-6303C831C68E}" type="pres">
      <dgm:prSet presAssocID="{A4EE3082-CF84-49F2-B91F-6E45113330EB}" presName="rect1" presStyleLbl="bgImgPlace1" presStyleIdx="0" presStyleCnt="1" custLinFactNeighborX="9209" custLinFactNeighborY="-27244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A5D019C8-789F-4B6F-9D02-3D99E1507895}" type="pres">
      <dgm:prSet presAssocID="{A4EE3082-CF84-49F2-B91F-6E45113330EB}" presName="rect2" presStyleLbl="node1" presStyleIdx="0" presStyleCnt="1" custScaleX="241242" custScaleY="151556" custLinFactNeighborX="-15995" custLinFactNeighborY="4140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AFC83C5-505E-4E4E-85D9-BE529DC7AC53}" srcId="{FF745FE3-085E-4927-ADD9-038F79BE4F95}" destId="{A4EE3082-CF84-49F2-B91F-6E45113330EB}" srcOrd="0" destOrd="0" parTransId="{50182FDB-6D31-4C9D-B955-EC00AB24629F}" sibTransId="{32FDF5DF-C92A-427A-9E5F-CD2A04B426F4}"/>
    <dgm:cxn modelId="{4F24CA21-BCEA-4D49-9613-06C428CD1417}" type="presOf" srcId="{FF745FE3-085E-4927-ADD9-038F79BE4F95}" destId="{79419625-33E4-473A-8DE2-37788AB9133B}" srcOrd="0" destOrd="0" presId="urn:microsoft.com/office/officeart/2008/layout/BendingPictureBlocks"/>
    <dgm:cxn modelId="{B90A9A5E-1992-4E31-90A6-2DECD75AD1D8}" type="presOf" srcId="{A4EE3082-CF84-49F2-B91F-6E45113330EB}" destId="{A5D019C8-789F-4B6F-9D02-3D99E1507895}" srcOrd="0" destOrd="0" presId="urn:microsoft.com/office/officeart/2008/layout/BendingPictureBlocks"/>
    <dgm:cxn modelId="{12FD08CC-F1A0-461C-96D6-1AE07AC5763D}" type="presParOf" srcId="{79419625-33E4-473A-8DE2-37788AB9133B}" destId="{D802E9AB-72F1-4D55-86E1-754D1BB993B6}" srcOrd="0" destOrd="0" presId="urn:microsoft.com/office/officeart/2008/layout/BendingPictureBlocks"/>
    <dgm:cxn modelId="{FF7EE1EC-6C17-4AD2-9AE4-151250F78440}" type="presParOf" srcId="{D802E9AB-72F1-4D55-86E1-754D1BB993B6}" destId="{6C21787C-D322-4B80-98DE-6303C831C68E}" srcOrd="0" destOrd="0" presId="urn:microsoft.com/office/officeart/2008/layout/BendingPictureBlocks"/>
    <dgm:cxn modelId="{9EE05AF2-B314-45B5-A549-4314CD4D71A0}" type="presParOf" srcId="{D802E9AB-72F1-4D55-86E1-754D1BB993B6}" destId="{A5D019C8-789F-4B6F-9D02-3D99E1507895}" srcOrd="1" destOrd="0" presId="urn:microsoft.com/office/officeart/2008/layout/BendingPictureBlocks"/>
  </dgm:cxnLst>
  <dgm:bg>
    <a:solidFill>
      <a:schemeClr val="bg1">
        <a:lumMod val="95000"/>
      </a:schemeClr>
    </a:solidFill>
  </dgm:bg>
  <dgm:whole/>
  <dgm:extLst>
    <a:ext uri="http://schemas.microsoft.com/office/drawing/2008/diagram">
      <dsp:dataModelExt xmlns:dsp="http://schemas.microsoft.com/office/drawing/2008/diagram" relId="rId181" minVer="http://schemas.openxmlformats.org/drawingml/2006/diagram"/>
    </a:ext>
  </dgm:extLst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333FF438-576B-4A10-B4FB-97AAFD9228B1}" type="doc">
      <dgm:prSet loTypeId="urn:microsoft.com/office/officeart/2008/layout/AlternatingPictureBlocks" loCatId="list" qsTypeId="urn:microsoft.com/office/officeart/2005/8/quickstyle/simple1" qsCatId="simple" csTypeId="urn:microsoft.com/office/officeart/2005/8/colors/accent0_1" csCatId="mainScheme" phldr="1"/>
      <dgm:spPr/>
    </dgm:pt>
    <dgm:pt modelId="{B68F66CF-3E39-4DE9-A1F8-302FBB7F5E2A}">
      <dgm:prSet phldrT="[Текст]"/>
      <dgm:spPr/>
      <dgm:t>
        <a:bodyPr/>
        <a:lstStyle/>
        <a:p>
          <a:pPr algn="l"/>
          <a:r>
            <a:rPr lang="ru-RU">
              <a:latin typeface="+mj-lt"/>
            </a:rPr>
            <a:t>для реализации преемственности результатов диагностических и лечебных акций, которые выполнены в различных ЛПУ при оказании поэтапной медицинской помощи</a:t>
          </a:r>
        </a:p>
      </dgm:t>
    </dgm:pt>
    <dgm:pt modelId="{E2AA3290-4308-4E63-AA7F-31D0C16AD856}" type="parTrans" cxnId="{6E94BE6A-D40C-4017-9E7F-C089DFD1A001}">
      <dgm:prSet/>
      <dgm:spPr/>
      <dgm:t>
        <a:bodyPr/>
        <a:lstStyle/>
        <a:p>
          <a:endParaRPr lang="ru-RU"/>
        </a:p>
      </dgm:t>
    </dgm:pt>
    <dgm:pt modelId="{536BAAA1-3A9E-4F43-8D0D-452ABAE61546}" type="sibTrans" cxnId="{6E94BE6A-D40C-4017-9E7F-C089DFD1A001}">
      <dgm:prSet/>
      <dgm:spPr/>
      <dgm:t>
        <a:bodyPr/>
        <a:lstStyle/>
        <a:p>
          <a:endParaRPr lang="ru-RU"/>
        </a:p>
      </dgm:t>
    </dgm:pt>
    <dgm:pt modelId="{0E786EFE-FCE6-4A77-BDFF-5AB0E88B92CA}">
      <dgm:prSet phldrT="[Текст]"/>
      <dgm:spPr/>
      <dgm:t>
        <a:bodyPr/>
        <a:lstStyle/>
        <a:p>
          <a:pPr algn="r"/>
          <a:r>
            <a:rPr lang="ru-RU">
              <a:latin typeface="+mj-lt"/>
            </a:rPr>
            <a:t>для сравнения результатов аналогичных акций, выполненных в других аналогичных ЛПУ других категорий и в других территориях</a:t>
          </a:r>
        </a:p>
      </dgm:t>
    </dgm:pt>
    <dgm:pt modelId="{DEC60BE6-35CA-4615-AC51-D644AA80009B}" type="parTrans" cxnId="{9ECBD14D-72CD-471C-A402-2E221FA4A7AE}">
      <dgm:prSet/>
      <dgm:spPr/>
      <dgm:t>
        <a:bodyPr/>
        <a:lstStyle/>
        <a:p>
          <a:endParaRPr lang="ru-RU"/>
        </a:p>
      </dgm:t>
    </dgm:pt>
    <dgm:pt modelId="{AE4E06FC-3E44-4C1C-BC5D-5958296ACBE6}" type="sibTrans" cxnId="{9ECBD14D-72CD-471C-A402-2E221FA4A7AE}">
      <dgm:prSet/>
      <dgm:spPr/>
      <dgm:t>
        <a:bodyPr/>
        <a:lstStyle/>
        <a:p>
          <a:endParaRPr lang="ru-RU"/>
        </a:p>
      </dgm:t>
    </dgm:pt>
    <dgm:pt modelId="{2781996A-E688-4BFC-89AB-5BCB22325E72}">
      <dgm:prSet phldrT="[Текст]"/>
      <dgm:spPr/>
      <dgm:t>
        <a:bodyPr/>
        <a:lstStyle/>
        <a:p>
          <a:pPr algn="l"/>
          <a:r>
            <a:rPr lang="ru-RU">
              <a:latin typeface="+mj-lt"/>
            </a:rPr>
            <a:t>для адекватности статистики, как инструмента регулирования стандартов по результатам его применения и т.д. </a:t>
          </a:r>
        </a:p>
      </dgm:t>
    </dgm:pt>
    <dgm:pt modelId="{8A0F8A4A-C8DC-4029-A700-1E3B3B40FAF3}" type="parTrans" cxnId="{5E6FEAFF-3BE8-4FED-8F3B-223E1DAEBBF4}">
      <dgm:prSet/>
      <dgm:spPr/>
      <dgm:t>
        <a:bodyPr/>
        <a:lstStyle/>
        <a:p>
          <a:endParaRPr lang="ru-RU"/>
        </a:p>
      </dgm:t>
    </dgm:pt>
    <dgm:pt modelId="{214227BE-E917-4452-A95A-2867F4D11F2A}" type="sibTrans" cxnId="{5E6FEAFF-3BE8-4FED-8F3B-223E1DAEBBF4}">
      <dgm:prSet/>
      <dgm:spPr/>
      <dgm:t>
        <a:bodyPr/>
        <a:lstStyle/>
        <a:p>
          <a:endParaRPr lang="ru-RU"/>
        </a:p>
      </dgm:t>
    </dgm:pt>
    <dgm:pt modelId="{94B58525-63BD-4122-8748-A3A8D157D907}" type="pres">
      <dgm:prSet presAssocID="{333FF438-576B-4A10-B4FB-97AAFD9228B1}" presName="linearFlow" presStyleCnt="0">
        <dgm:presLayoutVars>
          <dgm:dir/>
          <dgm:resizeHandles val="exact"/>
        </dgm:presLayoutVars>
      </dgm:prSet>
      <dgm:spPr/>
    </dgm:pt>
    <dgm:pt modelId="{31931114-D816-4BBD-AC46-6BBA65B3C519}" type="pres">
      <dgm:prSet presAssocID="{B68F66CF-3E39-4DE9-A1F8-302FBB7F5E2A}" presName="comp" presStyleCnt="0"/>
      <dgm:spPr/>
    </dgm:pt>
    <dgm:pt modelId="{6A449C4E-1847-488B-8633-5FA1ABBF8B28}" type="pres">
      <dgm:prSet presAssocID="{B68F66CF-3E39-4DE9-A1F8-302FBB7F5E2A}" presName="rect2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C32C13-726B-4305-BD43-B98C30CF62F1}" type="pres">
      <dgm:prSet presAssocID="{B68F66CF-3E39-4DE9-A1F8-302FBB7F5E2A}" presName="rect1" presStyleLbl="lnNod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2DD6E9DF-53DD-4F13-BECA-63C5042292D6}" type="pres">
      <dgm:prSet presAssocID="{536BAAA1-3A9E-4F43-8D0D-452ABAE61546}" presName="sibTrans" presStyleCnt="0"/>
      <dgm:spPr/>
    </dgm:pt>
    <dgm:pt modelId="{E67ADCE6-08E2-44F9-AE0B-5FE711C79250}" type="pres">
      <dgm:prSet presAssocID="{0E786EFE-FCE6-4A77-BDFF-5AB0E88B92CA}" presName="comp" presStyleCnt="0"/>
      <dgm:spPr/>
    </dgm:pt>
    <dgm:pt modelId="{2FD8F1C2-D2B4-4414-8EEA-A1BCF6ABC405}" type="pres">
      <dgm:prSet presAssocID="{0E786EFE-FCE6-4A77-BDFF-5AB0E88B92CA}" presName="rect2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EE67C4-3659-44F6-B42E-F1404A027815}" type="pres">
      <dgm:prSet presAssocID="{0E786EFE-FCE6-4A77-BDFF-5AB0E88B92CA}" presName="rect1" presStyleLbl="lnNod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A8832530-F75E-4CBB-9A50-7CCE7FBE5140}" type="pres">
      <dgm:prSet presAssocID="{AE4E06FC-3E44-4C1C-BC5D-5958296ACBE6}" presName="sibTrans" presStyleCnt="0"/>
      <dgm:spPr/>
    </dgm:pt>
    <dgm:pt modelId="{5DF14EEE-8FEE-457D-AB38-CEB7AEF4F1F9}" type="pres">
      <dgm:prSet presAssocID="{2781996A-E688-4BFC-89AB-5BCB22325E72}" presName="comp" presStyleCnt="0"/>
      <dgm:spPr/>
    </dgm:pt>
    <dgm:pt modelId="{F50B22BE-C4F7-40EB-AC27-EF5A347579DD}" type="pres">
      <dgm:prSet presAssocID="{2781996A-E688-4BFC-89AB-5BCB22325E72}" presName="rect2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C1C092-402C-49F4-B57C-3845079F57E2}" type="pres">
      <dgm:prSet presAssocID="{2781996A-E688-4BFC-89AB-5BCB22325E72}" presName="rect1" presStyleLbl="lnNod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B49D9904-F350-4272-9C3B-817F44D2FD03}" type="presOf" srcId="{B68F66CF-3E39-4DE9-A1F8-302FBB7F5E2A}" destId="{6A449C4E-1847-488B-8633-5FA1ABBF8B28}" srcOrd="0" destOrd="0" presId="urn:microsoft.com/office/officeart/2008/layout/AlternatingPictureBlocks"/>
    <dgm:cxn modelId="{B85C30B3-054F-4B04-89E0-4558169DBD1B}" type="presOf" srcId="{333FF438-576B-4A10-B4FB-97AAFD9228B1}" destId="{94B58525-63BD-4122-8748-A3A8D157D907}" srcOrd="0" destOrd="0" presId="urn:microsoft.com/office/officeart/2008/layout/AlternatingPictureBlocks"/>
    <dgm:cxn modelId="{39DDCFAB-D93C-42FB-A0A8-448E9B1B0C9C}" type="presOf" srcId="{2781996A-E688-4BFC-89AB-5BCB22325E72}" destId="{F50B22BE-C4F7-40EB-AC27-EF5A347579DD}" srcOrd="0" destOrd="0" presId="urn:microsoft.com/office/officeart/2008/layout/AlternatingPictureBlocks"/>
    <dgm:cxn modelId="{9ECBD14D-72CD-471C-A402-2E221FA4A7AE}" srcId="{333FF438-576B-4A10-B4FB-97AAFD9228B1}" destId="{0E786EFE-FCE6-4A77-BDFF-5AB0E88B92CA}" srcOrd="1" destOrd="0" parTransId="{DEC60BE6-35CA-4615-AC51-D644AA80009B}" sibTransId="{AE4E06FC-3E44-4C1C-BC5D-5958296ACBE6}"/>
    <dgm:cxn modelId="{A8E3F693-6BA1-4CC8-86A1-EC7A48B4D8CD}" type="presOf" srcId="{0E786EFE-FCE6-4A77-BDFF-5AB0E88B92CA}" destId="{2FD8F1C2-D2B4-4414-8EEA-A1BCF6ABC405}" srcOrd="0" destOrd="0" presId="urn:microsoft.com/office/officeart/2008/layout/AlternatingPictureBlocks"/>
    <dgm:cxn modelId="{5E6FEAFF-3BE8-4FED-8F3B-223E1DAEBBF4}" srcId="{333FF438-576B-4A10-B4FB-97AAFD9228B1}" destId="{2781996A-E688-4BFC-89AB-5BCB22325E72}" srcOrd="2" destOrd="0" parTransId="{8A0F8A4A-C8DC-4029-A700-1E3B3B40FAF3}" sibTransId="{214227BE-E917-4452-A95A-2867F4D11F2A}"/>
    <dgm:cxn modelId="{6E94BE6A-D40C-4017-9E7F-C089DFD1A001}" srcId="{333FF438-576B-4A10-B4FB-97AAFD9228B1}" destId="{B68F66CF-3E39-4DE9-A1F8-302FBB7F5E2A}" srcOrd="0" destOrd="0" parTransId="{E2AA3290-4308-4E63-AA7F-31D0C16AD856}" sibTransId="{536BAAA1-3A9E-4F43-8D0D-452ABAE61546}"/>
    <dgm:cxn modelId="{F022325A-9079-4235-A2AB-42F4D8F075EE}" type="presParOf" srcId="{94B58525-63BD-4122-8748-A3A8D157D907}" destId="{31931114-D816-4BBD-AC46-6BBA65B3C519}" srcOrd="0" destOrd="0" presId="urn:microsoft.com/office/officeart/2008/layout/AlternatingPictureBlocks"/>
    <dgm:cxn modelId="{7A80E574-B41C-479C-8932-15B4A873C226}" type="presParOf" srcId="{31931114-D816-4BBD-AC46-6BBA65B3C519}" destId="{6A449C4E-1847-488B-8633-5FA1ABBF8B28}" srcOrd="0" destOrd="0" presId="urn:microsoft.com/office/officeart/2008/layout/AlternatingPictureBlocks"/>
    <dgm:cxn modelId="{7CB8A576-B016-4D90-BDA4-77F3853094A9}" type="presParOf" srcId="{31931114-D816-4BBD-AC46-6BBA65B3C519}" destId="{69C32C13-726B-4305-BD43-B98C30CF62F1}" srcOrd="1" destOrd="0" presId="urn:microsoft.com/office/officeart/2008/layout/AlternatingPictureBlocks"/>
    <dgm:cxn modelId="{D225CD1D-F62B-4D93-81F6-1902DFB464CB}" type="presParOf" srcId="{94B58525-63BD-4122-8748-A3A8D157D907}" destId="{2DD6E9DF-53DD-4F13-BECA-63C5042292D6}" srcOrd="1" destOrd="0" presId="urn:microsoft.com/office/officeart/2008/layout/AlternatingPictureBlocks"/>
    <dgm:cxn modelId="{009468CC-CE16-42AD-A634-88AB900802ED}" type="presParOf" srcId="{94B58525-63BD-4122-8748-A3A8D157D907}" destId="{E67ADCE6-08E2-44F9-AE0B-5FE711C79250}" srcOrd="2" destOrd="0" presId="urn:microsoft.com/office/officeart/2008/layout/AlternatingPictureBlocks"/>
    <dgm:cxn modelId="{F618CCA9-24B5-491F-A3C3-9ED27AE193BB}" type="presParOf" srcId="{E67ADCE6-08E2-44F9-AE0B-5FE711C79250}" destId="{2FD8F1C2-D2B4-4414-8EEA-A1BCF6ABC405}" srcOrd="0" destOrd="0" presId="urn:microsoft.com/office/officeart/2008/layout/AlternatingPictureBlocks"/>
    <dgm:cxn modelId="{3F3D726C-8628-4578-83A8-702BD53510EA}" type="presParOf" srcId="{E67ADCE6-08E2-44F9-AE0B-5FE711C79250}" destId="{75EE67C4-3659-44F6-B42E-F1404A027815}" srcOrd="1" destOrd="0" presId="urn:microsoft.com/office/officeart/2008/layout/AlternatingPictureBlocks"/>
    <dgm:cxn modelId="{ED7F4E86-A906-43F4-92D5-06B8302B42D3}" type="presParOf" srcId="{94B58525-63BD-4122-8748-A3A8D157D907}" destId="{A8832530-F75E-4CBB-9A50-7CCE7FBE5140}" srcOrd="3" destOrd="0" presId="urn:microsoft.com/office/officeart/2008/layout/AlternatingPictureBlocks"/>
    <dgm:cxn modelId="{669542BD-BCC7-42ED-BE1B-724F44A15209}" type="presParOf" srcId="{94B58525-63BD-4122-8748-A3A8D157D907}" destId="{5DF14EEE-8FEE-457D-AB38-CEB7AEF4F1F9}" srcOrd="4" destOrd="0" presId="urn:microsoft.com/office/officeart/2008/layout/AlternatingPictureBlocks"/>
    <dgm:cxn modelId="{949F2098-CAA7-4854-B0EC-9BB5B0506801}" type="presParOf" srcId="{5DF14EEE-8FEE-457D-AB38-CEB7AEF4F1F9}" destId="{F50B22BE-C4F7-40EB-AC27-EF5A347579DD}" srcOrd="0" destOrd="0" presId="urn:microsoft.com/office/officeart/2008/layout/AlternatingPictureBlocks"/>
    <dgm:cxn modelId="{A76A6090-7FBE-43EB-8E8F-860871F48535}" type="presParOf" srcId="{5DF14EEE-8FEE-457D-AB38-CEB7AEF4F1F9}" destId="{A3C1C092-402C-49F4-B57C-3845079F57E2}" srcOrd="1" destOrd="0" presId="urn:microsoft.com/office/officeart/2008/layout/AlternatingPictureBlocks"/>
  </dgm:cxnLst>
  <dgm:bg>
    <a:noFill/>
  </dgm:bg>
  <dgm:whole/>
  <dgm:extLst>
    <a:ext uri="http://schemas.microsoft.com/office/drawing/2008/diagram">
      <dsp:dataModelExt xmlns:dsp="http://schemas.microsoft.com/office/drawing/2008/diagram" relId="rId18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24E9EC2-F270-4037-97D6-AC5EE38823B0}" type="doc">
      <dgm:prSet loTypeId="urn:microsoft.com/office/officeart/2008/layout/BubblePictureList" loCatId="picture" qsTypeId="urn:microsoft.com/office/officeart/2005/8/quickstyle/simple5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7338A6D5-7E0B-46A6-9693-DE8DC1B33882}">
      <dgm:prSet phldrT="[Текст]" custT="1"/>
      <dgm:spPr/>
      <dgm:t>
        <a:bodyPr/>
        <a:lstStyle/>
        <a:p>
          <a:r>
            <a:rPr lang="ru-RU" sz="1300" baseline="0">
              <a:latin typeface="Constantia" pitchFamily="18" charset="0"/>
            </a:rPr>
            <a:t>Медицинская помощь представляет собой комплекс мероприятий, направленных на поддержание и (или) восстановление здоровья и включающих в себя предоставление медицинских услуг</a:t>
          </a:r>
        </a:p>
      </dgm:t>
    </dgm:pt>
    <dgm:pt modelId="{46E6372F-FA13-4085-94B4-8A8996CBA33F}" type="parTrans" cxnId="{7B778F28-E073-4E2B-9F0C-4F10B04EA45E}">
      <dgm:prSet/>
      <dgm:spPr/>
      <dgm:t>
        <a:bodyPr/>
        <a:lstStyle/>
        <a:p>
          <a:endParaRPr lang="ru-RU"/>
        </a:p>
      </dgm:t>
    </dgm:pt>
    <dgm:pt modelId="{C5243883-9C3E-417A-8E52-0809E9C1876C}" type="sibTrans" cxnId="{7B778F28-E073-4E2B-9F0C-4F10B04EA45E}">
      <dgm:prSet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0190FB5E-7423-46E9-B6E9-CF87D4B7CBB0}">
      <dgm:prSet phldrT="[Текст]" custT="1"/>
      <dgm:spPr/>
      <dgm:t>
        <a:bodyPr/>
        <a:lstStyle/>
        <a:p>
          <a:r>
            <a:rPr lang="ru-RU" sz="1300" baseline="0">
              <a:latin typeface="Constantia" pitchFamily="18" charset="0"/>
            </a:rPr>
            <a:t>Именно в этих случаях у граждан возникает необходимость обращаться в медицинские учреждения за предоставлением им медицинской помощи</a:t>
          </a:r>
        </a:p>
      </dgm:t>
    </dgm:pt>
    <dgm:pt modelId="{92BD79FD-90CD-4A3D-B065-3332D4A2D854}" type="parTrans" cxnId="{98637D37-94A3-4F5D-A623-14B2AA27678D}">
      <dgm:prSet/>
      <dgm:spPr/>
      <dgm:t>
        <a:bodyPr/>
        <a:lstStyle/>
        <a:p>
          <a:endParaRPr lang="ru-RU"/>
        </a:p>
      </dgm:t>
    </dgm:pt>
    <dgm:pt modelId="{DE2047E2-8EC6-49EC-B766-130F2710113B}" type="sibTrans" cxnId="{98637D37-94A3-4F5D-A623-14B2AA27678D}">
      <dgm:prSet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7514F74E-761E-4441-8C13-69D7D87053C9}">
      <dgm:prSet phldrT="[Текст]" custT="1"/>
      <dgm:spPr/>
      <dgm:t>
        <a:bodyPr/>
        <a:lstStyle/>
        <a:p>
          <a:r>
            <a:rPr lang="ru-RU" sz="1300" baseline="0">
              <a:latin typeface="Constantia" pitchFamily="18" charset="0"/>
            </a:rPr>
            <a:t>Право на медицинскую помощь возникает при заболевании, в случае утраты трудоспособности</a:t>
          </a:r>
        </a:p>
      </dgm:t>
    </dgm:pt>
    <dgm:pt modelId="{CE831747-DDBB-4A7E-B4C1-6C33CE1D8C72}" type="parTrans" cxnId="{245E49E6-195C-48E9-8CD7-36A17097A308}">
      <dgm:prSet/>
      <dgm:spPr/>
      <dgm:t>
        <a:bodyPr/>
        <a:lstStyle/>
        <a:p>
          <a:endParaRPr lang="ru-RU"/>
        </a:p>
      </dgm:t>
    </dgm:pt>
    <dgm:pt modelId="{3A661B24-457C-4E4D-B1D9-A1C1900776D9}" type="sibTrans" cxnId="{245E49E6-195C-48E9-8CD7-36A17097A308}">
      <dgm:prSet/>
      <dgm:spPr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F9AF2D5B-E345-46CE-BFA4-D1DE31036317}" type="pres">
      <dgm:prSet presAssocID="{524E9EC2-F270-4037-97D6-AC5EE38823B0}" presName="Name0" presStyleCnt="0">
        <dgm:presLayoutVars>
          <dgm:chMax val="8"/>
          <dgm:chPref val="8"/>
          <dgm:dir/>
        </dgm:presLayoutVars>
      </dgm:prSet>
      <dgm:spPr/>
      <dgm:t>
        <a:bodyPr/>
        <a:lstStyle/>
        <a:p>
          <a:endParaRPr lang="ru-RU"/>
        </a:p>
      </dgm:t>
    </dgm:pt>
    <dgm:pt modelId="{6E4A61CB-25AF-4906-BB9B-18F1D1350A1C}" type="pres">
      <dgm:prSet presAssocID="{7338A6D5-7E0B-46A6-9693-DE8DC1B33882}" presName="parent_text_1" presStyleLbl="revTx" presStyleIdx="0" presStyleCnt="3" custScaleY="351574" custLinFactY="-8529" custLinFactNeighborX="2559" custLinFactNeighborY="-1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F58FF57-E777-431C-9A51-7162BDF620B6}" type="pres">
      <dgm:prSet presAssocID="{7338A6D5-7E0B-46A6-9693-DE8DC1B33882}" presName="image_accent_1" presStyleCnt="0"/>
      <dgm:spPr/>
    </dgm:pt>
    <dgm:pt modelId="{1DD63F1D-AD25-4041-A9D5-1EA31B0B52F2}" type="pres">
      <dgm:prSet presAssocID="{7338A6D5-7E0B-46A6-9693-DE8DC1B33882}" presName="imageAccentRepeatNode" presStyleLbl="alignNode1" presStyleIdx="0" presStyleCnt="6" custLinFactNeighborX="-6737" custLinFactNeighborY="19086"/>
      <dgm:spPr/>
    </dgm:pt>
    <dgm:pt modelId="{E3F99C1D-4B0B-4051-985C-DD3973EDCEAF}" type="pres">
      <dgm:prSet presAssocID="{7338A6D5-7E0B-46A6-9693-DE8DC1B33882}" presName="accent_1" presStyleLbl="alignNode1" presStyleIdx="1" presStyleCnt="6"/>
      <dgm:spPr/>
    </dgm:pt>
    <dgm:pt modelId="{2C98F897-1D76-4758-97AE-B99348CD9C86}" type="pres">
      <dgm:prSet presAssocID="{C5243883-9C3E-417A-8E52-0809E9C1876C}" presName="image_1" presStyleCnt="0"/>
      <dgm:spPr/>
    </dgm:pt>
    <dgm:pt modelId="{8AD216BE-E7D3-4476-A4A3-8312B1CB8D43}" type="pres">
      <dgm:prSet presAssocID="{C5243883-9C3E-417A-8E52-0809E9C1876C}" presName="imageRepeatNode" presStyleLbl="fgImgPlace1" presStyleIdx="0" presStyleCnt="3" custLinFactNeighborX="-8511" custLinFactNeighborY="19456"/>
      <dgm:spPr/>
      <dgm:t>
        <a:bodyPr/>
        <a:lstStyle/>
        <a:p>
          <a:endParaRPr lang="ru-RU"/>
        </a:p>
      </dgm:t>
    </dgm:pt>
    <dgm:pt modelId="{26905DCC-C2DD-4D5A-8CFC-2E7A5A6668E7}" type="pres">
      <dgm:prSet presAssocID="{0190FB5E-7423-46E9-B6E9-CF87D4B7CBB0}" presName="parent_text_2" presStyleLbl="revTx" presStyleIdx="1" presStyleCnt="3" custScaleY="284267" custLinFactNeighborX="-1891" custLinFactNeighborY="7672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598A7C-6D9B-40BF-AF9F-9FCBF0392D25}" type="pres">
      <dgm:prSet presAssocID="{0190FB5E-7423-46E9-B6E9-CF87D4B7CBB0}" presName="image_accent_2" presStyleCnt="0"/>
      <dgm:spPr/>
    </dgm:pt>
    <dgm:pt modelId="{C3FA4531-E3C6-44BD-BE97-3EED48B61404}" type="pres">
      <dgm:prSet presAssocID="{0190FB5E-7423-46E9-B6E9-CF87D4B7CBB0}" presName="imageAccentRepeatNode" presStyleLbl="alignNode1" presStyleIdx="2" presStyleCnt="6"/>
      <dgm:spPr/>
    </dgm:pt>
    <dgm:pt modelId="{EB3AE472-1D35-4023-A050-42FF9C453E7C}" type="pres">
      <dgm:prSet presAssocID="{DE2047E2-8EC6-49EC-B766-130F2710113B}" presName="image_2" presStyleCnt="0"/>
      <dgm:spPr/>
    </dgm:pt>
    <dgm:pt modelId="{CAA7B3D3-F390-42D4-B6AC-0C38DBDE0B7C}" type="pres">
      <dgm:prSet presAssocID="{DE2047E2-8EC6-49EC-B766-130F2710113B}" presName="imageRepeatNode" presStyleLbl="fgImgPlace1" presStyleIdx="1" presStyleCnt="3"/>
      <dgm:spPr/>
      <dgm:t>
        <a:bodyPr/>
        <a:lstStyle/>
        <a:p>
          <a:endParaRPr lang="ru-RU"/>
        </a:p>
      </dgm:t>
    </dgm:pt>
    <dgm:pt modelId="{84DD9B60-B535-4039-8F52-E8E1D6493813}" type="pres">
      <dgm:prSet presAssocID="{7514F74E-761E-4441-8C13-69D7D87053C9}" presName="image_accent_3" presStyleCnt="0"/>
      <dgm:spPr/>
    </dgm:pt>
    <dgm:pt modelId="{12FDB910-F0F6-4E46-A9FA-528B5582F04B}" type="pres">
      <dgm:prSet presAssocID="{7514F74E-761E-4441-8C13-69D7D87053C9}" presName="imageAccentRepeatNode" presStyleLbl="alignNode1" presStyleIdx="3" presStyleCnt="6"/>
      <dgm:spPr/>
    </dgm:pt>
    <dgm:pt modelId="{A4ABDE7E-B5EB-46D7-A4CC-4861574206C2}" type="pres">
      <dgm:prSet presAssocID="{7514F74E-761E-4441-8C13-69D7D87053C9}" presName="parent_text_3" presStyleLbl="revTx" presStyleIdx="2" presStyleCnt="3" custScaleX="124907" custScaleY="140292" custLinFactY="-51575" custLinFactNeighborX="-1046" custLinFactNeighborY="-1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FE258E-64DA-453F-9DC4-4990A899A253}" type="pres">
      <dgm:prSet presAssocID="{7514F74E-761E-4441-8C13-69D7D87053C9}" presName="accent_2" presStyleLbl="alignNode1" presStyleIdx="4" presStyleCnt="6"/>
      <dgm:spPr/>
    </dgm:pt>
    <dgm:pt modelId="{4CFBFFA5-6FD7-41EE-A50C-E941060B3CEE}" type="pres">
      <dgm:prSet presAssocID="{7514F74E-761E-4441-8C13-69D7D87053C9}" presName="accent_3" presStyleLbl="alignNode1" presStyleIdx="5" presStyleCnt="6" custLinFactX="-200000" custLinFactNeighborX="-221941" custLinFactNeighborY="81757"/>
      <dgm:spPr/>
    </dgm:pt>
    <dgm:pt modelId="{4ED94A0F-B1B4-4CD1-A348-F12318B736C7}" type="pres">
      <dgm:prSet presAssocID="{3A661B24-457C-4E4D-B1D9-A1C1900776D9}" presName="image_3" presStyleCnt="0"/>
      <dgm:spPr/>
    </dgm:pt>
    <dgm:pt modelId="{81D33C64-7057-464B-B29B-9015B71B1EF2}" type="pres">
      <dgm:prSet presAssocID="{3A661B24-457C-4E4D-B1D9-A1C1900776D9}" presName="imageRepeatNode" presStyleLbl="fgImgPlace1" presStyleIdx="2" presStyleCnt="3"/>
      <dgm:spPr/>
      <dgm:t>
        <a:bodyPr/>
        <a:lstStyle/>
        <a:p>
          <a:endParaRPr lang="ru-RU"/>
        </a:p>
      </dgm:t>
    </dgm:pt>
  </dgm:ptLst>
  <dgm:cxnLst>
    <dgm:cxn modelId="{245E49E6-195C-48E9-8CD7-36A17097A308}" srcId="{524E9EC2-F270-4037-97D6-AC5EE38823B0}" destId="{7514F74E-761E-4441-8C13-69D7D87053C9}" srcOrd="2" destOrd="0" parTransId="{CE831747-DDBB-4A7E-B4C1-6C33CE1D8C72}" sibTransId="{3A661B24-457C-4E4D-B1D9-A1C1900776D9}"/>
    <dgm:cxn modelId="{8E49D8C9-AB6F-43BD-A923-CBCE05314241}" type="presOf" srcId="{DE2047E2-8EC6-49EC-B766-130F2710113B}" destId="{CAA7B3D3-F390-42D4-B6AC-0C38DBDE0B7C}" srcOrd="0" destOrd="0" presId="urn:microsoft.com/office/officeart/2008/layout/BubblePictureList"/>
    <dgm:cxn modelId="{6D964D7E-687A-4377-AD3F-685E8379FBED}" type="presOf" srcId="{0190FB5E-7423-46E9-B6E9-CF87D4B7CBB0}" destId="{26905DCC-C2DD-4D5A-8CFC-2E7A5A6668E7}" srcOrd="0" destOrd="0" presId="urn:microsoft.com/office/officeart/2008/layout/BubblePictureList"/>
    <dgm:cxn modelId="{949CFE52-CB94-4233-A5D4-802B682486CF}" type="presOf" srcId="{3A661B24-457C-4E4D-B1D9-A1C1900776D9}" destId="{81D33C64-7057-464B-B29B-9015B71B1EF2}" srcOrd="0" destOrd="0" presId="urn:microsoft.com/office/officeart/2008/layout/BubblePictureList"/>
    <dgm:cxn modelId="{29F7750F-A5C1-45C1-BC7F-E11145E104D3}" type="presOf" srcId="{C5243883-9C3E-417A-8E52-0809E9C1876C}" destId="{8AD216BE-E7D3-4476-A4A3-8312B1CB8D43}" srcOrd="0" destOrd="0" presId="urn:microsoft.com/office/officeart/2008/layout/BubblePictureList"/>
    <dgm:cxn modelId="{8F7FCB71-2672-427D-BC34-2B2B1028E6EC}" type="presOf" srcId="{524E9EC2-F270-4037-97D6-AC5EE38823B0}" destId="{F9AF2D5B-E345-46CE-BFA4-D1DE31036317}" srcOrd="0" destOrd="0" presId="urn:microsoft.com/office/officeart/2008/layout/BubblePictureList"/>
    <dgm:cxn modelId="{98637D37-94A3-4F5D-A623-14B2AA27678D}" srcId="{524E9EC2-F270-4037-97D6-AC5EE38823B0}" destId="{0190FB5E-7423-46E9-B6E9-CF87D4B7CBB0}" srcOrd="1" destOrd="0" parTransId="{92BD79FD-90CD-4A3D-B065-3332D4A2D854}" sibTransId="{DE2047E2-8EC6-49EC-B766-130F2710113B}"/>
    <dgm:cxn modelId="{7B778F28-E073-4E2B-9F0C-4F10B04EA45E}" srcId="{524E9EC2-F270-4037-97D6-AC5EE38823B0}" destId="{7338A6D5-7E0B-46A6-9693-DE8DC1B33882}" srcOrd="0" destOrd="0" parTransId="{46E6372F-FA13-4085-94B4-8A8996CBA33F}" sibTransId="{C5243883-9C3E-417A-8E52-0809E9C1876C}"/>
    <dgm:cxn modelId="{BC2EC367-2330-4C78-BC85-7805753CD08C}" type="presOf" srcId="{7338A6D5-7E0B-46A6-9693-DE8DC1B33882}" destId="{6E4A61CB-25AF-4906-BB9B-18F1D1350A1C}" srcOrd="0" destOrd="0" presId="urn:microsoft.com/office/officeart/2008/layout/BubblePictureList"/>
    <dgm:cxn modelId="{B5B39A79-E3D8-4095-B7F6-1025168C6347}" type="presOf" srcId="{7514F74E-761E-4441-8C13-69D7D87053C9}" destId="{A4ABDE7E-B5EB-46D7-A4CC-4861574206C2}" srcOrd="0" destOrd="0" presId="urn:microsoft.com/office/officeart/2008/layout/BubblePictureList"/>
    <dgm:cxn modelId="{1AF5CAF7-774B-4DE4-AFC6-122E26FF087D}" type="presParOf" srcId="{F9AF2D5B-E345-46CE-BFA4-D1DE31036317}" destId="{6E4A61CB-25AF-4906-BB9B-18F1D1350A1C}" srcOrd="0" destOrd="0" presId="urn:microsoft.com/office/officeart/2008/layout/BubblePictureList"/>
    <dgm:cxn modelId="{E4E19CA4-805C-4714-9468-80C2DFD69830}" type="presParOf" srcId="{F9AF2D5B-E345-46CE-BFA4-D1DE31036317}" destId="{5F58FF57-E777-431C-9A51-7162BDF620B6}" srcOrd="1" destOrd="0" presId="urn:microsoft.com/office/officeart/2008/layout/BubblePictureList"/>
    <dgm:cxn modelId="{05D89F45-8F3A-4B82-A418-38FBB498DB32}" type="presParOf" srcId="{5F58FF57-E777-431C-9A51-7162BDF620B6}" destId="{1DD63F1D-AD25-4041-A9D5-1EA31B0B52F2}" srcOrd="0" destOrd="0" presId="urn:microsoft.com/office/officeart/2008/layout/BubblePictureList"/>
    <dgm:cxn modelId="{2F589366-7A1B-4FD0-8C06-5BC2AC12503F}" type="presParOf" srcId="{F9AF2D5B-E345-46CE-BFA4-D1DE31036317}" destId="{E3F99C1D-4B0B-4051-985C-DD3973EDCEAF}" srcOrd="2" destOrd="0" presId="urn:microsoft.com/office/officeart/2008/layout/BubblePictureList"/>
    <dgm:cxn modelId="{AAD52ECC-48CE-42B2-BEDE-7D4EF81722DF}" type="presParOf" srcId="{F9AF2D5B-E345-46CE-BFA4-D1DE31036317}" destId="{2C98F897-1D76-4758-97AE-B99348CD9C86}" srcOrd="3" destOrd="0" presId="urn:microsoft.com/office/officeart/2008/layout/BubblePictureList"/>
    <dgm:cxn modelId="{208B82FB-6EE1-494C-A17A-D193619B8593}" type="presParOf" srcId="{2C98F897-1D76-4758-97AE-B99348CD9C86}" destId="{8AD216BE-E7D3-4476-A4A3-8312B1CB8D43}" srcOrd="0" destOrd="0" presId="urn:microsoft.com/office/officeart/2008/layout/BubblePictureList"/>
    <dgm:cxn modelId="{0DD804FE-73F6-4466-97F8-1ED356DCDCC6}" type="presParOf" srcId="{F9AF2D5B-E345-46CE-BFA4-D1DE31036317}" destId="{26905DCC-C2DD-4D5A-8CFC-2E7A5A6668E7}" srcOrd="4" destOrd="0" presId="urn:microsoft.com/office/officeart/2008/layout/BubblePictureList"/>
    <dgm:cxn modelId="{0B37504F-B9FE-427A-8989-AD02D8988F70}" type="presParOf" srcId="{F9AF2D5B-E345-46CE-BFA4-D1DE31036317}" destId="{34598A7C-6D9B-40BF-AF9F-9FCBF0392D25}" srcOrd="5" destOrd="0" presId="urn:microsoft.com/office/officeart/2008/layout/BubblePictureList"/>
    <dgm:cxn modelId="{F356738A-F106-4195-9FEE-642926D34803}" type="presParOf" srcId="{34598A7C-6D9B-40BF-AF9F-9FCBF0392D25}" destId="{C3FA4531-E3C6-44BD-BE97-3EED48B61404}" srcOrd="0" destOrd="0" presId="urn:microsoft.com/office/officeart/2008/layout/BubblePictureList"/>
    <dgm:cxn modelId="{B898DBDF-E7F5-4926-8A93-D19A71564524}" type="presParOf" srcId="{F9AF2D5B-E345-46CE-BFA4-D1DE31036317}" destId="{EB3AE472-1D35-4023-A050-42FF9C453E7C}" srcOrd="6" destOrd="0" presId="urn:microsoft.com/office/officeart/2008/layout/BubblePictureList"/>
    <dgm:cxn modelId="{99B2E2FC-97A5-4463-9979-7B43F37390D1}" type="presParOf" srcId="{EB3AE472-1D35-4023-A050-42FF9C453E7C}" destId="{CAA7B3D3-F390-42D4-B6AC-0C38DBDE0B7C}" srcOrd="0" destOrd="0" presId="urn:microsoft.com/office/officeart/2008/layout/BubblePictureList"/>
    <dgm:cxn modelId="{5C64846B-097E-4654-A7BF-2A33BC52DEA0}" type="presParOf" srcId="{F9AF2D5B-E345-46CE-BFA4-D1DE31036317}" destId="{84DD9B60-B535-4039-8F52-E8E1D6493813}" srcOrd="7" destOrd="0" presId="urn:microsoft.com/office/officeart/2008/layout/BubblePictureList"/>
    <dgm:cxn modelId="{17BB1B97-2E76-43BA-A1B8-D015DE20AB8D}" type="presParOf" srcId="{84DD9B60-B535-4039-8F52-E8E1D6493813}" destId="{12FDB910-F0F6-4E46-A9FA-528B5582F04B}" srcOrd="0" destOrd="0" presId="urn:microsoft.com/office/officeart/2008/layout/BubblePictureList"/>
    <dgm:cxn modelId="{ACAE52F5-C687-4344-98A7-FD05DC53BC64}" type="presParOf" srcId="{F9AF2D5B-E345-46CE-BFA4-D1DE31036317}" destId="{A4ABDE7E-B5EB-46D7-A4CC-4861574206C2}" srcOrd="8" destOrd="0" presId="urn:microsoft.com/office/officeart/2008/layout/BubblePictureList"/>
    <dgm:cxn modelId="{5B0C7CBC-7784-4B24-B25E-A8CB0E9C4356}" type="presParOf" srcId="{F9AF2D5B-E345-46CE-BFA4-D1DE31036317}" destId="{3EFE258E-64DA-453F-9DC4-4990A899A253}" srcOrd="9" destOrd="0" presId="urn:microsoft.com/office/officeart/2008/layout/BubblePictureList"/>
    <dgm:cxn modelId="{A971E288-30C5-4FAA-BA87-2945B3C967B8}" type="presParOf" srcId="{F9AF2D5B-E345-46CE-BFA4-D1DE31036317}" destId="{4CFBFFA5-6FD7-41EE-A50C-E941060B3CEE}" srcOrd="10" destOrd="0" presId="urn:microsoft.com/office/officeart/2008/layout/BubblePictureList"/>
    <dgm:cxn modelId="{6565061C-0966-4BC8-86A6-43AC7EDCEA4D}" type="presParOf" srcId="{F9AF2D5B-E345-46CE-BFA4-D1DE31036317}" destId="{4ED94A0F-B1B4-4CD1-A348-F12318B736C7}" srcOrd="11" destOrd="0" presId="urn:microsoft.com/office/officeart/2008/layout/BubblePictureList"/>
    <dgm:cxn modelId="{2312630F-79B5-4CAD-A8F4-513415B3EB5A}" type="presParOf" srcId="{4ED94A0F-B1B4-4CD1-A348-F12318B736C7}" destId="{81D33C64-7057-464B-B29B-9015B71B1EF2}" srcOrd="0" destOrd="0" presId="urn:microsoft.com/office/officeart/2008/layout/BubblePictureList"/>
  </dgm:cxnLst>
  <dgm:bg>
    <a:solidFill>
      <a:schemeClr val="bg1">
        <a:lumMod val="95000"/>
      </a:schemeClr>
    </a:solidFill>
  </dgm:bg>
  <dgm:whole>
    <a:ln>
      <a:solidFill>
        <a:schemeClr val="bg1">
          <a:lumMod val="95000"/>
        </a:schemeClr>
      </a:solidFill>
    </a:ln>
  </dgm:whole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30.xml><?xml version="1.0" encoding="utf-8"?>
<dgm:dataModel xmlns:dgm="http://schemas.openxmlformats.org/drawingml/2006/diagram" xmlns:a="http://schemas.openxmlformats.org/drawingml/2006/main">
  <dgm:ptLst>
    <dgm:pt modelId="{68FF152B-5C81-4E77-88CA-8837841219D6}" type="doc">
      <dgm:prSet loTypeId="urn:microsoft.com/office/officeart/2008/layout/AscendingPictureAccentProcess" loCatId="picture" qsTypeId="urn:microsoft.com/office/officeart/2005/8/quickstyle/simple5" qsCatId="simple" csTypeId="urn:microsoft.com/office/officeart/2005/8/colors/colorful1#5" csCatId="colorful" phldr="1"/>
      <dgm:spPr/>
      <dgm:t>
        <a:bodyPr/>
        <a:lstStyle/>
        <a:p>
          <a:endParaRPr lang="ru-RU"/>
        </a:p>
      </dgm:t>
    </dgm:pt>
    <dgm:pt modelId="{AC6E4831-A1E9-461D-97CE-5F668C4DBAEA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="0">
              <a:latin typeface="+mj-lt"/>
            </a:rPr>
            <a:t>плановой экспертизы</a:t>
          </a:r>
        </a:p>
      </dgm:t>
    </dgm:pt>
    <dgm:pt modelId="{EC63D295-46FF-410D-9DA3-27D96D10CDAD}" type="parTrans" cxnId="{44BD9BE7-782B-4828-8FBF-7289D24D98B7}">
      <dgm:prSet/>
      <dgm:spPr/>
      <dgm:t>
        <a:bodyPr/>
        <a:lstStyle/>
        <a:p>
          <a:endParaRPr lang="ru-RU"/>
        </a:p>
      </dgm:t>
    </dgm:pt>
    <dgm:pt modelId="{8BF53470-7E7A-4074-8CFF-4639188344C8}" type="sibTrans" cxnId="{44BD9BE7-782B-4828-8FBF-7289D24D98B7}">
      <dgm:prSet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BE1CE7FC-2B64-4A89-A26C-30F1F89484B2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="0">
              <a:latin typeface="+mj-lt"/>
            </a:rPr>
            <a:t>целевой экспертизы</a:t>
          </a:r>
        </a:p>
      </dgm:t>
    </dgm:pt>
    <dgm:pt modelId="{72FEB9D2-8E17-4BD9-8177-31FE3CC93B7D}" type="parTrans" cxnId="{8B0F38A1-03A7-4EC4-8B2E-916BB939F17C}">
      <dgm:prSet/>
      <dgm:spPr/>
      <dgm:t>
        <a:bodyPr/>
        <a:lstStyle/>
        <a:p>
          <a:endParaRPr lang="ru-RU"/>
        </a:p>
      </dgm:t>
    </dgm:pt>
    <dgm:pt modelId="{EC677821-99D0-4F15-A5CC-EF906F137C05}" type="sibTrans" cxnId="{8B0F38A1-03A7-4EC4-8B2E-916BB939F17C}">
      <dgm:prSet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F9856943-CFF0-44F4-8268-7383BAB837A5}" type="pres">
      <dgm:prSet presAssocID="{68FF152B-5C81-4E77-88CA-8837841219D6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ECC505BC-9419-4DFD-A408-0A4DA089FC5D}" type="pres">
      <dgm:prSet presAssocID="{68FF152B-5C81-4E77-88CA-8837841219D6}" presName="dot1" presStyleLbl="alignNode1" presStyleIdx="0" presStyleCnt="10"/>
      <dgm:spPr/>
    </dgm:pt>
    <dgm:pt modelId="{3C3F2EFC-0B6E-4FE7-AC4C-90397DB9EF24}" type="pres">
      <dgm:prSet presAssocID="{68FF152B-5C81-4E77-88CA-8837841219D6}" presName="dot2" presStyleLbl="alignNode1" presStyleIdx="1" presStyleCnt="10"/>
      <dgm:spPr/>
    </dgm:pt>
    <dgm:pt modelId="{1F2BEBEC-3D01-4A3A-8447-9EFEAAAA9760}" type="pres">
      <dgm:prSet presAssocID="{68FF152B-5C81-4E77-88CA-8837841219D6}" presName="dot3" presStyleLbl="alignNode1" presStyleIdx="2" presStyleCnt="10"/>
      <dgm:spPr/>
    </dgm:pt>
    <dgm:pt modelId="{C64C536D-4613-4B62-8CAC-50B99E2B2377}" type="pres">
      <dgm:prSet presAssocID="{68FF152B-5C81-4E77-88CA-8837841219D6}" presName="dotArrow1" presStyleLbl="alignNode1" presStyleIdx="3" presStyleCnt="10"/>
      <dgm:spPr/>
    </dgm:pt>
    <dgm:pt modelId="{96C882AE-E64D-480A-827F-416DEA51CBBF}" type="pres">
      <dgm:prSet presAssocID="{68FF152B-5C81-4E77-88CA-8837841219D6}" presName="dotArrow2" presStyleLbl="alignNode1" presStyleIdx="4" presStyleCnt="10"/>
      <dgm:spPr/>
    </dgm:pt>
    <dgm:pt modelId="{0DBF0441-6DFF-4A61-8C80-5848FAE53CF3}" type="pres">
      <dgm:prSet presAssocID="{68FF152B-5C81-4E77-88CA-8837841219D6}" presName="dotArrow3" presStyleLbl="alignNode1" presStyleIdx="5" presStyleCnt="10"/>
      <dgm:spPr/>
    </dgm:pt>
    <dgm:pt modelId="{93A84AA1-782D-4112-94ED-91DAA8243EBD}" type="pres">
      <dgm:prSet presAssocID="{68FF152B-5C81-4E77-88CA-8837841219D6}" presName="dotArrow4" presStyleLbl="alignNode1" presStyleIdx="6" presStyleCnt="10"/>
      <dgm:spPr/>
    </dgm:pt>
    <dgm:pt modelId="{D90C4BA0-0EF0-41EC-8EC2-91034A850836}" type="pres">
      <dgm:prSet presAssocID="{68FF152B-5C81-4E77-88CA-8837841219D6}" presName="dotArrow5" presStyleLbl="alignNode1" presStyleIdx="7" presStyleCnt="10"/>
      <dgm:spPr/>
    </dgm:pt>
    <dgm:pt modelId="{32ABB3FA-E23C-48FD-8124-436F91828530}" type="pres">
      <dgm:prSet presAssocID="{68FF152B-5C81-4E77-88CA-8837841219D6}" presName="dotArrow6" presStyleLbl="alignNode1" presStyleIdx="8" presStyleCnt="10"/>
      <dgm:spPr/>
    </dgm:pt>
    <dgm:pt modelId="{87C1EFC5-60FD-4224-B2DD-8551BF6A40C1}" type="pres">
      <dgm:prSet presAssocID="{68FF152B-5C81-4E77-88CA-8837841219D6}" presName="dotArrow7" presStyleLbl="alignNode1" presStyleIdx="9" presStyleCnt="10"/>
      <dgm:spPr/>
    </dgm:pt>
    <dgm:pt modelId="{0ABDCCC3-0EA0-42A1-B712-179C8E6879AC}" type="pres">
      <dgm:prSet presAssocID="{AC6E4831-A1E9-461D-97CE-5F668C4DBAEA}" presName="parTx1" presStyleLbl="node1" presStyleIdx="0" presStyleCnt="2"/>
      <dgm:spPr/>
      <dgm:t>
        <a:bodyPr/>
        <a:lstStyle/>
        <a:p>
          <a:endParaRPr lang="ru-RU"/>
        </a:p>
      </dgm:t>
    </dgm:pt>
    <dgm:pt modelId="{5418E3F4-DCD1-468A-9D32-74F92C3BBB15}" type="pres">
      <dgm:prSet presAssocID="{8BF53470-7E7A-4074-8CFF-4639188344C8}" presName="picture1" presStyleCnt="0"/>
      <dgm:spPr/>
    </dgm:pt>
    <dgm:pt modelId="{EF15CACE-44D9-421E-A4BE-38B25EF9B6BB}" type="pres">
      <dgm:prSet presAssocID="{8BF53470-7E7A-4074-8CFF-4639188344C8}" presName="imageRepeatNode" presStyleLbl="fgImgPlace1" presStyleIdx="0" presStyleCnt="2"/>
      <dgm:spPr/>
      <dgm:t>
        <a:bodyPr/>
        <a:lstStyle/>
        <a:p>
          <a:endParaRPr lang="ru-RU"/>
        </a:p>
      </dgm:t>
    </dgm:pt>
    <dgm:pt modelId="{6E2090BC-15E2-4CCB-A2C7-A2CA735135C2}" type="pres">
      <dgm:prSet presAssocID="{BE1CE7FC-2B64-4A89-A26C-30F1F89484B2}" presName="parTx2" presStyleLbl="node1" presStyleIdx="1" presStyleCnt="2"/>
      <dgm:spPr/>
      <dgm:t>
        <a:bodyPr/>
        <a:lstStyle/>
        <a:p>
          <a:endParaRPr lang="ru-RU"/>
        </a:p>
      </dgm:t>
    </dgm:pt>
    <dgm:pt modelId="{2BF653CB-8FED-4BAC-B77B-D555FD21C474}" type="pres">
      <dgm:prSet presAssocID="{EC677821-99D0-4F15-A5CC-EF906F137C05}" presName="picture2" presStyleCnt="0"/>
      <dgm:spPr/>
    </dgm:pt>
    <dgm:pt modelId="{0D00C611-10C2-458D-B322-CC140094CA4F}" type="pres">
      <dgm:prSet presAssocID="{EC677821-99D0-4F15-A5CC-EF906F137C05}" presName="imageRepeatNode" presStyleLbl="fgImgPlace1" presStyleIdx="1" presStyleCnt="2"/>
      <dgm:spPr/>
      <dgm:t>
        <a:bodyPr/>
        <a:lstStyle/>
        <a:p>
          <a:endParaRPr lang="ru-RU"/>
        </a:p>
      </dgm:t>
    </dgm:pt>
  </dgm:ptLst>
  <dgm:cxnLst>
    <dgm:cxn modelId="{B36E84B5-C7D2-4F58-8AB6-DDDC5E168043}" type="presOf" srcId="{EC677821-99D0-4F15-A5CC-EF906F137C05}" destId="{0D00C611-10C2-458D-B322-CC140094CA4F}" srcOrd="0" destOrd="0" presId="urn:microsoft.com/office/officeart/2008/layout/AscendingPictureAccentProcess"/>
    <dgm:cxn modelId="{44BD9BE7-782B-4828-8FBF-7289D24D98B7}" srcId="{68FF152B-5C81-4E77-88CA-8837841219D6}" destId="{AC6E4831-A1E9-461D-97CE-5F668C4DBAEA}" srcOrd="0" destOrd="0" parTransId="{EC63D295-46FF-410D-9DA3-27D96D10CDAD}" sibTransId="{8BF53470-7E7A-4074-8CFF-4639188344C8}"/>
    <dgm:cxn modelId="{9C0423BE-B3CB-4D40-8ED8-4FE69338DCB5}" type="presOf" srcId="{BE1CE7FC-2B64-4A89-A26C-30F1F89484B2}" destId="{6E2090BC-15E2-4CCB-A2C7-A2CA735135C2}" srcOrd="0" destOrd="0" presId="urn:microsoft.com/office/officeart/2008/layout/AscendingPictureAccentProcess"/>
    <dgm:cxn modelId="{8B0F38A1-03A7-4EC4-8B2E-916BB939F17C}" srcId="{68FF152B-5C81-4E77-88CA-8837841219D6}" destId="{BE1CE7FC-2B64-4A89-A26C-30F1F89484B2}" srcOrd="1" destOrd="0" parTransId="{72FEB9D2-8E17-4BD9-8177-31FE3CC93B7D}" sibTransId="{EC677821-99D0-4F15-A5CC-EF906F137C05}"/>
    <dgm:cxn modelId="{2B85ACE5-01C9-432E-AC57-706FDD8EEBAC}" type="presOf" srcId="{8BF53470-7E7A-4074-8CFF-4639188344C8}" destId="{EF15CACE-44D9-421E-A4BE-38B25EF9B6BB}" srcOrd="0" destOrd="0" presId="urn:microsoft.com/office/officeart/2008/layout/AscendingPictureAccentProcess"/>
    <dgm:cxn modelId="{94349512-4C06-481A-9998-59F1D0238413}" type="presOf" srcId="{68FF152B-5C81-4E77-88CA-8837841219D6}" destId="{F9856943-CFF0-44F4-8268-7383BAB837A5}" srcOrd="0" destOrd="0" presId="urn:microsoft.com/office/officeart/2008/layout/AscendingPictureAccentProcess"/>
    <dgm:cxn modelId="{01B36FED-16C3-4381-BF1B-3D558B1BA983}" type="presOf" srcId="{AC6E4831-A1E9-461D-97CE-5F668C4DBAEA}" destId="{0ABDCCC3-0EA0-42A1-B712-179C8E6879AC}" srcOrd="0" destOrd="0" presId="urn:microsoft.com/office/officeart/2008/layout/AscendingPictureAccentProcess"/>
    <dgm:cxn modelId="{3A4504D3-36C0-4BFC-95B6-844F41B82954}" type="presParOf" srcId="{F9856943-CFF0-44F4-8268-7383BAB837A5}" destId="{ECC505BC-9419-4DFD-A408-0A4DA089FC5D}" srcOrd="0" destOrd="0" presId="urn:microsoft.com/office/officeart/2008/layout/AscendingPictureAccentProcess"/>
    <dgm:cxn modelId="{141C2A9D-AB3B-4B10-8C77-960BD9E44CE2}" type="presParOf" srcId="{F9856943-CFF0-44F4-8268-7383BAB837A5}" destId="{3C3F2EFC-0B6E-4FE7-AC4C-90397DB9EF24}" srcOrd="1" destOrd="0" presId="urn:microsoft.com/office/officeart/2008/layout/AscendingPictureAccentProcess"/>
    <dgm:cxn modelId="{844ACF17-E277-424A-8C02-6C3997B38A2C}" type="presParOf" srcId="{F9856943-CFF0-44F4-8268-7383BAB837A5}" destId="{1F2BEBEC-3D01-4A3A-8447-9EFEAAAA9760}" srcOrd="2" destOrd="0" presId="urn:microsoft.com/office/officeart/2008/layout/AscendingPictureAccentProcess"/>
    <dgm:cxn modelId="{BBF9D879-8ABE-46EA-98A4-4D00AFEEC58D}" type="presParOf" srcId="{F9856943-CFF0-44F4-8268-7383BAB837A5}" destId="{C64C536D-4613-4B62-8CAC-50B99E2B2377}" srcOrd="3" destOrd="0" presId="urn:microsoft.com/office/officeart/2008/layout/AscendingPictureAccentProcess"/>
    <dgm:cxn modelId="{89BCBD30-D374-432A-95BF-4DED43783956}" type="presParOf" srcId="{F9856943-CFF0-44F4-8268-7383BAB837A5}" destId="{96C882AE-E64D-480A-827F-416DEA51CBBF}" srcOrd="4" destOrd="0" presId="urn:microsoft.com/office/officeart/2008/layout/AscendingPictureAccentProcess"/>
    <dgm:cxn modelId="{32644D86-99D1-40D9-9627-66082C41735A}" type="presParOf" srcId="{F9856943-CFF0-44F4-8268-7383BAB837A5}" destId="{0DBF0441-6DFF-4A61-8C80-5848FAE53CF3}" srcOrd="5" destOrd="0" presId="urn:microsoft.com/office/officeart/2008/layout/AscendingPictureAccentProcess"/>
    <dgm:cxn modelId="{6BEA4475-8D0F-4A54-87FC-DC85604F808B}" type="presParOf" srcId="{F9856943-CFF0-44F4-8268-7383BAB837A5}" destId="{93A84AA1-782D-4112-94ED-91DAA8243EBD}" srcOrd="6" destOrd="0" presId="urn:microsoft.com/office/officeart/2008/layout/AscendingPictureAccentProcess"/>
    <dgm:cxn modelId="{69462D1D-024D-41E8-A075-585A13B6F6FE}" type="presParOf" srcId="{F9856943-CFF0-44F4-8268-7383BAB837A5}" destId="{D90C4BA0-0EF0-41EC-8EC2-91034A850836}" srcOrd="7" destOrd="0" presId="urn:microsoft.com/office/officeart/2008/layout/AscendingPictureAccentProcess"/>
    <dgm:cxn modelId="{BDC5985E-7CA6-460E-BEF2-856D8390702C}" type="presParOf" srcId="{F9856943-CFF0-44F4-8268-7383BAB837A5}" destId="{32ABB3FA-E23C-48FD-8124-436F91828530}" srcOrd="8" destOrd="0" presId="urn:microsoft.com/office/officeart/2008/layout/AscendingPictureAccentProcess"/>
    <dgm:cxn modelId="{BF725BF8-402C-4982-A25F-C4C17A7C95D8}" type="presParOf" srcId="{F9856943-CFF0-44F4-8268-7383BAB837A5}" destId="{87C1EFC5-60FD-4224-B2DD-8551BF6A40C1}" srcOrd="9" destOrd="0" presId="urn:microsoft.com/office/officeart/2008/layout/AscendingPictureAccentProcess"/>
    <dgm:cxn modelId="{177A9468-989F-4532-99C9-EABBA4E0E213}" type="presParOf" srcId="{F9856943-CFF0-44F4-8268-7383BAB837A5}" destId="{0ABDCCC3-0EA0-42A1-B712-179C8E6879AC}" srcOrd="10" destOrd="0" presId="urn:microsoft.com/office/officeart/2008/layout/AscendingPictureAccentProcess"/>
    <dgm:cxn modelId="{30C5FD16-97D6-4608-81D7-8D0E628EB1E3}" type="presParOf" srcId="{F9856943-CFF0-44F4-8268-7383BAB837A5}" destId="{5418E3F4-DCD1-468A-9D32-74F92C3BBB15}" srcOrd="11" destOrd="0" presId="urn:microsoft.com/office/officeart/2008/layout/AscendingPictureAccentProcess"/>
    <dgm:cxn modelId="{4130990F-60EF-4AF8-BD40-274817AB8444}" type="presParOf" srcId="{5418E3F4-DCD1-468A-9D32-74F92C3BBB15}" destId="{EF15CACE-44D9-421E-A4BE-38B25EF9B6BB}" srcOrd="0" destOrd="0" presId="urn:microsoft.com/office/officeart/2008/layout/AscendingPictureAccentProcess"/>
    <dgm:cxn modelId="{DDA2FDC3-22A5-4B2F-B3DE-BC03ED1DD3F7}" type="presParOf" srcId="{F9856943-CFF0-44F4-8268-7383BAB837A5}" destId="{6E2090BC-15E2-4CCB-A2C7-A2CA735135C2}" srcOrd="12" destOrd="0" presId="urn:microsoft.com/office/officeart/2008/layout/AscendingPictureAccentProcess"/>
    <dgm:cxn modelId="{469EE232-6D9E-4175-B7C9-64FA0CFF27A7}" type="presParOf" srcId="{F9856943-CFF0-44F4-8268-7383BAB837A5}" destId="{2BF653CB-8FED-4BAC-B77B-D555FD21C474}" srcOrd="13" destOrd="0" presId="urn:microsoft.com/office/officeart/2008/layout/AscendingPictureAccentProcess"/>
    <dgm:cxn modelId="{B523620C-2B40-42CF-B747-1159FE0FAEDF}" type="presParOf" srcId="{2BF653CB-8FED-4BAC-B77B-D555FD21C474}" destId="{0D00C611-10C2-458D-B322-CC140094CA4F}" srcOrd="0" destOrd="0" presId="urn:microsoft.com/office/officeart/2008/layout/AscendingPictureAccentProcess"/>
  </dgm:cxnLst>
  <dgm:bg>
    <a:solidFill>
      <a:schemeClr val="bg1">
        <a:lumMod val="95000"/>
      </a:schemeClr>
    </a:solidFill>
  </dgm:bg>
  <dgm:whole/>
  <dgm:extLst>
    <a:ext uri="http://schemas.microsoft.com/office/drawing/2008/diagram">
      <dsp:dataModelExt xmlns:dsp="http://schemas.microsoft.com/office/drawing/2008/diagram" relId="rId192" minVer="http://schemas.openxmlformats.org/drawingml/2006/diagram"/>
    </a:ext>
  </dgm:extLst>
</dgm:dataModel>
</file>

<file path=word/diagrams/data31.xml><?xml version="1.0" encoding="utf-8"?>
<dgm:dataModel xmlns:dgm="http://schemas.openxmlformats.org/drawingml/2006/diagram" xmlns:a="http://schemas.openxmlformats.org/drawingml/2006/main">
  <dgm:ptLst>
    <dgm:pt modelId="{8C062A99-34A8-4AA1-9DCA-FFD8FE45765D}" type="doc">
      <dgm:prSet loTypeId="urn:microsoft.com/office/officeart/2008/layout/PictureStrips" loCatId="picture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D23C0C1F-5370-47EF-A85C-529C245955C0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+mj-lt"/>
            </a:rPr>
            <a:t>получения жалоб от застрахованного лица или его представителя на доступность и качество медицинской помощи в медицинской организации</a:t>
          </a:r>
        </a:p>
      </dgm:t>
    </dgm:pt>
    <dgm:pt modelId="{91E24791-E40F-46BF-8C82-BC216590F70D}" type="parTrans" cxnId="{8667172D-7A67-44C2-95CE-3DE502031203}">
      <dgm:prSet/>
      <dgm:spPr/>
      <dgm:t>
        <a:bodyPr/>
        <a:lstStyle/>
        <a:p>
          <a:endParaRPr lang="ru-RU"/>
        </a:p>
      </dgm:t>
    </dgm:pt>
    <dgm:pt modelId="{B89332F0-656F-42DB-BC1B-BDECCEB4CFB3}" type="sibTrans" cxnId="{8667172D-7A67-44C2-95CE-3DE502031203}">
      <dgm:prSet/>
      <dgm:spPr/>
      <dgm:t>
        <a:bodyPr/>
        <a:lstStyle/>
        <a:p>
          <a:endParaRPr lang="ru-RU"/>
        </a:p>
      </dgm:t>
    </dgm:pt>
    <dgm:pt modelId="{0CE1E3CE-5FAF-434E-8C8D-57FD2156971C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+mj-lt"/>
            </a:rPr>
            <a:t>летальных исходов при оказании медицинской помощи; внутрибольничного инфицирования и осложнения заболевания; первичного выхода на инвалидность лиц трудоспособного возраста и детей</a:t>
          </a:r>
        </a:p>
      </dgm:t>
    </dgm:pt>
    <dgm:pt modelId="{0BF8586E-8C15-4407-990D-FB540CDFDE15}" type="parTrans" cxnId="{F72A68CE-6125-4FEA-A58B-0836966D0915}">
      <dgm:prSet/>
      <dgm:spPr/>
      <dgm:t>
        <a:bodyPr/>
        <a:lstStyle/>
        <a:p>
          <a:endParaRPr lang="ru-RU"/>
        </a:p>
      </dgm:t>
    </dgm:pt>
    <dgm:pt modelId="{F594B67F-07D7-4BCF-8DCF-4759C17F3717}" type="sibTrans" cxnId="{F72A68CE-6125-4FEA-A58B-0836966D0915}">
      <dgm:prSet/>
      <dgm:spPr/>
      <dgm:t>
        <a:bodyPr/>
        <a:lstStyle/>
        <a:p>
          <a:endParaRPr lang="ru-RU"/>
        </a:p>
      </dgm:t>
    </dgm:pt>
    <dgm:pt modelId="{7A90D92D-B6AF-4973-905C-59FECB8AAE32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>
              <a:latin typeface="+mj-lt"/>
            </a:rPr>
            <a:t>повторного обоснованного обращения по поводу одного и того же заболевания: в течение 30 дней - при оказании амбулаторно-поликлинической помощи, в течение 90 дней - при повторной госпитализации</a:t>
          </a:r>
        </a:p>
      </dgm:t>
    </dgm:pt>
    <dgm:pt modelId="{A2942FBA-0700-4EEE-A3D8-D374D676B039}" type="parTrans" cxnId="{3DEE877D-4195-411B-8CE8-BD00789E7D7F}">
      <dgm:prSet/>
      <dgm:spPr/>
      <dgm:t>
        <a:bodyPr/>
        <a:lstStyle/>
        <a:p>
          <a:endParaRPr lang="ru-RU"/>
        </a:p>
      </dgm:t>
    </dgm:pt>
    <dgm:pt modelId="{4881BFA9-4D21-49AF-B028-71D35222292F}" type="sibTrans" cxnId="{3DEE877D-4195-411B-8CE8-BD00789E7D7F}">
      <dgm:prSet/>
      <dgm:spPr/>
      <dgm:t>
        <a:bodyPr/>
        <a:lstStyle/>
        <a:p>
          <a:endParaRPr lang="ru-RU"/>
        </a:p>
      </dgm:t>
    </dgm:pt>
    <dgm:pt modelId="{58E9E119-F8E1-4F35-BE1E-4537A4E25B16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300" baseline="0">
              <a:latin typeface="+mj-lt"/>
            </a:rPr>
            <a:t>заболеваний с удлиненным или укороченным сроком лечения более чем на 50% от установленного стандартом медицинской помощи или среднесложившегося для всех застрахованных лиц в отчетном периоде с заболеванием, для которого отсутствует утвержденный стандарт медицинской помощи</a:t>
          </a:r>
        </a:p>
      </dgm:t>
    </dgm:pt>
    <dgm:pt modelId="{E8C93A29-51E1-42BC-AA36-8977CC6592A6}" type="parTrans" cxnId="{FA5401DF-8189-46BE-AC16-08BA4B5A8ECA}">
      <dgm:prSet/>
      <dgm:spPr/>
      <dgm:t>
        <a:bodyPr/>
        <a:lstStyle/>
        <a:p>
          <a:endParaRPr lang="ru-RU"/>
        </a:p>
      </dgm:t>
    </dgm:pt>
    <dgm:pt modelId="{A9CC610F-5011-46F2-B7B8-922EA1505D2E}" type="sibTrans" cxnId="{FA5401DF-8189-46BE-AC16-08BA4B5A8ECA}">
      <dgm:prSet/>
      <dgm:spPr/>
      <dgm:t>
        <a:bodyPr/>
        <a:lstStyle/>
        <a:p>
          <a:endParaRPr lang="ru-RU"/>
        </a:p>
      </dgm:t>
    </dgm:pt>
    <dgm:pt modelId="{DB29617C-F03C-4B9B-A73F-C9E494387225}" type="pres">
      <dgm:prSet presAssocID="{8C062A99-34A8-4AA1-9DCA-FFD8FE45765D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3E4C5B9-A286-455A-B3ED-2EB16FE4064D}" type="pres">
      <dgm:prSet presAssocID="{D23C0C1F-5370-47EF-A85C-529C245955C0}" presName="composite" presStyleCnt="0"/>
      <dgm:spPr/>
      <dgm:t>
        <a:bodyPr/>
        <a:lstStyle/>
        <a:p>
          <a:endParaRPr lang="ru-RU"/>
        </a:p>
      </dgm:t>
    </dgm:pt>
    <dgm:pt modelId="{E7BEFADE-3649-4DB9-A583-13A4DFE48C54}" type="pres">
      <dgm:prSet presAssocID="{D23C0C1F-5370-47EF-A85C-529C245955C0}" presName="rect1" presStyleLbl="trAlign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F3E7B8-9FFE-4429-9C3D-58658A5C1E67}" type="pres">
      <dgm:prSet presAssocID="{D23C0C1F-5370-47EF-A85C-529C245955C0}" presName="rect2" presStyleLbl="fgImgPlace1" presStyleIdx="0" presStyleCnt="4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7F2E7CAA-FF06-4B04-BBFC-A4D016F7DB0A}" type="pres">
      <dgm:prSet presAssocID="{B89332F0-656F-42DB-BC1B-BDECCEB4CFB3}" presName="sibTrans" presStyleCnt="0"/>
      <dgm:spPr/>
      <dgm:t>
        <a:bodyPr/>
        <a:lstStyle/>
        <a:p>
          <a:endParaRPr lang="ru-RU"/>
        </a:p>
      </dgm:t>
    </dgm:pt>
    <dgm:pt modelId="{CD56837E-248C-4748-AE7C-E0DF7101A7C0}" type="pres">
      <dgm:prSet presAssocID="{0CE1E3CE-5FAF-434E-8C8D-57FD2156971C}" presName="composite" presStyleCnt="0"/>
      <dgm:spPr/>
      <dgm:t>
        <a:bodyPr/>
        <a:lstStyle/>
        <a:p>
          <a:endParaRPr lang="ru-RU"/>
        </a:p>
      </dgm:t>
    </dgm:pt>
    <dgm:pt modelId="{2C34F148-2C1B-4154-BFF6-1AAA497D0F71}" type="pres">
      <dgm:prSet presAssocID="{0CE1E3CE-5FAF-434E-8C8D-57FD2156971C}" presName="rect1" presStyleLbl="tr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094E55-B66B-4363-A29F-70AF52A78F9C}" type="pres">
      <dgm:prSet presAssocID="{0CE1E3CE-5FAF-434E-8C8D-57FD2156971C}" presName="rect2" presStyleLbl="fgImgPlace1" presStyleIdx="1" presStyleCnt="4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2EBE5EC1-781B-401F-98F6-DB1F1D0C87B1}" type="pres">
      <dgm:prSet presAssocID="{F594B67F-07D7-4BCF-8DCF-4759C17F3717}" presName="sibTrans" presStyleCnt="0"/>
      <dgm:spPr/>
      <dgm:t>
        <a:bodyPr/>
        <a:lstStyle/>
        <a:p>
          <a:endParaRPr lang="ru-RU"/>
        </a:p>
      </dgm:t>
    </dgm:pt>
    <dgm:pt modelId="{52E76837-CFB7-49FE-9AC5-803941AAE027}" type="pres">
      <dgm:prSet presAssocID="{7A90D92D-B6AF-4973-905C-59FECB8AAE32}" presName="composite" presStyleCnt="0"/>
      <dgm:spPr/>
      <dgm:t>
        <a:bodyPr/>
        <a:lstStyle/>
        <a:p>
          <a:endParaRPr lang="ru-RU"/>
        </a:p>
      </dgm:t>
    </dgm:pt>
    <dgm:pt modelId="{D918D14B-5B7C-4F28-BAAC-3CBD2E99BE61}" type="pres">
      <dgm:prSet presAssocID="{7A90D92D-B6AF-4973-905C-59FECB8AAE32}" presName="rect1" presStyleLbl="tr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0A76990-A877-436A-B8ED-072E8A0F69FE}" type="pres">
      <dgm:prSet presAssocID="{7A90D92D-B6AF-4973-905C-59FECB8AAE32}" presName="rect2" presStyleLbl="fgImgPlace1" presStyleIdx="2" presStyleCnt="4"/>
      <dgm:spPr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CC11086F-16CD-4D4A-B1A1-1AA316EF49F4}" type="pres">
      <dgm:prSet presAssocID="{4881BFA9-4D21-49AF-B028-71D35222292F}" presName="sibTrans" presStyleCnt="0"/>
      <dgm:spPr/>
      <dgm:t>
        <a:bodyPr/>
        <a:lstStyle/>
        <a:p>
          <a:endParaRPr lang="ru-RU"/>
        </a:p>
      </dgm:t>
    </dgm:pt>
    <dgm:pt modelId="{A890D82F-AC10-4641-9F3C-A5ECF0198319}" type="pres">
      <dgm:prSet presAssocID="{58E9E119-F8E1-4F35-BE1E-4537A4E25B16}" presName="composite" presStyleCnt="0"/>
      <dgm:spPr/>
      <dgm:t>
        <a:bodyPr/>
        <a:lstStyle/>
        <a:p>
          <a:endParaRPr lang="ru-RU"/>
        </a:p>
      </dgm:t>
    </dgm:pt>
    <dgm:pt modelId="{30C7E97B-26C6-404C-A22A-D4C7EF3852EE}" type="pres">
      <dgm:prSet presAssocID="{58E9E119-F8E1-4F35-BE1E-4537A4E25B16}" presName="rect1" presStyleLbl="trAlignAcc1" presStyleIdx="3" presStyleCnt="4" custScaleY="1203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E2142C-32E5-45DD-9F82-F6C2983C48F7}" type="pres">
      <dgm:prSet presAssocID="{58E9E119-F8E1-4F35-BE1E-4537A4E25B16}" presName="rect2" presStyleLbl="fgImgPlace1" presStyleIdx="3" presStyleCnt="4"/>
      <dgm:spPr>
        <a:blipFill rotWithShape="1">
          <a:blip xmlns:r="http://schemas.openxmlformats.org/officeDocument/2006/relationships" r:embed="rId7">
            <a:extLst>
              <a:ext uri="{BEBA8EAE-BF5A-486C-A8C5-ECC9F3942E4B}">
                <a14:imgProps xmlns:a14="http://schemas.microsoft.com/office/drawing/2010/main">
                  <a14:imgLayer r:embed="rId8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</dgm:ptLst>
  <dgm:cxnLst>
    <dgm:cxn modelId="{2C20C66A-36F0-46AF-82B2-CC8BA7305DAB}" type="presOf" srcId="{8C062A99-34A8-4AA1-9DCA-FFD8FE45765D}" destId="{DB29617C-F03C-4B9B-A73F-C9E494387225}" srcOrd="0" destOrd="0" presId="urn:microsoft.com/office/officeart/2008/layout/PictureStrips"/>
    <dgm:cxn modelId="{C68B12DD-BE5A-4786-834F-CD993ED807D8}" type="presOf" srcId="{D23C0C1F-5370-47EF-A85C-529C245955C0}" destId="{E7BEFADE-3649-4DB9-A583-13A4DFE48C54}" srcOrd="0" destOrd="0" presId="urn:microsoft.com/office/officeart/2008/layout/PictureStrips"/>
    <dgm:cxn modelId="{3DEE877D-4195-411B-8CE8-BD00789E7D7F}" srcId="{8C062A99-34A8-4AA1-9DCA-FFD8FE45765D}" destId="{7A90D92D-B6AF-4973-905C-59FECB8AAE32}" srcOrd="2" destOrd="0" parTransId="{A2942FBA-0700-4EEE-A3D8-D374D676B039}" sibTransId="{4881BFA9-4D21-49AF-B028-71D35222292F}"/>
    <dgm:cxn modelId="{FA5401DF-8189-46BE-AC16-08BA4B5A8ECA}" srcId="{8C062A99-34A8-4AA1-9DCA-FFD8FE45765D}" destId="{58E9E119-F8E1-4F35-BE1E-4537A4E25B16}" srcOrd="3" destOrd="0" parTransId="{E8C93A29-51E1-42BC-AA36-8977CC6592A6}" sibTransId="{A9CC610F-5011-46F2-B7B8-922EA1505D2E}"/>
    <dgm:cxn modelId="{33CADF9E-FF39-4BE9-9C7A-2A1A9DF5C94E}" type="presOf" srcId="{0CE1E3CE-5FAF-434E-8C8D-57FD2156971C}" destId="{2C34F148-2C1B-4154-BFF6-1AAA497D0F71}" srcOrd="0" destOrd="0" presId="urn:microsoft.com/office/officeart/2008/layout/PictureStrips"/>
    <dgm:cxn modelId="{8667172D-7A67-44C2-95CE-3DE502031203}" srcId="{8C062A99-34A8-4AA1-9DCA-FFD8FE45765D}" destId="{D23C0C1F-5370-47EF-A85C-529C245955C0}" srcOrd="0" destOrd="0" parTransId="{91E24791-E40F-46BF-8C82-BC216590F70D}" sibTransId="{B89332F0-656F-42DB-BC1B-BDECCEB4CFB3}"/>
    <dgm:cxn modelId="{A17C145B-F4FF-48A6-9A77-D40021AE4A86}" type="presOf" srcId="{7A90D92D-B6AF-4973-905C-59FECB8AAE32}" destId="{D918D14B-5B7C-4F28-BAAC-3CBD2E99BE61}" srcOrd="0" destOrd="0" presId="urn:microsoft.com/office/officeart/2008/layout/PictureStrips"/>
    <dgm:cxn modelId="{3B2A06DF-98E5-45C8-BAF5-FA3790D15BC1}" type="presOf" srcId="{58E9E119-F8E1-4F35-BE1E-4537A4E25B16}" destId="{30C7E97B-26C6-404C-A22A-D4C7EF3852EE}" srcOrd="0" destOrd="0" presId="urn:microsoft.com/office/officeart/2008/layout/PictureStrips"/>
    <dgm:cxn modelId="{F72A68CE-6125-4FEA-A58B-0836966D0915}" srcId="{8C062A99-34A8-4AA1-9DCA-FFD8FE45765D}" destId="{0CE1E3CE-5FAF-434E-8C8D-57FD2156971C}" srcOrd="1" destOrd="0" parTransId="{0BF8586E-8C15-4407-990D-FB540CDFDE15}" sibTransId="{F594B67F-07D7-4BCF-8DCF-4759C17F3717}"/>
    <dgm:cxn modelId="{72AAEBA3-BF5E-4337-B784-39BD4F2DFD5F}" type="presParOf" srcId="{DB29617C-F03C-4B9B-A73F-C9E494387225}" destId="{B3E4C5B9-A286-455A-B3ED-2EB16FE4064D}" srcOrd="0" destOrd="0" presId="urn:microsoft.com/office/officeart/2008/layout/PictureStrips"/>
    <dgm:cxn modelId="{C7FA1594-5F5E-4118-80D1-8F3D8FD42E20}" type="presParOf" srcId="{B3E4C5B9-A286-455A-B3ED-2EB16FE4064D}" destId="{E7BEFADE-3649-4DB9-A583-13A4DFE48C54}" srcOrd="0" destOrd="0" presId="urn:microsoft.com/office/officeart/2008/layout/PictureStrips"/>
    <dgm:cxn modelId="{C6134246-CDBC-4384-A6D4-A809499FC06D}" type="presParOf" srcId="{B3E4C5B9-A286-455A-B3ED-2EB16FE4064D}" destId="{00F3E7B8-9FFE-4429-9C3D-58658A5C1E67}" srcOrd="1" destOrd="0" presId="urn:microsoft.com/office/officeart/2008/layout/PictureStrips"/>
    <dgm:cxn modelId="{DDA4FEE1-92C3-4504-8AA7-A3BE623A44EE}" type="presParOf" srcId="{DB29617C-F03C-4B9B-A73F-C9E494387225}" destId="{7F2E7CAA-FF06-4B04-BBFC-A4D016F7DB0A}" srcOrd="1" destOrd="0" presId="urn:microsoft.com/office/officeart/2008/layout/PictureStrips"/>
    <dgm:cxn modelId="{62C977E9-0D47-43E8-BAF2-05496D530404}" type="presParOf" srcId="{DB29617C-F03C-4B9B-A73F-C9E494387225}" destId="{CD56837E-248C-4748-AE7C-E0DF7101A7C0}" srcOrd="2" destOrd="0" presId="urn:microsoft.com/office/officeart/2008/layout/PictureStrips"/>
    <dgm:cxn modelId="{40930CC2-FE2E-4475-88BD-B671203C7F94}" type="presParOf" srcId="{CD56837E-248C-4748-AE7C-E0DF7101A7C0}" destId="{2C34F148-2C1B-4154-BFF6-1AAA497D0F71}" srcOrd="0" destOrd="0" presId="urn:microsoft.com/office/officeart/2008/layout/PictureStrips"/>
    <dgm:cxn modelId="{A891B063-092E-4BDB-B3A2-DB73F91DA75E}" type="presParOf" srcId="{CD56837E-248C-4748-AE7C-E0DF7101A7C0}" destId="{E5094E55-B66B-4363-A29F-70AF52A78F9C}" srcOrd="1" destOrd="0" presId="urn:microsoft.com/office/officeart/2008/layout/PictureStrips"/>
    <dgm:cxn modelId="{01B6734E-64B4-4FDD-8F27-CB70786E768F}" type="presParOf" srcId="{DB29617C-F03C-4B9B-A73F-C9E494387225}" destId="{2EBE5EC1-781B-401F-98F6-DB1F1D0C87B1}" srcOrd="3" destOrd="0" presId="urn:microsoft.com/office/officeart/2008/layout/PictureStrips"/>
    <dgm:cxn modelId="{31C9DE72-5A82-424B-B000-24936DD8D8DA}" type="presParOf" srcId="{DB29617C-F03C-4B9B-A73F-C9E494387225}" destId="{52E76837-CFB7-49FE-9AC5-803941AAE027}" srcOrd="4" destOrd="0" presId="urn:microsoft.com/office/officeart/2008/layout/PictureStrips"/>
    <dgm:cxn modelId="{4C077808-3DFE-4D0F-A974-DF0B691E28D0}" type="presParOf" srcId="{52E76837-CFB7-49FE-9AC5-803941AAE027}" destId="{D918D14B-5B7C-4F28-BAAC-3CBD2E99BE61}" srcOrd="0" destOrd="0" presId="urn:microsoft.com/office/officeart/2008/layout/PictureStrips"/>
    <dgm:cxn modelId="{A885DA25-BD02-4E70-A109-60EF75D18208}" type="presParOf" srcId="{52E76837-CFB7-49FE-9AC5-803941AAE027}" destId="{C0A76990-A877-436A-B8ED-072E8A0F69FE}" srcOrd="1" destOrd="0" presId="urn:microsoft.com/office/officeart/2008/layout/PictureStrips"/>
    <dgm:cxn modelId="{4436E81C-F500-4951-83A2-2AB6C06B6D52}" type="presParOf" srcId="{DB29617C-F03C-4B9B-A73F-C9E494387225}" destId="{CC11086F-16CD-4D4A-B1A1-1AA316EF49F4}" srcOrd="5" destOrd="0" presId="urn:microsoft.com/office/officeart/2008/layout/PictureStrips"/>
    <dgm:cxn modelId="{EF7D398A-BC92-4313-B170-E2661ACD81F2}" type="presParOf" srcId="{DB29617C-F03C-4B9B-A73F-C9E494387225}" destId="{A890D82F-AC10-4641-9F3C-A5ECF0198319}" srcOrd="6" destOrd="0" presId="urn:microsoft.com/office/officeart/2008/layout/PictureStrips"/>
    <dgm:cxn modelId="{FB53D17A-0379-41D7-9862-AF8DC20C3A01}" type="presParOf" srcId="{A890D82F-AC10-4641-9F3C-A5ECF0198319}" destId="{30C7E97B-26C6-404C-A22A-D4C7EF3852EE}" srcOrd="0" destOrd="0" presId="urn:microsoft.com/office/officeart/2008/layout/PictureStrips"/>
    <dgm:cxn modelId="{72E508C7-04E8-42C3-98E4-3331CFAFC021}" type="presParOf" srcId="{A890D82F-AC10-4641-9F3C-A5ECF0198319}" destId="{D9E2142C-32E5-45DD-9F82-F6C2983C48F7}" srcOrd="1" destOrd="0" presId="urn:microsoft.com/office/officeart/2008/layout/PictureStrips"/>
  </dgm:cxnLst>
  <dgm:bg>
    <a:solidFill>
      <a:schemeClr val="bg1">
        <a:lumMod val="95000"/>
      </a:schemeClr>
    </a:solidFill>
  </dgm:bg>
  <dgm:whole/>
  <dgm:extLst>
    <a:ext uri="http://schemas.microsoft.com/office/drawing/2008/diagram">
      <dsp:dataModelExt xmlns:dsp="http://schemas.microsoft.com/office/drawing/2008/diagram" relId="rId197" minVer="http://schemas.openxmlformats.org/drawingml/2006/diagram"/>
    </a:ext>
  </dgm:extLst>
</dgm:dataModel>
</file>

<file path=word/diagrams/data32.xml><?xml version="1.0" encoding="utf-8"?>
<dgm:dataModel xmlns:dgm="http://schemas.openxmlformats.org/drawingml/2006/diagram" xmlns:a="http://schemas.openxmlformats.org/drawingml/2006/main">
  <dgm:ptLst>
    <dgm:pt modelId="{39CF1284-63C1-424F-A989-A5D7F3C105A0}" type="doc">
      <dgm:prSet loTypeId="urn:microsoft.com/office/officeart/2005/8/layout/vList3#2" loCatId="picture" qsTypeId="urn:microsoft.com/office/officeart/2005/8/quickstyle/simple1" qsCatId="simple" csTypeId="urn:microsoft.com/office/officeart/2005/8/colors/accent1_2" csCatId="accent1" phldr="1"/>
      <dgm:spPr/>
    </dgm:pt>
    <dgm:pt modelId="{C6AE2040-DA52-4F8F-AB65-395622DADCD0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r"/>
          <a:r>
            <a:rPr lang="ru-RU">
              <a:latin typeface="+mj-lt"/>
            </a:rPr>
            <a:t>в стационаре - 5% от числа законченных случаев лечения</a:t>
          </a:r>
        </a:p>
      </dgm:t>
    </dgm:pt>
    <dgm:pt modelId="{FBB04436-ED59-471F-8DDB-91F67E19ED5F}" type="parTrans" cxnId="{8D27AD8E-7F27-40FB-A2D7-C73F3EB58CCC}">
      <dgm:prSet/>
      <dgm:spPr/>
      <dgm:t>
        <a:bodyPr/>
        <a:lstStyle/>
        <a:p>
          <a:endParaRPr lang="ru-RU"/>
        </a:p>
      </dgm:t>
    </dgm:pt>
    <dgm:pt modelId="{4D863332-C1DD-4A33-891D-1996B4C395B7}" type="sibTrans" cxnId="{8D27AD8E-7F27-40FB-A2D7-C73F3EB58CCC}">
      <dgm:prSet/>
      <dgm:spPr/>
      <dgm:t>
        <a:bodyPr/>
        <a:lstStyle/>
        <a:p>
          <a:endParaRPr lang="ru-RU"/>
        </a:p>
      </dgm:t>
    </dgm:pt>
    <dgm:pt modelId="{635F14CF-5841-4B13-9311-4E2721ACAE95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r"/>
          <a:r>
            <a:rPr lang="ru-RU">
              <a:latin typeface="+mj-lt"/>
            </a:rPr>
            <a:t>в дневном стационаре - 3% от числа законченных случаев лечения</a:t>
          </a:r>
        </a:p>
      </dgm:t>
    </dgm:pt>
    <dgm:pt modelId="{CD16EF1D-8C0F-46B4-8889-56EF660C30A9}" type="parTrans" cxnId="{0FA43D63-807C-4CAD-8458-52DE8E242BC8}">
      <dgm:prSet/>
      <dgm:spPr/>
      <dgm:t>
        <a:bodyPr/>
        <a:lstStyle/>
        <a:p>
          <a:endParaRPr lang="ru-RU"/>
        </a:p>
      </dgm:t>
    </dgm:pt>
    <dgm:pt modelId="{8452F1CC-4CA5-4B25-85DA-22FC317AD907}" type="sibTrans" cxnId="{0FA43D63-807C-4CAD-8458-52DE8E242BC8}">
      <dgm:prSet/>
      <dgm:spPr/>
      <dgm:t>
        <a:bodyPr/>
        <a:lstStyle/>
        <a:p>
          <a:endParaRPr lang="ru-RU"/>
        </a:p>
      </dgm:t>
    </dgm:pt>
    <dgm:pt modelId="{3C54C46C-06EC-4FA7-B069-9E00D673A2DC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r"/>
          <a:r>
            <a:rPr lang="ru-RU">
              <a:latin typeface="+mj-lt"/>
            </a:rPr>
            <a:t>при оказании амбулаторно-поликлинической помощи - 0,5% от числа законченных случаев лечения по результатам медико-экономического контроля</a:t>
          </a:r>
        </a:p>
      </dgm:t>
    </dgm:pt>
    <dgm:pt modelId="{CC9B5B86-EFD9-4D2F-90BC-7D2A2F1809C1}" type="parTrans" cxnId="{B3632265-B9A2-4ED4-AEA9-32025EE114CC}">
      <dgm:prSet/>
      <dgm:spPr/>
      <dgm:t>
        <a:bodyPr/>
        <a:lstStyle/>
        <a:p>
          <a:endParaRPr lang="ru-RU"/>
        </a:p>
      </dgm:t>
    </dgm:pt>
    <dgm:pt modelId="{167EDA27-ED1A-4B0A-806A-5A03C11DE755}" type="sibTrans" cxnId="{B3632265-B9A2-4ED4-AEA9-32025EE114CC}">
      <dgm:prSet/>
      <dgm:spPr/>
      <dgm:t>
        <a:bodyPr/>
        <a:lstStyle/>
        <a:p>
          <a:endParaRPr lang="ru-RU"/>
        </a:p>
      </dgm:t>
    </dgm:pt>
    <dgm:pt modelId="{938145C3-EF87-4FE9-904D-29B50A648C16}" type="pres">
      <dgm:prSet presAssocID="{39CF1284-63C1-424F-A989-A5D7F3C105A0}" presName="linearFlow" presStyleCnt="0">
        <dgm:presLayoutVars>
          <dgm:dir/>
          <dgm:resizeHandles val="exact"/>
        </dgm:presLayoutVars>
      </dgm:prSet>
      <dgm:spPr/>
    </dgm:pt>
    <dgm:pt modelId="{C3444E9D-4515-4FCF-86B9-EC16ACC1AE0B}" type="pres">
      <dgm:prSet presAssocID="{C6AE2040-DA52-4F8F-AB65-395622DADCD0}" presName="composite" presStyleCnt="0"/>
      <dgm:spPr/>
    </dgm:pt>
    <dgm:pt modelId="{80894A6F-1432-4F0C-91EE-65688A2E9BCA}" type="pres">
      <dgm:prSet presAssocID="{C6AE2040-DA52-4F8F-AB65-395622DADCD0}" presName="imgShp" presStyleLbl="fgImgPlace1" presStyleIdx="0" presStyleCnt="3" custScaleX="121000" custScaleY="121000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</dgm:pt>
    <dgm:pt modelId="{9C65E82A-60F7-40A5-8AE6-86921E1E6E5F}" type="pres">
      <dgm:prSet presAssocID="{C6AE2040-DA52-4F8F-AB65-395622DADCD0}" presName="txShp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1695D4A-F6CB-42A6-968C-2FB66D9C8BB9}" type="pres">
      <dgm:prSet presAssocID="{4D863332-C1DD-4A33-891D-1996B4C395B7}" presName="spacing" presStyleCnt="0"/>
      <dgm:spPr/>
    </dgm:pt>
    <dgm:pt modelId="{DD883EED-373F-4182-8A7D-41CA4524CB28}" type="pres">
      <dgm:prSet presAssocID="{635F14CF-5841-4B13-9311-4E2721ACAE95}" presName="composite" presStyleCnt="0"/>
      <dgm:spPr/>
    </dgm:pt>
    <dgm:pt modelId="{C01F1C8F-E704-4CBC-B2EE-73A3209AE790}" type="pres">
      <dgm:prSet presAssocID="{635F14CF-5841-4B13-9311-4E2721ACAE95}" presName="imgShp" presStyleLbl="fgImgPlace1" presStyleIdx="1" presStyleCnt="3" custScaleX="121000" custScaleY="121000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</dgm:pt>
    <dgm:pt modelId="{6D17F61A-C6F3-4990-AC42-8A83FE77E66D}" type="pres">
      <dgm:prSet presAssocID="{635F14CF-5841-4B13-9311-4E2721ACAE95}" presName="txShp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7B8727E-B21B-4A06-AFE8-27C8931E0729}" type="pres">
      <dgm:prSet presAssocID="{8452F1CC-4CA5-4B25-85DA-22FC317AD907}" presName="spacing" presStyleCnt="0"/>
      <dgm:spPr/>
    </dgm:pt>
    <dgm:pt modelId="{05953102-8B18-47B8-B02C-85CCAED13393}" type="pres">
      <dgm:prSet presAssocID="{3C54C46C-06EC-4FA7-B069-9E00D673A2DC}" presName="composite" presStyleCnt="0"/>
      <dgm:spPr/>
    </dgm:pt>
    <dgm:pt modelId="{018828FF-FFDB-4CAC-AF0C-A2705B893272}" type="pres">
      <dgm:prSet presAssocID="{3C54C46C-06EC-4FA7-B069-9E00D673A2DC}" presName="imgShp" presStyleLbl="fgImgPlace1" presStyleIdx="2" presStyleCnt="3" custScaleX="121000" custScaleY="121000"/>
      <dgm:spPr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</dgm:pt>
    <dgm:pt modelId="{F25CB09D-4A3B-4634-A120-70DD62677CB1}" type="pres">
      <dgm:prSet presAssocID="{3C54C46C-06EC-4FA7-B069-9E00D673A2DC}" presName="txShp" presStyleLbl="node1" presStyleIdx="2" presStyleCnt="3" custScaleY="1608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6E3D62A-3DFF-45D2-8F04-F0F9E09BA172}" type="presOf" srcId="{39CF1284-63C1-424F-A989-A5D7F3C105A0}" destId="{938145C3-EF87-4FE9-904D-29B50A648C16}" srcOrd="0" destOrd="0" presId="urn:microsoft.com/office/officeart/2005/8/layout/vList3#2"/>
    <dgm:cxn modelId="{8D27AD8E-7F27-40FB-A2D7-C73F3EB58CCC}" srcId="{39CF1284-63C1-424F-A989-A5D7F3C105A0}" destId="{C6AE2040-DA52-4F8F-AB65-395622DADCD0}" srcOrd="0" destOrd="0" parTransId="{FBB04436-ED59-471F-8DDB-91F67E19ED5F}" sibTransId="{4D863332-C1DD-4A33-891D-1996B4C395B7}"/>
    <dgm:cxn modelId="{B3632265-B9A2-4ED4-AEA9-32025EE114CC}" srcId="{39CF1284-63C1-424F-A989-A5D7F3C105A0}" destId="{3C54C46C-06EC-4FA7-B069-9E00D673A2DC}" srcOrd="2" destOrd="0" parTransId="{CC9B5B86-EFD9-4D2F-90BC-7D2A2F1809C1}" sibTransId="{167EDA27-ED1A-4B0A-806A-5A03C11DE755}"/>
    <dgm:cxn modelId="{2C71BAAC-6653-4E6D-9968-5E7137240F4D}" type="presOf" srcId="{3C54C46C-06EC-4FA7-B069-9E00D673A2DC}" destId="{F25CB09D-4A3B-4634-A120-70DD62677CB1}" srcOrd="0" destOrd="0" presId="urn:microsoft.com/office/officeart/2005/8/layout/vList3#2"/>
    <dgm:cxn modelId="{93C8F781-FCD9-40D6-A316-6BEA317DC1D5}" type="presOf" srcId="{635F14CF-5841-4B13-9311-4E2721ACAE95}" destId="{6D17F61A-C6F3-4990-AC42-8A83FE77E66D}" srcOrd="0" destOrd="0" presId="urn:microsoft.com/office/officeart/2005/8/layout/vList3#2"/>
    <dgm:cxn modelId="{0FA43D63-807C-4CAD-8458-52DE8E242BC8}" srcId="{39CF1284-63C1-424F-A989-A5D7F3C105A0}" destId="{635F14CF-5841-4B13-9311-4E2721ACAE95}" srcOrd="1" destOrd="0" parTransId="{CD16EF1D-8C0F-46B4-8889-56EF660C30A9}" sibTransId="{8452F1CC-4CA5-4B25-85DA-22FC317AD907}"/>
    <dgm:cxn modelId="{F9A4ED59-E05F-4906-ACBA-896F5ABD9F7A}" type="presOf" srcId="{C6AE2040-DA52-4F8F-AB65-395622DADCD0}" destId="{9C65E82A-60F7-40A5-8AE6-86921E1E6E5F}" srcOrd="0" destOrd="0" presId="urn:microsoft.com/office/officeart/2005/8/layout/vList3#2"/>
    <dgm:cxn modelId="{7A7046F9-BD5E-4E1A-BEEE-13D5A59BF078}" type="presParOf" srcId="{938145C3-EF87-4FE9-904D-29B50A648C16}" destId="{C3444E9D-4515-4FCF-86B9-EC16ACC1AE0B}" srcOrd="0" destOrd="0" presId="urn:microsoft.com/office/officeart/2005/8/layout/vList3#2"/>
    <dgm:cxn modelId="{220C26ED-161C-43A3-B15F-20784625C662}" type="presParOf" srcId="{C3444E9D-4515-4FCF-86B9-EC16ACC1AE0B}" destId="{80894A6F-1432-4F0C-91EE-65688A2E9BCA}" srcOrd="0" destOrd="0" presId="urn:microsoft.com/office/officeart/2005/8/layout/vList3#2"/>
    <dgm:cxn modelId="{CCC4B92E-8C3A-443E-AE05-C79000212E2D}" type="presParOf" srcId="{C3444E9D-4515-4FCF-86B9-EC16ACC1AE0B}" destId="{9C65E82A-60F7-40A5-8AE6-86921E1E6E5F}" srcOrd="1" destOrd="0" presId="urn:microsoft.com/office/officeart/2005/8/layout/vList3#2"/>
    <dgm:cxn modelId="{609AFA02-998E-40E3-8EEA-A95C270DAD49}" type="presParOf" srcId="{938145C3-EF87-4FE9-904D-29B50A648C16}" destId="{01695D4A-F6CB-42A6-968C-2FB66D9C8BB9}" srcOrd="1" destOrd="0" presId="urn:microsoft.com/office/officeart/2005/8/layout/vList3#2"/>
    <dgm:cxn modelId="{9AC0D14A-04B5-45E8-A7B8-A7FB37EA22FD}" type="presParOf" srcId="{938145C3-EF87-4FE9-904D-29B50A648C16}" destId="{DD883EED-373F-4182-8A7D-41CA4524CB28}" srcOrd="2" destOrd="0" presId="urn:microsoft.com/office/officeart/2005/8/layout/vList3#2"/>
    <dgm:cxn modelId="{6D0F9148-7509-45A6-B827-3C0B0B8A8E74}" type="presParOf" srcId="{DD883EED-373F-4182-8A7D-41CA4524CB28}" destId="{C01F1C8F-E704-4CBC-B2EE-73A3209AE790}" srcOrd="0" destOrd="0" presId="urn:microsoft.com/office/officeart/2005/8/layout/vList3#2"/>
    <dgm:cxn modelId="{C461BCE4-1CBA-419C-BBEB-19C49B6649EB}" type="presParOf" srcId="{DD883EED-373F-4182-8A7D-41CA4524CB28}" destId="{6D17F61A-C6F3-4990-AC42-8A83FE77E66D}" srcOrd="1" destOrd="0" presId="urn:microsoft.com/office/officeart/2005/8/layout/vList3#2"/>
    <dgm:cxn modelId="{9724404A-66FD-4B3F-A480-9F7FCB589EC2}" type="presParOf" srcId="{938145C3-EF87-4FE9-904D-29B50A648C16}" destId="{B7B8727E-B21B-4A06-AFE8-27C8931E0729}" srcOrd="3" destOrd="0" presId="urn:microsoft.com/office/officeart/2005/8/layout/vList3#2"/>
    <dgm:cxn modelId="{83F35622-3D9D-4A4F-8A56-0E7C45300CFA}" type="presParOf" srcId="{938145C3-EF87-4FE9-904D-29B50A648C16}" destId="{05953102-8B18-47B8-B02C-85CCAED13393}" srcOrd="4" destOrd="0" presId="urn:microsoft.com/office/officeart/2005/8/layout/vList3#2"/>
    <dgm:cxn modelId="{D6550A45-C89A-4A11-B345-55FBCEDD1095}" type="presParOf" srcId="{05953102-8B18-47B8-B02C-85CCAED13393}" destId="{018828FF-FFDB-4CAC-AF0C-A2705B893272}" srcOrd="0" destOrd="0" presId="urn:microsoft.com/office/officeart/2005/8/layout/vList3#2"/>
    <dgm:cxn modelId="{0D9CF5AA-E2A1-40AC-B975-E12D1A3D99F9}" type="presParOf" srcId="{05953102-8B18-47B8-B02C-85CCAED13393}" destId="{F25CB09D-4A3B-4634-A120-70DD62677CB1}" srcOrd="1" destOrd="0" presId="urn:microsoft.com/office/officeart/2005/8/layout/vList3#2"/>
  </dgm:cxnLst>
  <dgm:bg>
    <a:solidFill>
      <a:schemeClr val="bg1">
        <a:lumMod val="95000"/>
      </a:schemeClr>
    </a:solidFill>
  </dgm:bg>
  <dgm:whole/>
  <dgm:extLst>
    <a:ext uri="http://schemas.microsoft.com/office/drawing/2008/diagram">
      <dsp:dataModelExt xmlns:dsp="http://schemas.microsoft.com/office/drawing/2008/diagram" relId="rId202" minVer="http://schemas.openxmlformats.org/drawingml/2006/diagram"/>
    </a:ext>
  </dgm:extLst>
</dgm:dataModel>
</file>

<file path=word/diagrams/data33.xml><?xml version="1.0" encoding="utf-8"?>
<dgm:dataModel xmlns:dgm="http://schemas.openxmlformats.org/drawingml/2006/diagram" xmlns:a="http://schemas.openxmlformats.org/drawingml/2006/main">
  <dgm:ptLst>
    <dgm:pt modelId="{03C64229-D135-4631-8DAF-002C198311FB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71C5D06-5270-4970-B7EA-B19A44E0DF4E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dirty="0" smtClean="0">
              <a:latin typeface="+mj-lt"/>
            </a:rPr>
            <a:t>Экспертиза качества медицинской помощи может проводиться в период оказания застрахованному лицу медицинской помощи</a:t>
          </a:r>
          <a:endParaRPr lang="ru-RU" sz="1400" dirty="0">
            <a:latin typeface="+mj-lt"/>
          </a:endParaRPr>
        </a:p>
      </dgm:t>
    </dgm:pt>
    <dgm:pt modelId="{2416D141-0DAE-48D5-9F75-4DFFDC7BE5A1}" type="parTrans" cxnId="{95D3C09F-988B-430C-8E04-D518216C1037}">
      <dgm:prSet/>
      <dgm:spPr/>
      <dgm:t>
        <a:bodyPr/>
        <a:lstStyle/>
        <a:p>
          <a:endParaRPr lang="ru-RU"/>
        </a:p>
      </dgm:t>
    </dgm:pt>
    <dgm:pt modelId="{59BC7634-63AE-4784-8D70-DCACAF7511A9}" type="sibTrans" cxnId="{95D3C09F-988B-430C-8E04-D518216C1037}">
      <dgm:prSet/>
      <dgm:spPr/>
      <dgm:t>
        <a:bodyPr/>
        <a:lstStyle/>
        <a:p>
          <a:endParaRPr lang="ru-RU"/>
        </a:p>
      </dgm:t>
    </dgm:pt>
    <dgm:pt modelId="{B083796A-4147-46BA-BF6F-5F18EDF396D2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ru-RU" sz="1400" dirty="0" smtClean="0">
              <a:latin typeface="+mj-lt"/>
            </a:rPr>
            <a:t>Основная цель очной экспертизы - предотвращение и (или) минимизация отрицательного влияния на состояние здоровья пациента дефектов медицинской помощи</a:t>
          </a:r>
          <a:endParaRPr lang="ru-RU" sz="1400" dirty="0">
            <a:latin typeface="+mj-lt"/>
          </a:endParaRPr>
        </a:p>
      </dgm:t>
    </dgm:pt>
    <dgm:pt modelId="{8A2051FF-19EC-4B2B-9C33-9C3C4AC2C9BC}" type="parTrans" cxnId="{BBCC6311-ABC8-4D6F-BC49-5745AAA88424}">
      <dgm:prSet/>
      <dgm:spPr/>
      <dgm:t>
        <a:bodyPr/>
        <a:lstStyle/>
        <a:p>
          <a:endParaRPr lang="ru-RU"/>
        </a:p>
      </dgm:t>
    </dgm:pt>
    <dgm:pt modelId="{DB9598FD-FCE6-439D-9693-36382DFE6F59}" type="sibTrans" cxnId="{BBCC6311-ABC8-4D6F-BC49-5745AAA88424}">
      <dgm:prSet/>
      <dgm:spPr/>
      <dgm:t>
        <a:bodyPr/>
        <a:lstStyle/>
        <a:p>
          <a:endParaRPr lang="ru-RU"/>
        </a:p>
      </dgm:t>
    </dgm:pt>
    <dgm:pt modelId="{844A6F63-4BB9-4DEE-8226-77CEEA5DA0CF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ru-RU" sz="1300" baseline="0" dirty="0" smtClean="0">
              <a:latin typeface="+mj-lt"/>
            </a:rPr>
            <a:t>Экспертом качества медицинской помощи может проводиться обход подразделений медицинской организации с целью контроля условий оказания медицинской помощи, подготовки материалов для экспертного заключения, консультирования застрахованного лица</a:t>
          </a:r>
          <a:endParaRPr lang="ru-RU" sz="1300" baseline="0" dirty="0">
            <a:latin typeface="+mj-lt"/>
          </a:endParaRPr>
        </a:p>
      </dgm:t>
    </dgm:pt>
    <dgm:pt modelId="{68DC1761-2859-4681-9B94-81472641DEAB}" type="parTrans" cxnId="{FEFF11A2-BE74-4F9A-906D-E64066A7E110}">
      <dgm:prSet/>
      <dgm:spPr/>
      <dgm:t>
        <a:bodyPr/>
        <a:lstStyle/>
        <a:p>
          <a:endParaRPr lang="ru-RU"/>
        </a:p>
      </dgm:t>
    </dgm:pt>
    <dgm:pt modelId="{BFCE7D8D-2F81-46F8-8622-956512F525A0}" type="sibTrans" cxnId="{FEFF11A2-BE74-4F9A-906D-E64066A7E110}">
      <dgm:prSet/>
      <dgm:spPr/>
      <dgm:t>
        <a:bodyPr/>
        <a:lstStyle/>
        <a:p>
          <a:endParaRPr lang="ru-RU"/>
        </a:p>
      </dgm:t>
    </dgm:pt>
    <dgm:pt modelId="{32EF206F-5AC1-4783-A790-0F4C41EFBC21}" type="pres">
      <dgm:prSet presAssocID="{03C64229-D135-4631-8DAF-002C198311FB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875D6E4-FD5C-419E-BAD8-6F122CA7B9C6}" type="pres">
      <dgm:prSet presAssocID="{171C5D06-5270-4970-B7EA-B19A44E0DF4E}" presName="composite" presStyleCnt="0"/>
      <dgm:spPr/>
    </dgm:pt>
    <dgm:pt modelId="{0DF77AC5-65CF-4CBF-9F3D-371AC3BD4ACB}" type="pres">
      <dgm:prSet presAssocID="{171C5D06-5270-4970-B7EA-B19A44E0DF4E}" presName="rect1" presStyleLbl="tr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8A0B061-F864-4598-8CDA-FD767635B5C5}" type="pres">
      <dgm:prSet presAssocID="{171C5D06-5270-4970-B7EA-B19A44E0DF4E}" presName="rect2" presStyleLbl="fgImgPlace1" presStyleIdx="0" presStyleCnt="3" custScaleX="184877" custLinFactNeighborX="-44027" custLinFactNeighborY="2033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F2F7372E-8F70-462A-A019-556AF41830F2}" type="pres">
      <dgm:prSet presAssocID="{59BC7634-63AE-4784-8D70-DCACAF7511A9}" presName="sibTrans" presStyleCnt="0"/>
      <dgm:spPr/>
    </dgm:pt>
    <dgm:pt modelId="{CCE65273-B768-4D41-9E58-8B25898C9E06}" type="pres">
      <dgm:prSet presAssocID="{B083796A-4147-46BA-BF6F-5F18EDF396D2}" presName="composite" presStyleCnt="0"/>
      <dgm:spPr/>
    </dgm:pt>
    <dgm:pt modelId="{1D8EDC00-7581-4A16-8A15-8E990E8FC415}" type="pres">
      <dgm:prSet presAssocID="{B083796A-4147-46BA-BF6F-5F18EDF396D2}" presName="rect1" presStyleLbl="trAlignAcc1" presStyleIdx="1" presStyleCnt="3" custScaleY="11896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10E239-A5DD-4361-AFB2-DD7876FABD9E}" type="pres">
      <dgm:prSet presAssocID="{B083796A-4147-46BA-BF6F-5F18EDF396D2}" presName="rect2" presStyleLbl="fgImgPlace1" presStyleIdx="1" presStyleCnt="3" custScaleX="179059" custLinFactNeighborX="-40702" custLinFactNeighborY="313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FA93F202-88E2-4342-8996-F48DBAB1E919}" type="pres">
      <dgm:prSet presAssocID="{DB9598FD-FCE6-439D-9693-36382DFE6F59}" presName="sibTrans" presStyleCnt="0"/>
      <dgm:spPr/>
    </dgm:pt>
    <dgm:pt modelId="{8EA3B11C-D84A-4720-8F5B-B61A4298254D}" type="pres">
      <dgm:prSet presAssocID="{844A6F63-4BB9-4DEE-8226-77CEEA5DA0CF}" presName="composite" presStyleCnt="0"/>
      <dgm:spPr/>
    </dgm:pt>
    <dgm:pt modelId="{587CB539-F300-4F93-BCAA-0B76061153CE}" type="pres">
      <dgm:prSet presAssocID="{844A6F63-4BB9-4DEE-8226-77CEEA5DA0CF}" presName="rect1" presStyleLbl="trAlignAcc1" presStyleIdx="2" presStyleCnt="3" custScaleY="156766" custLinFactNeighborY="903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C91225-91EE-4E08-A74C-B2833F5EE17C}" type="pres">
      <dgm:prSet presAssocID="{844A6F63-4BB9-4DEE-8226-77CEEA5DA0CF}" presName="rect2" presStyleLbl="fgImgPlace1" presStyleIdx="2" presStyleCnt="3" custScaleX="175574" custLinFactNeighborX="-36400" custLinFactNeighborY="-1407"/>
      <dgm:spPr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</dgm:ptLst>
  <dgm:cxnLst>
    <dgm:cxn modelId="{BADEFBA7-1831-4EAC-9CB4-36FC15D2A0D1}" type="presOf" srcId="{171C5D06-5270-4970-B7EA-B19A44E0DF4E}" destId="{0DF77AC5-65CF-4CBF-9F3D-371AC3BD4ACB}" srcOrd="0" destOrd="0" presId="urn:microsoft.com/office/officeart/2008/layout/PictureStrips"/>
    <dgm:cxn modelId="{A83E9CB0-5703-422A-9618-B4868BD41456}" type="presOf" srcId="{03C64229-D135-4631-8DAF-002C198311FB}" destId="{32EF206F-5AC1-4783-A790-0F4C41EFBC21}" srcOrd="0" destOrd="0" presId="urn:microsoft.com/office/officeart/2008/layout/PictureStrips"/>
    <dgm:cxn modelId="{FEFF11A2-BE74-4F9A-906D-E64066A7E110}" srcId="{03C64229-D135-4631-8DAF-002C198311FB}" destId="{844A6F63-4BB9-4DEE-8226-77CEEA5DA0CF}" srcOrd="2" destOrd="0" parTransId="{68DC1761-2859-4681-9B94-81472641DEAB}" sibTransId="{BFCE7D8D-2F81-46F8-8622-956512F525A0}"/>
    <dgm:cxn modelId="{BB9B1B89-91C1-4DD0-8A76-32800874DB02}" type="presOf" srcId="{B083796A-4147-46BA-BF6F-5F18EDF396D2}" destId="{1D8EDC00-7581-4A16-8A15-8E990E8FC415}" srcOrd="0" destOrd="0" presId="urn:microsoft.com/office/officeart/2008/layout/PictureStrips"/>
    <dgm:cxn modelId="{95D3C09F-988B-430C-8E04-D518216C1037}" srcId="{03C64229-D135-4631-8DAF-002C198311FB}" destId="{171C5D06-5270-4970-B7EA-B19A44E0DF4E}" srcOrd="0" destOrd="0" parTransId="{2416D141-0DAE-48D5-9F75-4DFFDC7BE5A1}" sibTransId="{59BC7634-63AE-4784-8D70-DCACAF7511A9}"/>
    <dgm:cxn modelId="{4F9F248F-DA15-4EFF-80B5-4B035A454FD9}" type="presOf" srcId="{844A6F63-4BB9-4DEE-8226-77CEEA5DA0CF}" destId="{587CB539-F300-4F93-BCAA-0B76061153CE}" srcOrd="0" destOrd="0" presId="urn:microsoft.com/office/officeart/2008/layout/PictureStrips"/>
    <dgm:cxn modelId="{BBCC6311-ABC8-4D6F-BC49-5745AAA88424}" srcId="{03C64229-D135-4631-8DAF-002C198311FB}" destId="{B083796A-4147-46BA-BF6F-5F18EDF396D2}" srcOrd="1" destOrd="0" parTransId="{8A2051FF-19EC-4B2B-9C33-9C3C4AC2C9BC}" sibTransId="{DB9598FD-FCE6-439D-9693-36382DFE6F59}"/>
    <dgm:cxn modelId="{485345E1-3E4C-4B67-9095-510F558894B9}" type="presParOf" srcId="{32EF206F-5AC1-4783-A790-0F4C41EFBC21}" destId="{1875D6E4-FD5C-419E-BAD8-6F122CA7B9C6}" srcOrd="0" destOrd="0" presId="urn:microsoft.com/office/officeart/2008/layout/PictureStrips"/>
    <dgm:cxn modelId="{8778130F-D210-4929-918A-A21CC8375FF1}" type="presParOf" srcId="{1875D6E4-FD5C-419E-BAD8-6F122CA7B9C6}" destId="{0DF77AC5-65CF-4CBF-9F3D-371AC3BD4ACB}" srcOrd="0" destOrd="0" presId="urn:microsoft.com/office/officeart/2008/layout/PictureStrips"/>
    <dgm:cxn modelId="{DCEB4F49-0A13-4615-A6DF-C8B157A5CA08}" type="presParOf" srcId="{1875D6E4-FD5C-419E-BAD8-6F122CA7B9C6}" destId="{A8A0B061-F864-4598-8CDA-FD767635B5C5}" srcOrd="1" destOrd="0" presId="urn:microsoft.com/office/officeart/2008/layout/PictureStrips"/>
    <dgm:cxn modelId="{3A85152F-16A9-4B7C-8ED5-16438649C3F6}" type="presParOf" srcId="{32EF206F-5AC1-4783-A790-0F4C41EFBC21}" destId="{F2F7372E-8F70-462A-A019-556AF41830F2}" srcOrd="1" destOrd="0" presId="urn:microsoft.com/office/officeart/2008/layout/PictureStrips"/>
    <dgm:cxn modelId="{DFFC21C9-7863-4C69-A2BD-7D124F288E34}" type="presParOf" srcId="{32EF206F-5AC1-4783-A790-0F4C41EFBC21}" destId="{CCE65273-B768-4D41-9E58-8B25898C9E06}" srcOrd="2" destOrd="0" presId="urn:microsoft.com/office/officeart/2008/layout/PictureStrips"/>
    <dgm:cxn modelId="{EEC6C3F7-C1DC-45CE-82AA-7C71EABA3D67}" type="presParOf" srcId="{CCE65273-B768-4D41-9E58-8B25898C9E06}" destId="{1D8EDC00-7581-4A16-8A15-8E990E8FC415}" srcOrd="0" destOrd="0" presId="urn:microsoft.com/office/officeart/2008/layout/PictureStrips"/>
    <dgm:cxn modelId="{9AF77866-B805-418F-AF85-E198C03D8673}" type="presParOf" srcId="{CCE65273-B768-4D41-9E58-8B25898C9E06}" destId="{DD10E239-A5DD-4361-AFB2-DD7876FABD9E}" srcOrd="1" destOrd="0" presId="urn:microsoft.com/office/officeart/2008/layout/PictureStrips"/>
    <dgm:cxn modelId="{8B2932DA-1818-4CC3-8A2F-6DEC56D0CE2A}" type="presParOf" srcId="{32EF206F-5AC1-4783-A790-0F4C41EFBC21}" destId="{FA93F202-88E2-4342-8996-F48DBAB1E919}" srcOrd="3" destOrd="0" presId="urn:microsoft.com/office/officeart/2008/layout/PictureStrips"/>
    <dgm:cxn modelId="{4D097EB7-BCA5-4938-A8BE-6551BBC3ED48}" type="presParOf" srcId="{32EF206F-5AC1-4783-A790-0F4C41EFBC21}" destId="{8EA3B11C-D84A-4720-8F5B-B61A4298254D}" srcOrd="4" destOrd="0" presId="urn:microsoft.com/office/officeart/2008/layout/PictureStrips"/>
    <dgm:cxn modelId="{007B5B86-26B3-4F8A-B28B-335AB1BBAF73}" type="presParOf" srcId="{8EA3B11C-D84A-4720-8F5B-B61A4298254D}" destId="{587CB539-F300-4F93-BCAA-0B76061153CE}" srcOrd="0" destOrd="0" presId="urn:microsoft.com/office/officeart/2008/layout/PictureStrips"/>
    <dgm:cxn modelId="{4A0670F0-9673-4DAD-BEB5-38905C07DEC8}" type="presParOf" srcId="{8EA3B11C-D84A-4720-8F5B-B61A4298254D}" destId="{8AC91225-91EE-4E08-A74C-B2833F5EE17C}" srcOrd="1" destOrd="0" presId="urn:microsoft.com/office/officeart/2008/layout/PictureStrips"/>
  </dgm:cxnLst>
  <dgm:bg>
    <a:solidFill>
      <a:schemeClr val="bg1">
        <a:lumMod val="95000"/>
      </a:schemeClr>
    </a:solidFill>
  </dgm:bg>
  <dgm:whole/>
  <dgm:extLst>
    <a:ext uri="http://schemas.microsoft.com/office/drawing/2008/diagram">
      <dsp:dataModelExt xmlns:dsp="http://schemas.microsoft.com/office/drawing/2008/diagram" relId="rId207" minVer="http://schemas.openxmlformats.org/drawingml/2006/diagram"/>
    </a:ext>
  </dgm:extLst>
</dgm:dataModel>
</file>

<file path=word/diagrams/data34.xml><?xml version="1.0" encoding="utf-8"?>
<dgm:dataModel xmlns:dgm="http://schemas.openxmlformats.org/drawingml/2006/diagram" xmlns:a="http://schemas.openxmlformats.org/drawingml/2006/main">
  <dgm:ptLst>
    <dgm:pt modelId="{4D67F301-0892-461F-A1FC-DAD743DC3814}" type="doc">
      <dgm:prSet loTypeId="urn:microsoft.com/office/officeart/2008/layout/AlternatingPictureBlocks" loCatId="list" qsTypeId="urn:microsoft.com/office/officeart/2005/8/quickstyle/simple1" qsCatId="simple" csTypeId="urn:microsoft.com/office/officeart/2005/8/colors/accent0_1" csCatId="mainScheme" phldr="1"/>
      <dgm:spPr/>
    </dgm:pt>
    <dgm:pt modelId="{271870A3-0C69-4AD6-8321-4ACBE082697C}">
      <dgm:prSet phldrT="[Текст]"/>
      <dgm:spPr/>
      <dgm:t>
        <a:bodyPr/>
        <a:lstStyle/>
        <a:p>
          <a:pPr algn="l"/>
          <a:r>
            <a:rPr lang="ru-RU">
              <a:latin typeface="+mj-lt"/>
            </a:rPr>
            <a:t>Первичные данные - это данные, специально собранные для определенных целей в момент возникновения необходимости в них</a:t>
          </a:r>
        </a:p>
      </dgm:t>
    </dgm:pt>
    <dgm:pt modelId="{04243108-10C1-4A6A-9DCA-A389187C6E2C}" type="parTrans" cxnId="{B0AE1DEC-4FC9-41B2-843E-6B7E439543E0}">
      <dgm:prSet/>
      <dgm:spPr/>
      <dgm:t>
        <a:bodyPr/>
        <a:lstStyle/>
        <a:p>
          <a:endParaRPr lang="ru-RU"/>
        </a:p>
      </dgm:t>
    </dgm:pt>
    <dgm:pt modelId="{9C8B6CB7-7F46-4B5E-AB6E-F66DCD5B071D}" type="sibTrans" cxnId="{B0AE1DEC-4FC9-41B2-843E-6B7E439543E0}">
      <dgm:prSet/>
      <dgm:spPr/>
      <dgm:t>
        <a:bodyPr/>
        <a:lstStyle/>
        <a:p>
          <a:endParaRPr lang="ru-RU"/>
        </a:p>
      </dgm:t>
    </dgm:pt>
    <dgm:pt modelId="{AC7C6FBF-69F3-4A6D-B3A7-3F8D638A0E09}">
      <dgm:prSet phldrT="[Текст]"/>
      <dgm:spPr/>
      <dgm:t>
        <a:bodyPr/>
        <a:lstStyle/>
        <a:p>
          <a:pPr algn="r"/>
          <a:r>
            <a:rPr lang="ru-RU">
              <a:latin typeface="+mj-lt"/>
            </a:rPr>
            <a:t>Вторичные данные - это данные, существующие до того, как возникла необходимость в них</a:t>
          </a:r>
        </a:p>
      </dgm:t>
    </dgm:pt>
    <dgm:pt modelId="{1C26105E-D2C6-4552-A25A-07A90AA82641}" type="parTrans" cxnId="{B8BCAFCF-4053-4CA3-BEF5-480EC20BDF25}">
      <dgm:prSet/>
      <dgm:spPr/>
      <dgm:t>
        <a:bodyPr/>
        <a:lstStyle/>
        <a:p>
          <a:endParaRPr lang="ru-RU"/>
        </a:p>
      </dgm:t>
    </dgm:pt>
    <dgm:pt modelId="{93D11EB4-E0FF-4D55-A957-4766147129BF}" type="sibTrans" cxnId="{B8BCAFCF-4053-4CA3-BEF5-480EC20BDF25}">
      <dgm:prSet/>
      <dgm:spPr/>
      <dgm:t>
        <a:bodyPr/>
        <a:lstStyle/>
        <a:p>
          <a:endParaRPr lang="ru-RU"/>
        </a:p>
      </dgm:t>
    </dgm:pt>
    <dgm:pt modelId="{7A118686-BBDC-4F1E-A88C-0C5332D26A61}" type="pres">
      <dgm:prSet presAssocID="{4D67F301-0892-461F-A1FC-DAD743DC3814}" presName="linearFlow" presStyleCnt="0">
        <dgm:presLayoutVars>
          <dgm:dir/>
          <dgm:resizeHandles val="exact"/>
        </dgm:presLayoutVars>
      </dgm:prSet>
      <dgm:spPr/>
    </dgm:pt>
    <dgm:pt modelId="{2312F0F4-46B5-4266-AD27-FC7932B6E3AA}" type="pres">
      <dgm:prSet presAssocID="{271870A3-0C69-4AD6-8321-4ACBE082697C}" presName="comp" presStyleCnt="0"/>
      <dgm:spPr/>
    </dgm:pt>
    <dgm:pt modelId="{166E4925-FBB3-46C7-B3FA-D5244FA892B0}" type="pres">
      <dgm:prSet presAssocID="{271870A3-0C69-4AD6-8321-4ACBE082697C}" presName="rect2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0D4C4B8-6463-4D38-8827-8995C4C5E225}" type="pres">
      <dgm:prSet presAssocID="{271870A3-0C69-4AD6-8321-4ACBE082697C}" presName="rect1" presStyleLbl="lnNode1" presStyleIdx="0" presStyleCnt="2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75FDEEAA-9D58-4DBA-8CD7-F97666E2B5CD}" type="pres">
      <dgm:prSet presAssocID="{9C8B6CB7-7F46-4B5E-AB6E-F66DCD5B071D}" presName="sibTrans" presStyleCnt="0"/>
      <dgm:spPr/>
    </dgm:pt>
    <dgm:pt modelId="{BDBDFBA5-1BC3-4B88-928F-5214360EE916}" type="pres">
      <dgm:prSet presAssocID="{AC7C6FBF-69F3-4A6D-B3A7-3F8D638A0E09}" presName="comp" presStyleCnt="0"/>
      <dgm:spPr/>
    </dgm:pt>
    <dgm:pt modelId="{5833AC48-C9DF-474A-B78A-199FB7082CB7}" type="pres">
      <dgm:prSet presAssocID="{AC7C6FBF-69F3-4A6D-B3A7-3F8D638A0E09}" presName="rect2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1874DB3-849F-400F-8E1E-34DD9CDFD249}" type="pres">
      <dgm:prSet presAssocID="{AC7C6FBF-69F3-4A6D-B3A7-3F8D638A0E09}" presName="rect1" presStyleLbl="lnNode1" presStyleIdx="1" presStyleCnt="2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</dgm:ptLst>
  <dgm:cxnLst>
    <dgm:cxn modelId="{879AA97F-8D5C-4252-B78E-F2770415C86C}" type="presOf" srcId="{4D67F301-0892-461F-A1FC-DAD743DC3814}" destId="{7A118686-BBDC-4F1E-A88C-0C5332D26A61}" srcOrd="0" destOrd="0" presId="urn:microsoft.com/office/officeart/2008/layout/AlternatingPictureBlocks"/>
    <dgm:cxn modelId="{B0AE1DEC-4FC9-41B2-843E-6B7E439543E0}" srcId="{4D67F301-0892-461F-A1FC-DAD743DC3814}" destId="{271870A3-0C69-4AD6-8321-4ACBE082697C}" srcOrd="0" destOrd="0" parTransId="{04243108-10C1-4A6A-9DCA-A389187C6E2C}" sibTransId="{9C8B6CB7-7F46-4B5E-AB6E-F66DCD5B071D}"/>
    <dgm:cxn modelId="{573A2950-CEC4-4F2D-AB64-B34EE695E9BA}" type="presOf" srcId="{AC7C6FBF-69F3-4A6D-B3A7-3F8D638A0E09}" destId="{5833AC48-C9DF-474A-B78A-199FB7082CB7}" srcOrd="0" destOrd="0" presId="urn:microsoft.com/office/officeart/2008/layout/AlternatingPictureBlocks"/>
    <dgm:cxn modelId="{7468484C-DD9F-4291-81B1-488A6325BC70}" type="presOf" srcId="{271870A3-0C69-4AD6-8321-4ACBE082697C}" destId="{166E4925-FBB3-46C7-B3FA-D5244FA892B0}" srcOrd="0" destOrd="0" presId="urn:microsoft.com/office/officeart/2008/layout/AlternatingPictureBlocks"/>
    <dgm:cxn modelId="{B8BCAFCF-4053-4CA3-BEF5-480EC20BDF25}" srcId="{4D67F301-0892-461F-A1FC-DAD743DC3814}" destId="{AC7C6FBF-69F3-4A6D-B3A7-3F8D638A0E09}" srcOrd="1" destOrd="0" parTransId="{1C26105E-D2C6-4552-A25A-07A90AA82641}" sibTransId="{93D11EB4-E0FF-4D55-A957-4766147129BF}"/>
    <dgm:cxn modelId="{A1319EAD-2C60-4D7E-AFFE-12EE79DC0E3B}" type="presParOf" srcId="{7A118686-BBDC-4F1E-A88C-0C5332D26A61}" destId="{2312F0F4-46B5-4266-AD27-FC7932B6E3AA}" srcOrd="0" destOrd="0" presId="urn:microsoft.com/office/officeart/2008/layout/AlternatingPictureBlocks"/>
    <dgm:cxn modelId="{9308068C-6909-4BBE-BD0C-536A826EF93D}" type="presParOf" srcId="{2312F0F4-46B5-4266-AD27-FC7932B6E3AA}" destId="{166E4925-FBB3-46C7-B3FA-D5244FA892B0}" srcOrd="0" destOrd="0" presId="urn:microsoft.com/office/officeart/2008/layout/AlternatingPictureBlocks"/>
    <dgm:cxn modelId="{E8C0429A-8BB5-427C-A06F-7D0368391DBE}" type="presParOf" srcId="{2312F0F4-46B5-4266-AD27-FC7932B6E3AA}" destId="{50D4C4B8-6463-4D38-8827-8995C4C5E225}" srcOrd="1" destOrd="0" presId="urn:microsoft.com/office/officeart/2008/layout/AlternatingPictureBlocks"/>
    <dgm:cxn modelId="{036FB8A7-E41C-4AC6-BFB5-BF0394F09854}" type="presParOf" srcId="{7A118686-BBDC-4F1E-A88C-0C5332D26A61}" destId="{75FDEEAA-9D58-4DBA-8CD7-F97666E2B5CD}" srcOrd="1" destOrd="0" presId="urn:microsoft.com/office/officeart/2008/layout/AlternatingPictureBlocks"/>
    <dgm:cxn modelId="{DF9FC216-1BD4-409B-AB00-70DC25847431}" type="presParOf" srcId="{7A118686-BBDC-4F1E-A88C-0C5332D26A61}" destId="{BDBDFBA5-1BC3-4B88-928F-5214360EE916}" srcOrd="2" destOrd="0" presId="urn:microsoft.com/office/officeart/2008/layout/AlternatingPictureBlocks"/>
    <dgm:cxn modelId="{C428C706-5511-4CEF-BCE3-A5F8FAB07AA8}" type="presParOf" srcId="{BDBDFBA5-1BC3-4B88-928F-5214360EE916}" destId="{5833AC48-C9DF-474A-B78A-199FB7082CB7}" srcOrd="0" destOrd="0" presId="urn:microsoft.com/office/officeart/2008/layout/AlternatingPictureBlocks"/>
    <dgm:cxn modelId="{60EB705B-C9F0-4AB1-9FF6-A7109F17DAC4}" type="presParOf" srcId="{BDBDFBA5-1BC3-4B88-928F-5214360EE916}" destId="{51874DB3-849F-400F-8E1E-34DD9CDFD249}" srcOrd="1" destOrd="0" presId="urn:microsoft.com/office/officeart/2008/layout/AlternatingPictureBlocks"/>
  </dgm:cxnLst>
  <dgm:bg>
    <a:noFill/>
  </dgm:bg>
  <dgm:whole/>
  <dgm:extLst>
    <a:ext uri="http://schemas.microsoft.com/office/drawing/2008/diagram">
      <dsp:dataModelExt xmlns:dsp="http://schemas.microsoft.com/office/drawing/2008/diagram" relId="rId2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DFB901C-54C8-42E1-9C1A-4581D963E615}" type="doc">
      <dgm:prSet loTypeId="urn:microsoft.com/office/officeart/2008/layout/AlternatingPictureBlocks" loCatId="list" qsTypeId="urn:microsoft.com/office/officeart/2005/8/quickstyle/simple1" qsCatId="simple" csTypeId="urn:microsoft.com/office/officeart/2005/8/colors/accent0_1" csCatId="mainScheme" phldr="1"/>
      <dgm:spPr/>
    </dgm:pt>
    <dgm:pt modelId="{C0A21721-D805-4E0D-B86A-7A2475C95FA1}">
      <dgm:prSet phldrT="[Текст]" custT="1"/>
      <dgm:spPr>
        <a:ln w="19050"/>
      </dgm:spPr>
      <dgm:t>
        <a:bodyPr/>
        <a:lstStyle/>
        <a:p>
          <a:pPr algn="l"/>
          <a:r>
            <a:rPr lang="ru-RU" sz="1600" i="1">
              <a:latin typeface="+mj-lt"/>
            </a:rPr>
            <a:t>качество структуры </a:t>
          </a:r>
          <a:r>
            <a:rPr lang="ru-RU" sz="1600">
              <a:latin typeface="+mj-lt"/>
            </a:rPr>
            <a:t>(структурный подход к обеспечению и оценке)</a:t>
          </a:r>
        </a:p>
      </dgm:t>
    </dgm:pt>
    <dgm:pt modelId="{B2F2FAA0-91B0-4AB4-B0E3-7003E6FC25E3}" type="parTrans" cxnId="{BE5B3FFF-FD69-4DCB-9578-F4B947BDE622}">
      <dgm:prSet/>
      <dgm:spPr/>
      <dgm:t>
        <a:bodyPr/>
        <a:lstStyle/>
        <a:p>
          <a:endParaRPr lang="ru-RU"/>
        </a:p>
      </dgm:t>
    </dgm:pt>
    <dgm:pt modelId="{7D2CC706-65C7-40C6-AC64-C03EA2964469}" type="sibTrans" cxnId="{BE5B3FFF-FD69-4DCB-9578-F4B947BDE622}">
      <dgm:prSet/>
      <dgm:spPr/>
      <dgm:t>
        <a:bodyPr/>
        <a:lstStyle/>
        <a:p>
          <a:endParaRPr lang="ru-RU"/>
        </a:p>
      </dgm:t>
    </dgm:pt>
    <dgm:pt modelId="{14E09229-65E2-4218-81AF-D06514942A1C}">
      <dgm:prSet phldrT="[Текст]" custT="1"/>
      <dgm:spPr>
        <a:ln w="19050"/>
      </dgm:spPr>
      <dgm:t>
        <a:bodyPr/>
        <a:lstStyle/>
        <a:p>
          <a:pPr algn="r"/>
          <a:r>
            <a:rPr lang="ru-RU" sz="1600" i="1">
              <a:latin typeface="+mj-lt"/>
            </a:rPr>
            <a:t>качество технологии </a:t>
          </a:r>
          <a:r>
            <a:rPr lang="ru-RU" sz="1600">
              <a:latin typeface="+mj-lt"/>
            </a:rPr>
            <a:t>(процессуальный подход к обеспечению и оценке)</a:t>
          </a:r>
        </a:p>
      </dgm:t>
    </dgm:pt>
    <dgm:pt modelId="{91FE6CFF-5B39-4D81-BA6D-96FC6A9A48E4}" type="parTrans" cxnId="{E7DC465D-1AA9-4F04-A057-6C4C6F8099F3}">
      <dgm:prSet/>
      <dgm:spPr/>
      <dgm:t>
        <a:bodyPr/>
        <a:lstStyle/>
        <a:p>
          <a:endParaRPr lang="ru-RU"/>
        </a:p>
      </dgm:t>
    </dgm:pt>
    <dgm:pt modelId="{312AEC46-1C93-4FA0-9A3E-D796B92AF2A1}" type="sibTrans" cxnId="{E7DC465D-1AA9-4F04-A057-6C4C6F8099F3}">
      <dgm:prSet/>
      <dgm:spPr/>
      <dgm:t>
        <a:bodyPr/>
        <a:lstStyle/>
        <a:p>
          <a:endParaRPr lang="ru-RU"/>
        </a:p>
      </dgm:t>
    </dgm:pt>
    <dgm:pt modelId="{64CE3F77-A2A9-4148-B8AD-175C1F7462DC}">
      <dgm:prSet phldrT="[Текст]" custT="1"/>
      <dgm:spPr>
        <a:ln w="19050"/>
      </dgm:spPr>
      <dgm:t>
        <a:bodyPr/>
        <a:lstStyle/>
        <a:p>
          <a:pPr algn="l"/>
          <a:r>
            <a:rPr lang="ru-RU" sz="1600" i="1">
              <a:latin typeface="+mj-lt"/>
            </a:rPr>
            <a:t>качество результата </a:t>
          </a:r>
          <a:r>
            <a:rPr lang="ru-RU" sz="1600">
              <a:latin typeface="+mj-lt"/>
            </a:rPr>
            <a:t>(результативный подход к обеспечению и оценке)</a:t>
          </a:r>
        </a:p>
      </dgm:t>
    </dgm:pt>
    <dgm:pt modelId="{623745F5-6315-4192-9F8D-7F2DCF135B15}" type="parTrans" cxnId="{158200EA-E1B2-4D71-81C7-B64216472DC8}">
      <dgm:prSet/>
      <dgm:spPr/>
      <dgm:t>
        <a:bodyPr/>
        <a:lstStyle/>
        <a:p>
          <a:endParaRPr lang="ru-RU"/>
        </a:p>
      </dgm:t>
    </dgm:pt>
    <dgm:pt modelId="{08AEF87E-4AFD-445F-B3FA-4BA6DBA41498}" type="sibTrans" cxnId="{158200EA-E1B2-4D71-81C7-B64216472DC8}">
      <dgm:prSet/>
      <dgm:spPr/>
      <dgm:t>
        <a:bodyPr/>
        <a:lstStyle/>
        <a:p>
          <a:endParaRPr lang="ru-RU"/>
        </a:p>
      </dgm:t>
    </dgm:pt>
    <dgm:pt modelId="{801EC9F3-215A-44AC-8DD1-CC1DAB1DDDA9}" type="pres">
      <dgm:prSet presAssocID="{1DFB901C-54C8-42E1-9C1A-4581D963E615}" presName="linearFlow" presStyleCnt="0">
        <dgm:presLayoutVars>
          <dgm:dir/>
          <dgm:resizeHandles val="exact"/>
        </dgm:presLayoutVars>
      </dgm:prSet>
      <dgm:spPr/>
    </dgm:pt>
    <dgm:pt modelId="{427EFA1A-31EF-463B-823D-2F99BBAECE1F}" type="pres">
      <dgm:prSet presAssocID="{C0A21721-D805-4E0D-B86A-7A2475C95FA1}" presName="comp" presStyleCnt="0"/>
      <dgm:spPr/>
    </dgm:pt>
    <dgm:pt modelId="{DCA260BD-BFC3-4315-9F80-A88372FC7E23}" type="pres">
      <dgm:prSet presAssocID="{C0A21721-D805-4E0D-B86A-7A2475C95FA1}" presName="rect2" presStyleLbl="node1" presStyleIdx="0" presStyleCnt="3" custLinFactNeighborX="1142" custLinFactNeighborY="50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E78561-F8BF-44F3-B464-F041485B5DEB}" type="pres">
      <dgm:prSet presAssocID="{C0A21721-D805-4E0D-B86A-7A2475C95FA1}" presName="rect1" presStyleLbl="lnNode1" presStyleIdx="0" presStyleCnt="3" custLinFactNeighborY="5892"/>
      <dgm:spPr>
        <a:blipFill rotWithShape="0">
          <a:blip xmlns:r="http://schemas.openxmlformats.org/officeDocument/2006/relationships" r:embed="rId1"/>
          <a:stretch>
            <a:fillRect/>
          </a:stretch>
        </a:blipFill>
        <a:ln w="19050"/>
      </dgm:spPr>
    </dgm:pt>
    <dgm:pt modelId="{0F53AA00-8B30-4882-9E69-FFAC332B8C2D}" type="pres">
      <dgm:prSet presAssocID="{7D2CC706-65C7-40C6-AC64-C03EA2964469}" presName="sibTrans" presStyleCnt="0"/>
      <dgm:spPr/>
    </dgm:pt>
    <dgm:pt modelId="{5523826B-141A-461B-9BD0-86AA3DF2E403}" type="pres">
      <dgm:prSet presAssocID="{14E09229-65E2-4218-81AF-D06514942A1C}" presName="comp" presStyleCnt="0"/>
      <dgm:spPr/>
    </dgm:pt>
    <dgm:pt modelId="{434FA05A-78C3-4895-A8D3-F522A04D2646}" type="pres">
      <dgm:prSet presAssocID="{14E09229-65E2-4218-81AF-D06514942A1C}" presName="rect2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A88EC20-BE8E-4BF4-91B6-BBF7DF6D9398}" type="pres">
      <dgm:prSet presAssocID="{14E09229-65E2-4218-81AF-D06514942A1C}" presName="rect1" presStyleLbl="lnNod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  <a:ln w="19050"/>
      </dgm:spPr>
    </dgm:pt>
    <dgm:pt modelId="{88036AA3-0A55-4AAE-A9DC-004721E9EA49}" type="pres">
      <dgm:prSet presAssocID="{312AEC46-1C93-4FA0-9A3E-D796B92AF2A1}" presName="sibTrans" presStyleCnt="0"/>
      <dgm:spPr/>
    </dgm:pt>
    <dgm:pt modelId="{8BE3D2BF-11AC-4ABA-B161-472C8AEF70C0}" type="pres">
      <dgm:prSet presAssocID="{64CE3F77-A2A9-4148-B8AD-175C1F7462DC}" presName="comp" presStyleCnt="0"/>
      <dgm:spPr/>
    </dgm:pt>
    <dgm:pt modelId="{D398EF22-4F93-4FD8-96BB-3614604CE3FA}" type="pres">
      <dgm:prSet presAssocID="{64CE3F77-A2A9-4148-B8AD-175C1F7462DC}" presName="rect2" presStyleLbl="node1" presStyleIdx="2" presStyleCnt="3" custLinFactNeighborX="761" custLinFactNeighborY="-589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6A2818-4E07-49D3-8990-C3F157EA71B1}" type="pres">
      <dgm:prSet presAssocID="{64CE3F77-A2A9-4148-B8AD-175C1F7462DC}" presName="rect1" presStyleLbl="lnNode1" presStyleIdx="2" presStyleCnt="3" custLinFactNeighborX="850" custLinFactNeighborY="-5892"/>
      <dgm:spPr>
        <a:blipFill rotWithShape="0">
          <a:blip xmlns:r="http://schemas.openxmlformats.org/officeDocument/2006/relationships" r:embed="rId3"/>
          <a:stretch>
            <a:fillRect/>
          </a:stretch>
        </a:blipFill>
        <a:ln w="19050"/>
      </dgm:spPr>
    </dgm:pt>
  </dgm:ptLst>
  <dgm:cxnLst>
    <dgm:cxn modelId="{E7DC465D-1AA9-4F04-A057-6C4C6F8099F3}" srcId="{1DFB901C-54C8-42E1-9C1A-4581D963E615}" destId="{14E09229-65E2-4218-81AF-D06514942A1C}" srcOrd="1" destOrd="0" parTransId="{91FE6CFF-5B39-4D81-BA6D-96FC6A9A48E4}" sibTransId="{312AEC46-1C93-4FA0-9A3E-D796B92AF2A1}"/>
    <dgm:cxn modelId="{3201657F-D5DF-49DB-A3C4-04B931713A70}" type="presOf" srcId="{14E09229-65E2-4218-81AF-D06514942A1C}" destId="{434FA05A-78C3-4895-A8D3-F522A04D2646}" srcOrd="0" destOrd="0" presId="urn:microsoft.com/office/officeart/2008/layout/AlternatingPictureBlocks"/>
    <dgm:cxn modelId="{1F540E38-9468-4F7B-A236-28D592738706}" type="presOf" srcId="{1DFB901C-54C8-42E1-9C1A-4581D963E615}" destId="{801EC9F3-215A-44AC-8DD1-CC1DAB1DDDA9}" srcOrd="0" destOrd="0" presId="urn:microsoft.com/office/officeart/2008/layout/AlternatingPictureBlocks"/>
    <dgm:cxn modelId="{99C44720-AF71-49B4-9B50-BF625364198E}" type="presOf" srcId="{64CE3F77-A2A9-4148-B8AD-175C1F7462DC}" destId="{D398EF22-4F93-4FD8-96BB-3614604CE3FA}" srcOrd="0" destOrd="0" presId="urn:microsoft.com/office/officeart/2008/layout/AlternatingPictureBlocks"/>
    <dgm:cxn modelId="{BE5B3FFF-FD69-4DCB-9578-F4B947BDE622}" srcId="{1DFB901C-54C8-42E1-9C1A-4581D963E615}" destId="{C0A21721-D805-4E0D-B86A-7A2475C95FA1}" srcOrd="0" destOrd="0" parTransId="{B2F2FAA0-91B0-4AB4-B0E3-7003E6FC25E3}" sibTransId="{7D2CC706-65C7-40C6-AC64-C03EA2964469}"/>
    <dgm:cxn modelId="{158200EA-E1B2-4D71-81C7-B64216472DC8}" srcId="{1DFB901C-54C8-42E1-9C1A-4581D963E615}" destId="{64CE3F77-A2A9-4148-B8AD-175C1F7462DC}" srcOrd="2" destOrd="0" parTransId="{623745F5-6315-4192-9F8D-7F2DCF135B15}" sibTransId="{08AEF87E-4AFD-445F-B3FA-4BA6DBA41498}"/>
    <dgm:cxn modelId="{9CB2A88D-2BA3-4103-AD85-5B59422E3AD1}" type="presOf" srcId="{C0A21721-D805-4E0D-B86A-7A2475C95FA1}" destId="{DCA260BD-BFC3-4315-9F80-A88372FC7E23}" srcOrd="0" destOrd="0" presId="urn:microsoft.com/office/officeart/2008/layout/AlternatingPictureBlocks"/>
    <dgm:cxn modelId="{C36AF0A6-B4F0-40B3-AAAD-FBA4586E0AB7}" type="presParOf" srcId="{801EC9F3-215A-44AC-8DD1-CC1DAB1DDDA9}" destId="{427EFA1A-31EF-463B-823D-2F99BBAECE1F}" srcOrd="0" destOrd="0" presId="urn:microsoft.com/office/officeart/2008/layout/AlternatingPictureBlocks"/>
    <dgm:cxn modelId="{B03766EA-208D-4BA3-B03D-80C1728D9A9C}" type="presParOf" srcId="{427EFA1A-31EF-463B-823D-2F99BBAECE1F}" destId="{DCA260BD-BFC3-4315-9F80-A88372FC7E23}" srcOrd="0" destOrd="0" presId="urn:microsoft.com/office/officeart/2008/layout/AlternatingPictureBlocks"/>
    <dgm:cxn modelId="{29648831-192D-4E8D-8301-D08DBF5553BD}" type="presParOf" srcId="{427EFA1A-31EF-463B-823D-2F99BBAECE1F}" destId="{0BE78561-F8BF-44F3-B464-F041485B5DEB}" srcOrd="1" destOrd="0" presId="urn:microsoft.com/office/officeart/2008/layout/AlternatingPictureBlocks"/>
    <dgm:cxn modelId="{39D24504-C791-4037-9C10-20368101BE0D}" type="presParOf" srcId="{801EC9F3-215A-44AC-8DD1-CC1DAB1DDDA9}" destId="{0F53AA00-8B30-4882-9E69-FFAC332B8C2D}" srcOrd="1" destOrd="0" presId="urn:microsoft.com/office/officeart/2008/layout/AlternatingPictureBlocks"/>
    <dgm:cxn modelId="{C838EA80-3F08-4F46-BD53-9C22652A0070}" type="presParOf" srcId="{801EC9F3-215A-44AC-8DD1-CC1DAB1DDDA9}" destId="{5523826B-141A-461B-9BD0-86AA3DF2E403}" srcOrd="2" destOrd="0" presId="urn:microsoft.com/office/officeart/2008/layout/AlternatingPictureBlocks"/>
    <dgm:cxn modelId="{9118B003-FC4B-49F7-A060-42F8EF7E002C}" type="presParOf" srcId="{5523826B-141A-461B-9BD0-86AA3DF2E403}" destId="{434FA05A-78C3-4895-A8D3-F522A04D2646}" srcOrd="0" destOrd="0" presId="urn:microsoft.com/office/officeart/2008/layout/AlternatingPictureBlocks"/>
    <dgm:cxn modelId="{5CDFF0F5-F68F-4B1A-83E6-5B67D209F4DE}" type="presParOf" srcId="{5523826B-141A-461B-9BD0-86AA3DF2E403}" destId="{FA88EC20-BE8E-4BF4-91B6-BBF7DF6D9398}" srcOrd="1" destOrd="0" presId="urn:microsoft.com/office/officeart/2008/layout/AlternatingPictureBlocks"/>
    <dgm:cxn modelId="{23C9AE2C-D501-430D-8202-41B057375F9D}" type="presParOf" srcId="{801EC9F3-215A-44AC-8DD1-CC1DAB1DDDA9}" destId="{88036AA3-0A55-4AAE-A9DC-004721E9EA49}" srcOrd="3" destOrd="0" presId="urn:microsoft.com/office/officeart/2008/layout/AlternatingPictureBlocks"/>
    <dgm:cxn modelId="{48EC2543-E05F-4C4E-A29D-C3D157D4335E}" type="presParOf" srcId="{801EC9F3-215A-44AC-8DD1-CC1DAB1DDDA9}" destId="{8BE3D2BF-11AC-4ABA-B161-472C8AEF70C0}" srcOrd="4" destOrd="0" presId="urn:microsoft.com/office/officeart/2008/layout/AlternatingPictureBlocks"/>
    <dgm:cxn modelId="{0DC57C20-BB32-4134-BF3C-2A06303AEB9E}" type="presParOf" srcId="{8BE3D2BF-11AC-4ABA-B161-472C8AEF70C0}" destId="{D398EF22-4F93-4FD8-96BB-3614604CE3FA}" srcOrd="0" destOrd="0" presId="urn:microsoft.com/office/officeart/2008/layout/AlternatingPictureBlocks"/>
    <dgm:cxn modelId="{E8618984-C1C0-43AD-8109-D12F646079C0}" type="presParOf" srcId="{8BE3D2BF-11AC-4ABA-B161-472C8AEF70C0}" destId="{F36A2818-4E07-49D3-8990-C3F157EA71B1}" srcOrd="1" destOrd="0" presId="urn:microsoft.com/office/officeart/2008/layout/AlternatingPictureBlocks"/>
  </dgm:cxnLst>
  <dgm:bg>
    <a:noFill/>
  </dgm:bg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595FE83-4C97-4858-A26E-F2245F3D0D4C}" type="doc">
      <dgm:prSet loTypeId="urn:microsoft.com/office/officeart/2008/layout/AlternatingPictureBlocks" loCatId="list" qsTypeId="urn:microsoft.com/office/officeart/2005/8/quickstyle/simple1" qsCatId="simple" csTypeId="urn:microsoft.com/office/officeart/2005/8/colors/accent0_1" csCatId="mainScheme" phldr="1"/>
      <dgm:spPr/>
    </dgm:pt>
    <dgm:pt modelId="{DE4EC502-AC0C-45DF-A83D-D2458684CF4D}">
      <dgm:prSet phldrT="[Текст]"/>
      <dgm:spPr>
        <a:ln w="19050"/>
      </dgm:spPr>
      <dgm:t>
        <a:bodyPr/>
        <a:lstStyle/>
        <a:p>
          <a:pPr algn="l"/>
          <a:r>
            <a:rPr lang="ru-RU">
              <a:latin typeface="+mj-lt"/>
            </a:rPr>
            <a:t>Таким образом, </a:t>
          </a:r>
          <a:r>
            <a:rPr lang="ru-RU" i="1">
              <a:latin typeface="+mj-lt"/>
            </a:rPr>
            <a:t>эффективность</a:t>
          </a:r>
          <a:r>
            <a:rPr lang="ru-RU">
              <a:latin typeface="+mj-lt"/>
            </a:rPr>
            <a:t> - это степень достижения поставленных задач в области оказания медицинской помощи населению с учетом факторов качества, адекватности, производительности</a:t>
          </a:r>
        </a:p>
      </dgm:t>
    </dgm:pt>
    <dgm:pt modelId="{0CDFE988-7210-4D3E-B4E1-F4E53B68EF69}" type="parTrans" cxnId="{4577C166-38BF-4199-B32E-9E00CFB369D2}">
      <dgm:prSet/>
      <dgm:spPr/>
      <dgm:t>
        <a:bodyPr/>
        <a:lstStyle/>
        <a:p>
          <a:endParaRPr lang="ru-RU"/>
        </a:p>
      </dgm:t>
    </dgm:pt>
    <dgm:pt modelId="{E75E06CB-C252-48E4-A53C-F556A7D8A01F}" type="sibTrans" cxnId="{4577C166-38BF-4199-B32E-9E00CFB369D2}">
      <dgm:prSet/>
      <dgm:spPr/>
      <dgm:t>
        <a:bodyPr/>
        <a:lstStyle/>
        <a:p>
          <a:endParaRPr lang="ru-RU"/>
        </a:p>
      </dgm:t>
    </dgm:pt>
    <dgm:pt modelId="{B28874FF-06AD-4B64-B658-0F2D877188D4}">
      <dgm:prSet phldrT="[Текст]"/>
      <dgm:spPr>
        <a:ln w="19050"/>
      </dgm:spPr>
      <dgm:t>
        <a:bodyPr/>
        <a:lstStyle/>
        <a:p>
          <a:pPr algn="r"/>
          <a:r>
            <a:rPr lang="ru-RU">
              <a:latin typeface="+mj-lt"/>
            </a:rPr>
            <a:t>Если же сузить понятие эффективности до отдельного учреждения или его подразделения, то эффективность деятельности медицинской организации есть степень установленных для данного учреждения целей при определенных затратах</a:t>
          </a:r>
        </a:p>
      </dgm:t>
    </dgm:pt>
    <dgm:pt modelId="{08E74BB7-9441-424B-B7FD-319E2F95A409}" type="parTrans" cxnId="{36C3C6C1-1F5F-4549-B30F-920766F1676F}">
      <dgm:prSet/>
      <dgm:spPr/>
      <dgm:t>
        <a:bodyPr/>
        <a:lstStyle/>
        <a:p>
          <a:endParaRPr lang="ru-RU"/>
        </a:p>
      </dgm:t>
    </dgm:pt>
    <dgm:pt modelId="{D1C30A48-C27B-44C9-8D31-82DC3805516F}" type="sibTrans" cxnId="{36C3C6C1-1F5F-4549-B30F-920766F1676F}">
      <dgm:prSet/>
      <dgm:spPr/>
      <dgm:t>
        <a:bodyPr/>
        <a:lstStyle/>
        <a:p>
          <a:endParaRPr lang="ru-RU"/>
        </a:p>
      </dgm:t>
    </dgm:pt>
    <dgm:pt modelId="{C79F99BF-2665-4667-97F7-4AA29D5A156A}" type="pres">
      <dgm:prSet presAssocID="{F595FE83-4C97-4858-A26E-F2245F3D0D4C}" presName="linearFlow" presStyleCnt="0">
        <dgm:presLayoutVars>
          <dgm:dir/>
          <dgm:resizeHandles val="exact"/>
        </dgm:presLayoutVars>
      </dgm:prSet>
      <dgm:spPr/>
    </dgm:pt>
    <dgm:pt modelId="{A6396B7D-D967-404E-AA5C-66392261F6FE}" type="pres">
      <dgm:prSet presAssocID="{DE4EC502-AC0C-45DF-A83D-D2458684CF4D}" presName="comp" presStyleCnt="0"/>
      <dgm:spPr/>
    </dgm:pt>
    <dgm:pt modelId="{4BF82415-14B0-4CB8-8151-B89B5DAF9115}" type="pres">
      <dgm:prSet presAssocID="{DE4EC502-AC0C-45DF-A83D-D2458684CF4D}" presName="rect2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CBF14B-EE4B-43C4-A879-1148B1A47B8F}" type="pres">
      <dgm:prSet presAssocID="{DE4EC502-AC0C-45DF-A83D-D2458684CF4D}" presName="rect1" presStyleLbl="lnNode1" presStyleIdx="0" presStyleCnt="2"/>
      <dgm:spPr>
        <a:blipFill rotWithShape="0">
          <a:blip xmlns:r="http://schemas.openxmlformats.org/officeDocument/2006/relationships" r:embed="rId1"/>
          <a:stretch>
            <a:fillRect/>
          </a:stretch>
        </a:blipFill>
        <a:ln w="19050"/>
      </dgm:spPr>
    </dgm:pt>
    <dgm:pt modelId="{36BE011D-C834-48B5-92F7-52509DA60870}" type="pres">
      <dgm:prSet presAssocID="{E75E06CB-C252-48E4-A53C-F556A7D8A01F}" presName="sibTrans" presStyleCnt="0"/>
      <dgm:spPr/>
    </dgm:pt>
    <dgm:pt modelId="{2B046117-0437-4143-8FC7-4D3B5F3C601B}" type="pres">
      <dgm:prSet presAssocID="{B28874FF-06AD-4B64-B658-0F2D877188D4}" presName="comp" presStyleCnt="0"/>
      <dgm:spPr/>
    </dgm:pt>
    <dgm:pt modelId="{04F8AA3F-22A3-445E-BE37-747B725478E3}" type="pres">
      <dgm:prSet presAssocID="{B28874FF-06AD-4B64-B658-0F2D877188D4}" presName="rect2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0075EF3-E71C-44DB-B3B5-15FE8B4C92F7}" type="pres">
      <dgm:prSet presAssocID="{B28874FF-06AD-4B64-B658-0F2D877188D4}" presName="rect1" presStyleLbl="lnNode1" presStyleIdx="1" presStyleCnt="2"/>
      <dgm:spPr>
        <a:blipFill rotWithShape="0">
          <a:blip xmlns:r="http://schemas.openxmlformats.org/officeDocument/2006/relationships" r:embed="rId2"/>
          <a:stretch>
            <a:fillRect/>
          </a:stretch>
        </a:blipFill>
        <a:ln w="19050"/>
      </dgm:spPr>
    </dgm:pt>
  </dgm:ptLst>
  <dgm:cxnLst>
    <dgm:cxn modelId="{C728B2D4-1164-4E2C-9A10-9E2316867943}" type="presOf" srcId="{DE4EC502-AC0C-45DF-A83D-D2458684CF4D}" destId="{4BF82415-14B0-4CB8-8151-B89B5DAF9115}" srcOrd="0" destOrd="0" presId="urn:microsoft.com/office/officeart/2008/layout/AlternatingPictureBlocks"/>
    <dgm:cxn modelId="{4577C166-38BF-4199-B32E-9E00CFB369D2}" srcId="{F595FE83-4C97-4858-A26E-F2245F3D0D4C}" destId="{DE4EC502-AC0C-45DF-A83D-D2458684CF4D}" srcOrd="0" destOrd="0" parTransId="{0CDFE988-7210-4D3E-B4E1-F4E53B68EF69}" sibTransId="{E75E06CB-C252-48E4-A53C-F556A7D8A01F}"/>
    <dgm:cxn modelId="{9848018C-385D-49DA-A103-BDC687D86137}" type="presOf" srcId="{F595FE83-4C97-4858-A26E-F2245F3D0D4C}" destId="{C79F99BF-2665-4667-97F7-4AA29D5A156A}" srcOrd="0" destOrd="0" presId="urn:microsoft.com/office/officeart/2008/layout/AlternatingPictureBlocks"/>
    <dgm:cxn modelId="{46EFB566-16CA-4F0B-A620-AC5D9AECB035}" type="presOf" srcId="{B28874FF-06AD-4B64-B658-0F2D877188D4}" destId="{04F8AA3F-22A3-445E-BE37-747B725478E3}" srcOrd="0" destOrd="0" presId="urn:microsoft.com/office/officeart/2008/layout/AlternatingPictureBlocks"/>
    <dgm:cxn modelId="{36C3C6C1-1F5F-4549-B30F-920766F1676F}" srcId="{F595FE83-4C97-4858-A26E-F2245F3D0D4C}" destId="{B28874FF-06AD-4B64-B658-0F2D877188D4}" srcOrd="1" destOrd="0" parTransId="{08E74BB7-9441-424B-B7FD-319E2F95A409}" sibTransId="{D1C30A48-C27B-44C9-8D31-82DC3805516F}"/>
    <dgm:cxn modelId="{5DB30DCF-0A86-4910-8ED4-41EB6AF888ED}" type="presParOf" srcId="{C79F99BF-2665-4667-97F7-4AA29D5A156A}" destId="{A6396B7D-D967-404E-AA5C-66392261F6FE}" srcOrd="0" destOrd="0" presId="urn:microsoft.com/office/officeart/2008/layout/AlternatingPictureBlocks"/>
    <dgm:cxn modelId="{9B686236-3DE1-4958-A511-0EC6A80657FE}" type="presParOf" srcId="{A6396B7D-D967-404E-AA5C-66392261F6FE}" destId="{4BF82415-14B0-4CB8-8151-B89B5DAF9115}" srcOrd="0" destOrd="0" presId="urn:microsoft.com/office/officeart/2008/layout/AlternatingPictureBlocks"/>
    <dgm:cxn modelId="{D0CDE2D0-CC36-4448-9074-83EB75F3B06E}" type="presParOf" srcId="{A6396B7D-D967-404E-AA5C-66392261F6FE}" destId="{3BCBF14B-EE4B-43C4-A879-1148B1A47B8F}" srcOrd="1" destOrd="0" presId="urn:microsoft.com/office/officeart/2008/layout/AlternatingPictureBlocks"/>
    <dgm:cxn modelId="{61FCA939-FC9C-4A2D-80E7-19C284421B21}" type="presParOf" srcId="{C79F99BF-2665-4667-97F7-4AA29D5A156A}" destId="{36BE011D-C834-48B5-92F7-52509DA60870}" srcOrd="1" destOrd="0" presId="urn:microsoft.com/office/officeart/2008/layout/AlternatingPictureBlocks"/>
    <dgm:cxn modelId="{6A7D7949-35B4-47FE-A19E-530D6BAD1991}" type="presParOf" srcId="{C79F99BF-2665-4667-97F7-4AA29D5A156A}" destId="{2B046117-0437-4143-8FC7-4D3B5F3C601B}" srcOrd="2" destOrd="0" presId="urn:microsoft.com/office/officeart/2008/layout/AlternatingPictureBlocks"/>
    <dgm:cxn modelId="{58C972FF-0752-454B-824D-96B85EF7650A}" type="presParOf" srcId="{2B046117-0437-4143-8FC7-4D3B5F3C601B}" destId="{04F8AA3F-22A3-445E-BE37-747B725478E3}" srcOrd="0" destOrd="0" presId="urn:microsoft.com/office/officeart/2008/layout/AlternatingPictureBlocks"/>
    <dgm:cxn modelId="{FEC21EBB-C1C1-45C4-9129-8A51F26FFF1D}" type="presParOf" srcId="{2B046117-0437-4143-8FC7-4D3B5F3C601B}" destId="{D0075EF3-E71C-44DB-B3B5-15FE8B4C92F7}" srcOrd="1" destOrd="0" presId="urn:microsoft.com/office/officeart/2008/layout/AlternatingPictureBlocks"/>
  </dgm:cxnLst>
  <dgm:bg>
    <a:noFill/>
  </dgm:bg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8427FCDE-468E-4809-81F7-2B7AB9C4B128}" type="doc">
      <dgm:prSet loTypeId="urn:microsoft.com/office/officeart/2008/layout/AlternatingPictureBlocks" loCatId="list" qsTypeId="urn:microsoft.com/office/officeart/2005/8/quickstyle/simple1" qsCatId="simple" csTypeId="urn:microsoft.com/office/officeart/2005/8/colors/accent0_1" csCatId="mainScheme" phldr="1"/>
      <dgm:spPr/>
    </dgm:pt>
    <dgm:pt modelId="{DF622EFF-93F5-45F1-81CA-4B02E4AA363A}">
      <dgm:prSet phldrT="[Текст]" custT="1"/>
      <dgm:spPr>
        <a:ln w="19050"/>
      </dgm:spPr>
      <dgm:t>
        <a:bodyPr/>
        <a:lstStyle/>
        <a:p>
          <a:pPr algn="l"/>
          <a:r>
            <a:rPr lang="ru-RU" sz="1400" i="1">
              <a:latin typeface="+mj-lt"/>
            </a:rPr>
            <a:t>прямые</a:t>
          </a:r>
          <a:r>
            <a:rPr lang="ru-RU" sz="1400">
              <a:latin typeface="+mj-lt"/>
            </a:rPr>
            <a:t> - это непосредственные затраты ресурсов в процессе оказания медицинской помощи, которые, в свою очередь, делятся на явные (вытекающие непосредственно из бюджета) и скрытые (исходящие из других источников)</a:t>
          </a:r>
        </a:p>
      </dgm:t>
    </dgm:pt>
    <dgm:pt modelId="{EE59CC7B-49A1-406B-A27B-9AAE40DE7AC1}" type="parTrans" cxnId="{21062B0B-10DF-4F91-AA40-61E3C657D704}">
      <dgm:prSet/>
      <dgm:spPr/>
      <dgm:t>
        <a:bodyPr/>
        <a:lstStyle/>
        <a:p>
          <a:endParaRPr lang="ru-RU"/>
        </a:p>
      </dgm:t>
    </dgm:pt>
    <dgm:pt modelId="{BC29C5E1-0A28-49C4-95B9-DE7ADC100FFC}" type="sibTrans" cxnId="{21062B0B-10DF-4F91-AA40-61E3C657D704}">
      <dgm:prSet/>
      <dgm:spPr/>
      <dgm:t>
        <a:bodyPr/>
        <a:lstStyle/>
        <a:p>
          <a:endParaRPr lang="ru-RU"/>
        </a:p>
      </dgm:t>
    </dgm:pt>
    <dgm:pt modelId="{B261EA28-EAA2-4B73-A1FC-92C8578E205E}">
      <dgm:prSet phldrT="[Текст]" custT="1"/>
      <dgm:spPr>
        <a:ln w="19050"/>
      </dgm:spPr>
      <dgm:t>
        <a:bodyPr/>
        <a:lstStyle/>
        <a:p>
          <a:pPr algn="r"/>
          <a:r>
            <a:rPr lang="ru-RU" sz="1400" i="1">
              <a:latin typeface="+mj-lt"/>
            </a:rPr>
            <a:t>косвенные</a:t>
          </a:r>
          <a:r>
            <a:rPr lang="ru-RU" sz="1400">
              <a:latin typeface="+mj-lt"/>
            </a:rPr>
            <a:t> - затраты, отождествляемые с социально-экономическим ущербом от заболеваемости, смертности и других процессов и явлений общественного здоровья, которые, в свою очередь, делятся на явные (параметры ущерба можно рассчитать) и скрытые (параметры рассчитать невозможно: ущерб от боли, психических реакций, аборта и пр.)</a:t>
          </a:r>
        </a:p>
      </dgm:t>
    </dgm:pt>
    <dgm:pt modelId="{55A99E45-03A2-4976-83BB-84C176F3C1DE}" type="parTrans" cxnId="{1AFA7A61-F6C4-456F-8916-6AEFDAAABDDF}">
      <dgm:prSet/>
      <dgm:spPr/>
      <dgm:t>
        <a:bodyPr/>
        <a:lstStyle/>
        <a:p>
          <a:endParaRPr lang="ru-RU"/>
        </a:p>
      </dgm:t>
    </dgm:pt>
    <dgm:pt modelId="{32411128-CBC7-4117-ABC1-9A71BD52E67F}" type="sibTrans" cxnId="{1AFA7A61-F6C4-456F-8916-6AEFDAAABDDF}">
      <dgm:prSet/>
      <dgm:spPr/>
      <dgm:t>
        <a:bodyPr/>
        <a:lstStyle/>
        <a:p>
          <a:endParaRPr lang="ru-RU"/>
        </a:p>
      </dgm:t>
    </dgm:pt>
    <dgm:pt modelId="{3B70F1BA-E695-4B6D-8F41-EC6208EC8695}" type="pres">
      <dgm:prSet presAssocID="{8427FCDE-468E-4809-81F7-2B7AB9C4B128}" presName="linearFlow" presStyleCnt="0">
        <dgm:presLayoutVars>
          <dgm:dir/>
          <dgm:resizeHandles val="exact"/>
        </dgm:presLayoutVars>
      </dgm:prSet>
      <dgm:spPr/>
    </dgm:pt>
    <dgm:pt modelId="{7E2408E0-26AE-429D-9A1C-D55AD3CB6CFC}" type="pres">
      <dgm:prSet presAssocID="{DF622EFF-93F5-45F1-81CA-4B02E4AA363A}" presName="comp" presStyleCnt="0"/>
      <dgm:spPr/>
    </dgm:pt>
    <dgm:pt modelId="{6CCB0B39-30C7-4FB7-8DE2-15EBB32FDDC4}" type="pres">
      <dgm:prSet presAssocID="{DF622EFF-93F5-45F1-81CA-4B02E4AA363A}" presName="rect2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FAB424-D18E-49A1-82E1-F9C46DD74002}" type="pres">
      <dgm:prSet presAssocID="{DF622EFF-93F5-45F1-81CA-4B02E4AA363A}" presName="rect1" presStyleLbl="lnNode1" presStyleIdx="0" presStyleCnt="2"/>
      <dgm:spPr>
        <a:blipFill rotWithShape="0">
          <a:blip xmlns:r="http://schemas.openxmlformats.org/officeDocument/2006/relationships" r:embed="rId1"/>
          <a:stretch>
            <a:fillRect/>
          </a:stretch>
        </a:blipFill>
        <a:ln w="19050"/>
      </dgm:spPr>
    </dgm:pt>
    <dgm:pt modelId="{4DA4B644-FA2B-4816-8017-7D77D8E2045F}" type="pres">
      <dgm:prSet presAssocID="{BC29C5E1-0A28-49C4-95B9-DE7ADC100FFC}" presName="sibTrans" presStyleCnt="0"/>
      <dgm:spPr/>
    </dgm:pt>
    <dgm:pt modelId="{1290ABC8-75BE-499A-94EF-7613C6D94A54}" type="pres">
      <dgm:prSet presAssocID="{B261EA28-EAA2-4B73-A1FC-92C8578E205E}" presName="comp" presStyleCnt="0"/>
      <dgm:spPr/>
    </dgm:pt>
    <dgm:pt modelId="{0CEC5CB6-18DD-478A-9801-3F8E8A8E46E2}" type="pres">
      <dgm:prSet presAssocID="{B261EA28-EAA2-4B73-A1FC-92C8578E205E}" presName="rect2" presStyleLbl="node1" presStyleIdx="1" presStyleCnt="2" custScaleY="12259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77B9C1-A5DF-423F-B12D-5D1730E3D9DA}" type="pres">
      <dgm:prSet presAssocID="{B261EA28-EAA2-4B73-A1FC-92C8578E205E}" presName="rect1" presStyleLbl="lnNode1" presStyleIdx="1" presStyleCnt="2"/>
      <dgm:spPr>
        <a:blipFill rotWithShape="0">
          <a:blip xmlns:r="http://schemas.openxmlformats.org/officeDocument/2006/relationships" r:embed="rId2"/>
          <a:stretch>
            <a:fillRect/>
          </a:stretch>
        </a:blipFill>
        <a:ln w="19050"/>
      </dgm:spPr>
    </dgm:pt>
  </dgm:ptLst>
  <dgm:cxnLst>
    <dgm:cxn modelId="{D67E60D7-4DD8-4E0B-B7D5-535C3D97C2E0}" type="presOf" srcId="{8427FCDE-468E-4809-81F7-2B7AB9C4B128}" destId="{3B70F1BA-E695-4B6D-8F41-EC6208EC8695}" srcOrd="0" destOrd="0" presId="urn:microsoft.com/office/officeart/2008/layout/AlternatingPictureBlocks"/>
    <dgm:cxn modelId="{D4730B35-C18E-45EB-9CB5-AC0E420D7700}" type="presOf" srcId="{DF622EFF-93F5-45F1-81CA-4B02E4AA363A}" destId="{6CCB0B39-30C7-4FB7-8DE2-15EBB32FDDC4}" srcOrd="0" destOrd="0" presId="urn:microsoft.com/office/officeart/2008/layout/AlternatingPictureBlocks"/>
    <dgm:cxn modelId="{1AFA7A61-F6C4-456F-8916-6AEFDAAABDDF}" srcId="{8427FCDE-468E-4809-81F7-2B7AB9C4B128}" destId="{B261EA28-EAA2-4B73-A1FC-92C8578E205E}" srcOrd="1" destOrd="0" parTransId="{55A99E45-03A2-4976-83BB-84C176F3C1DE}" sibTransId="{32411128-CBC7-4117-ABC1-9A71BD52E67F}"/>
    <dgm:cxn modelId="{D5187580-8B9F-42F4-B75D-8845F6D287E5}" type="presOf" srcId="{B261EA28-EAA2-4B73-A1FC-92C8578E205E}" destId="{0CEC5CB6-18DD-478A-9801-3F8E8A8E46E2}" srcOrd="0" destOrd="0" presId="urn:microsoft.com/office/officeart/2008/layout/AlternatingPictureBlocks"/>
    <dgm:cxn modelId="{21062B0B-10DF-4F91-AA40-61E3C657D704}" srcId="{8427FCDE-468E-4809-81F7-2B7AB9C4B128}" destId="{DF622EFF-93F5-45F1-81CA-4B02E4AA363A}" srcOrd="0" destOrd="0" parTransId="{EE59CC7B-49A1-406B-A27B-9AAE40DE7AC1}" sibTransId="{BC29C5E1-0A28-49C4-95B9-DE7ADC100FFC}"/>
    <dgm:cxn modelId="{B2DEB5AB-4038-486B-B1D7-98F46E37607D}" type="presParOf" srcId="{3B70F1BA-E695-4B6D-8F41-EC6208EC8695}" destId="{7E2408E0-26AE-429D-9A1C-D55AD3CB6CFC}" srcOrd="0" destOrd="0" presId="urn:microsoft.com/office/officeart/2008/layout/AlternatingPictureBlocks"/>
    <dgm:cxn modelId="{3D38B46F-D723-48F0-8EFB-FC7650CA4687}" type="presParOf" srcId="{7E2408E0-26AE-429D-9A1C-D55AD3CB6CFC}" destId="{6CCB0B39-30C7-4FB7-8DE2-15EBB32FDDC4}" srcOrd="0" destOrd="0" presId="urn:microsoft.com/office/officeart/2008/layout/AlternatingPictureBlocks"/>
    <dgm:cxn modelId="{BB377618-F87C-4788-BAC9-4F11CA6AEBB1}" type="presParOf" srcId="{7E2408E0-26AE-429D-9A1C-D55AD3CB6CFC}" destId="{7EFAB424-D18E-49A1-82E1-F9C46DD74002}" srcOrd="1" destOrd="0" presId="urn:microsoft.com/office/officeart/2008/layout/AlternatingPictureBlocks"/>
    <dgm:cxn modelId="{4AE46D9B-6FAC-4292-B566-CA13FC69F825}" type="presParOf" srcId="{3B70F1BA-E695-4B6D-8F41-EC6208EC8695}" destId="{4DA4B644-FA2B-4816-8017-7D77D8E2045F}" srcOrd="1" destOrd="0" presId="urn:microsoft.com/office/officeart/2008/layout/AlternatingPictureBlocks"/>
    <dgm:cxn modelId="{A9082899-EB03-497C-B661-5D3444ACEA6D}" type="presParOf" srcId="{3B70F1BA-E695-4B6D-8F41-EC6208EC8695}" destId="{1290ABC8-75BE-499A-94EF-7613C6D94A54}" srcOrd="2" destOrd="0" presId="urn:microsoft.com/office/officeart/2008/layout/AlternatingPictureBlocks"/>
    <dgm:cxn modelId="{FA3BCDEA-4779-46CA-BE8E-C3E2FD413611}" type="presParOf" srcId="{1290ABC8-75BE-499A-94EF-7613C6D94A54}" destId="{0CEC5CB6-18DD-478A-9801-3F8E8A8E46E2}" srcOrd="0" destOrd="0" presId="urn:microsoft.com/office/officeart/2008/layout/AlternatingPictureBlocks"/>
    <dgm:cxn modelId="{8D8F3AC3-7DA6-4AB2-8D48-0E5083340C4E}" type="presParOf" srcId="{1290ABC8-75BE-499A-94EF-7613C6D94A54}" destId="{AA77B9C1-A5DF-423F-B12D-5D1730E3D9DA}" srcOrd="1" destOrd="0" presId="urn:microsoft.com/office/officeart/2008/layout/AlternatingPictureBlocks"/>
  </dgm:cxnLst>
  <dgm:bg>
    <a:noFill/>
  </dgm:bg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F62F44F4-53FA-4ACE-84A4-9F837CA4F00F}" type="doc">
      <dgm:prSet loTypeId="urn:microsoft.com/office/officeart/2005/8/layout/vList3#2" loCatId="picture" qsTypeId="urn:microsoft.com/office/officeart/2005/8/quickstyle/simple3" qsCatId="simple" csTypeId="urn:microsoft.com/office/officeart/2005/8/colors/accent0_1" csCatId="mainScheme" phldr="1"/>
      <dgm:spPr/>
    </dgm:pt>
    <dgm:pt modelId="{ECB7D302-D41A-485A-AC1C-33C7B7EA4EEF}">
      <dgm:prSet phldrT="[Текст]"/>
      <dgm:spPr>
        <a:ln w="19050">
          <a:solidFill>
            <a:schemeClr val="tx1">
              <a:lumMod val="85000"/>
              <a:lumOff val="15000"/>
            </a:schemeClr>
          </a:solidFill>
        </a:ln>
      </dgm:spPr>
      <dgm:t>
        <a:bodyPr/>
        <a:lstStyle/>
        <a:p>
          <a:pPr algn="l"/>
          <a:r>
            <a:rPr lang="ru-RU">
              <a:latin typeface="+mj-lt"/>
            </a:rPr>
            <a:t>своевременность оказания медицинской помощи</a:t>
          </a:r>
        </a:p>
      </dgm:t>
    </dgm:pt>
    <dgm:pt modelId="{C0AAF4D6-998E-4F2B-B219-7DD06F39CAA4}" type="parTrans" cxnId="{7BDD9857-1A81-4BF7-AC52-56E79BE421E4}">
      <dgm:prSet/>
      <dgm:spPr/>
      <dgm:t>
        <a:bodyPr/>
        <a:lstStyle/>
        <a:p>
          <a:endParaRPr lang="ru-RU"/>
        </a:p>
      </dgm:t>
    </dgm:pt>
    <dgm:pt modelId="{8ECBD2D0-5775-406D-B5B8-B5EB8072530F}" type="sibTrans" cxnId="{7BDD9857-1A81-4BF7-AC52-56E79BE421E4}">
      <dgm:prSet/>
      <dgm:spPr/>
      <dgm:t>
        <a:bodyPr/>
        <a:lstStyle/>
        <a:p>
          <a:endParaRPr lang="ru-RU"/>
        </a:p>
      </dgm:t>
    </dgm:pt>
    <dgm:pt modelId="{20096C14-749B-40E4-AA7C-343A4A676BCC}">
      <dgm:prSet phldrT="[Текст]"/>
      <dgm:spPr>
        <a:ln w="19050">
          <a:solidFill>
            <a:schemeClr val="tx1">
              <a:lumMod val="85000"/>
              <a:lumOff val="15000"/>
            </a:schemeClr>
          </a:solidFill>
        </a:ln>
      </dgm:spPr>
      <dgm:t>
        <a:bodyPr/>
        <a:lstStyle/>
        <a:p>
          <a:pPr algn="l"/>
          <a:r>
            <a:rPr lang="ru-RU">
              <a:latin typeface="+mj-lt"/>
            </a:rPr>
            <a:t>правильность выбора методов профилактики, диагностики, лечения и реабилитации</a:t>
          </a:r>
        </a:p>
      </dgm:t>
    </dgm:pt>
    <dgm:pt modelId="{12472959-B9E1-4DF3-A9FF-62053E381785}" type="parTrans" cxnId="{A64EC40B-3481-4340-8696-C9426CC20529}">
      <dgm:prSet/>
      <dgm:spPr/>
      <dgm:t>
        <a:bodyPr/>
        <a:lstStyle/>
        <a:p>
          <a:endParaRPr lang="ru-RU"/>
        </a:p>
      </dgm:t>
    </dgm:pt>
    <dgm:pt modelId="{FC8B621C-4A05-4E38-95BF-9463D16EEADC}" type="sibTrans" cxnId="{A64EC40B-3481-4340-8696-C9426CC20529}">
      <dgm:prSet/>
      <dgm:spPr/>
      <dgm:t>
        <a:bodyPr/>
        <a:lstStyle/>
        <a:p>
          <a:endParaRPr lang="ru-RU"/>
        </a:p>
      </dgm:t>
    </dgm:pt>
    <dgm:pt modelId="{202C7A26-75FB-4FE1-A955-117F9199ECD5}">
      <dgm:prSet phldrT="[Текст]"/>
      <dgm:spPr>
        <a:ln w="19050">
          <a:solidFill>
            <a:schemeClr val="tx1">
              <a:lumMod val="85000"/>
              <a:lumOff val="15000"/>
            </a:schemeClr>
          </a:solidFill>
        </a:ln>
      </dgm:spPr>
      <dgm:t>
        <a:bodyPr/>
        <a:lstStyle/>
        <a:p>
          <a:pPr algn="l"/>
          <a:r>
            <a:rPr lang="ru-RU">
              <a:latin typeface="+mj-lt"/>
            </a:rPr>
            <a:t>степень достижения запланированного результата</a:t>
          </a:r>
        </a:p>
      </dgm:t>
    </dgm:pt>
    <dgm:pt modelId="{E4B85C0C-DD0C-4EE6-BEEF-B6972C758E5B}" type="parTrans" cxnId="{E28BCEB4-9ADD-46CD-AAC8-E5F6CF3CCEE4}">
      <dgm:prSet/>
      <dgm:spPr/>
      <dgm:t>
        <a:bodyPr/>
        <a:lstStyle/>
        <a:p>
          <a:endParaRPr lang="ru-RU"/>
        </a:p>
      </dgm:t>
    </dgm:pt>
    <dgm:pt modelId="{C92053A3-9A65-498A-815A-13FD9B8539DA}" type="sibTrans" cxnId="{E28BCEB4-9ADD-46CD-AAC8-E5F6CF3CCEE4}">
      <dgm:prSet/>
      <dgm:spPr/>
      <dgm:t>
        <a:bodyPr/>
        <a:lstStyle/>
        <a:p>
          <a:endParaRPr lang="ru-RU"/>
        </a:p>
      </dgm:t>
    </dgm:pt>
    <dgm:pt modelId="{3ADECD4E-3FE6-4B0B-93CE-D313EE27FC4E}" type="pres">
      <dgm:prSet presAssocID="{F62F44F4-53FA-4ACE-84A4-9F837CA4F00F}" presName="linearFlow" presStyleCnt="0">
        <dgm:presLayoutVars>
          <dgm:dir/>
          <dgm:resizeHandles val="exact"/>
        </dgm:presLayoutVars>
      </dgm:prSet>
      <dgm:spPr/>
    </dgm:pt>
    <dgm:pt modelId="{5664E1B9-EEB6-4355-B07C-3277ED9D5EE2}" type="pres">
      <dgm:prSet presAssocID="{ECB7D302-D41A-485A-AC1C-33C7B7EA4EEF}" presName="composite" presStyleCnt="0"/>
      <dgm:spPr/>
    </dgm:pt>
    <dgm:pt modelId="{535E1D51-B38A-4898-9B58-21377BF1280F}" type="pres">
      <dgm:prSet presAssocID="{ECB7D302-D41A-485A-AC1C-33C7B7EA4EEF}" presName="imgShp" presStyleLbl="fgImgPlace1" presStyleIdx="0" presStyleCnt="3" custLinFactNeighborX="3386" custLinFactNeighborY="-148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</dgm:pt>
    <dgm:pt modelId="{1807DF4E-0367-4C4D-BE1B-DBAE59F4A521}" type="pres">
      <dgm:prSet presAssocID="{ECB7D302-D41A-485A-AC1C-33C7B7EA4EEF}" presName="txShp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D0CE540-FC18-4BF4-8F54-44590D9F254E}" type="pres">
      <dgm:prSet presAssocID="{8ECBD2D0-5775-406D-B5B8-B5EB8072530F}" presName="spacing" presStyleCnt="0"/>
      <dgm:spPr/>
    </dgm:pt>
    <dgm:pt modelId="{EB405B41-2692-4EB5-8B2C-10ADD9AF33E4}" type="pres">
      <dgm:prSet presAssocID="{20096C14-749B-40E4-AA7C-343A4A676BCC}" presName="composite" presStyleCnt="0"/>
      <dgm:spPr/>
    </dgm:pt>
    <dgm:pt modelId="{EE261FB0-2261-4D17-ABD9-957D302BCE77}" type="pres">
      <dgm:prSet presAssocID="{20096C14-749B-40E4-AA7C-343A4A676BCC}" presName="imgShp" presStyleLbl="fgImgPlace1" presStyleIdx="1" presStyleCnt="3"/>
      <dgm:spPr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</dgm:pt>
    <dgm:pt modelId="{17C2ADA1-C965-4DA9-90A5-0C890106A4D6}" type="pres">
      <dgm:prSet presAssocID="{20096C14-749B-40E4-AA7C-343A4A676BCC}" presName="txShp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6272F4-AF5F-484F-AAB6-9BB8A8BB5C79}" type="pres">
      <dgm:prSet presAssocID="{FC8B621C-4A05-4E38-95BF-9463D16EEADC}" presName="spacing" presStyleCnt="0"/>
      <dgm:spPr/>
    </dgm:pt>
    <dgm:pt modelId="{A7932D96-A92E-4652-B5C6-5E4C14CC33CC}" type="pres">
      <dgm:prSet presAssocID="{202C7A26-75FB-4FE1-A955-117F9199ECD5}" presName="composite" presStyleCnt="0"/>
      <dgm:spPr/>
    </dgm:pt>
    <dgm:pt modelId="{BB0BEE09-1E3E-48D7-94E4-2DB5E90F701A}" type="pres">
      <dgm:prSet presAssocID="{202C7A26-75FB-4FE1-A955-117F9199ECD5}" presName="imgShp" presStyleLbl="fgImgPlace1" presStyleIdx="2" presStyleCnt="3"/>
      <dgm:spPr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</dgm:pt>
    <dgm:pt modelId="{715A50A2-212E-42E3-A0D4-C695A6CF320F}" type="pres">
      <dgm:prSet presAssocID="{202C7A26-75FB-4FE1-A955-117F9199ECD5}" presName="txShp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D695F85-EF8D-4E41-9FFD-8ABEAE2791E5}" type="presOf" srcId="{20096C14-749B-40E4-AA7C-343A4A676BCC}" destId="{17C2ADA1-C965-4DA9-90A5-0C890106A4D6}" srcOrd="0" destOrd="0" presId="urn:microsoft.com/office/officeart/2005/8/layout/vList3#2"/>
    <dgm:cxn modelId="{4634502A-2092-4E37-BB2D-324ACE8E2311}" type="presOf" srcId="{202C7A26-75FB-4FE1-A955-117F9199ECD5}" destId="{715A50A2-212E-42E3-A0D4-C695A6CF320F}" srcOrd="0" destOrd="0" presId="urn:microsoft.com/office/officeart/2005/8/layout/vList3#2"/>
    <dgm:cxn modelId="{E4D6F585-1FB7-465A-8FCF-A4E1F793D6A3}" type="presOf" srcId="{ECB7D302-D41A-485A-AC1C-33C7B7EA4EEF}" destId="{1807DF4E-0367-4C4D-BE1B-DBAE59F4A521}" srcOrd="0" destOrd="0" presId="urn:microsoft.com/office/officeart/2005/8/layout/vList3#2"/>
    <dgm:cxn modelId="{E28BCEB4-9ADD-46CD-AAC8-E5F6CF3CCEE4}" srcId="{F62F44F4-53FA-4ACE-84A4-9F837CA4F00F}" destId="{202C7A26-75FB-4FE1-A955-117F9199ECD5}" srcOrd="2" destOrd="0" parTransId="{E4B85C0C-DD0C-4EE6-BEEF-B6972C758E5B}" sibTransId="{C92053A3-9A65-498A-815A-13FD9B8539DA}"/>
    <dgm:cxn modelId="{1A1A27A1-D2A1-4687-8657-8AC655DA31F9}" type="presOf" srcId="{F62F44F4-53FA-4ACE-84A4-9F837CA4F00F}" destId="{3ADECD4E-3FE6-4B0B-93CE-D313EE27FC4E}" srcOrd="0" destOrd="0" presId="urn:microsoft.com/office/officeart/2005/8/layout/vList3#2"/>
    <dgm:cxn modelId="{A64EC40B-3481-4340-8696-C9426CC20529}" srcId="{F62F44F4-53FA-4ACE-84A4-9F837CA4F00F}" destId="{20096C14-749B-40E4-AA7C-343A4A676BCC}" srcOrd="1" destOrd="0" parTransId="{12472959-B9E1-4DF3-A9FF-62053E381785}" sibTransId="{FC8B621C-4A05-4E38-95BF-9463D16EEADC}"/>
    <dgm:cxn modelId="{7BDD9857-1A81-4BF7-AC52-56E79BE421E4}" srcId="{F62F44F4-53FA-4ACE-84A4-9F837CA4F00F}" destId="{ECB7D302-D41A-485A-AC1C-33C7B7EA4EEF}" srcOrd="0" destOrd="0" parTransId="{C0AAF4D6-998E-4F2B-B219-7DD06F39CAA4}" sibTransId="{8ECBD2D0-5775-406D-B5B8-B5EB8072530F}"/>
    <dgm:cxn modelId="{D33B5817-0A65-4E4F-8DE1-3232AE4BB7C1}" type="presParOf" srcId="{3ADECD4E-3FE6-4B0B-93CE-D313EE27FC4E}" destId="{5664E1B9-EEB6-4355-B07C-3277ED9D5EE2}" srcOrd="0" destOrd="0" presId="urn:microsoft.com/office/officeart/2005/8/layout/vList3#2"/>
    <dgm:cxn modelId="{3CF65098-EF58-491D-A89A-FC4700461301}" type="presParOf" srcId="{5664E1B9-EEB6-4355-B07C-3277ED9D5EE2}" destId="{535E1D51-B38A-4898-9B58-21377BF1280F}" srcOrd="0" destOrd="0" presId="urn:microsoft.com/office/officeart/2005/8/layout/vList3#2"/>
    <dgm:cxn modelId="{13AF2138-5678-4324-995A-E6095CDD1B5C}" type="presParOf" srcId="{5664E1B9-EEB6-4355-B07C-3277ED9D5EE2}" destId="{1807DF4E-0367-4C4D-BE1B-DBAE59F4A521}" srcOrd="1" destOrd="0" presId="urn:microsoft.com/office/officeart/2005/8/layout/vList3#2"/>
    <dgm:cxn modelId="{2B109D25-1EB8-4A42-B95B-BDB2D70333E6}" type="presParOf" srcId="{3ADECD4E-3FE6-4B0B-93CE-D313EE27FC4E}" destId="{9D0CE540-FC18-4BF4-8F54-44590D9F254E}" srcOrd="1" destOrd="0" presId="urn:microsoft.com/office/officeart/2005/8/layout/vList3#2"/>
    <dgm:cxn modelId="{D5270851-8F24-49B0-B7D9-CFA4C0ADFDF1}" type="presParOf" srcId="{3ADECD4E-3FE6-4B0B-93CE-D313EE27FC4E}" destId="{EB405B41-2692-4EB5-8B2C-10ADD9AF33E4}" srcOrd="2" destOrd="0" presId="urn:microsoft.com/office/officeart/2005/8/layout/vList3#2"/>
    <dgm:cxn modelId="{A952C05C-D907-4C7C-BC9A-A0EDD6189BF7}" type="presParOf" srcId="{EB405B41-2692-4EB5-8B2C-10ADD9AF33E4}" destId="{EE261FB0-2261-4D17-ABD9-957D302BCE77}" srcOrd="0" destOrd="0" presId="urn:microsoft.com/office/officeart/2005/8/layout/vList3#2"/>
    <dgm:cxn modelId="{433CBD7D-096D-4257-98C4-E8875D03A43C}" type="presParOf" srcId="{EB405B41-2692-4EB5-8B2C-10ADD9AF33E4}" destId="{17C2ADA1-C965-4DA9-90A5-0C890106A4D6}" srcOrd="1" destOrd="0" presId="urn:microsoft.com/office/officeart/2005/8/layout/vList3#2"/>
    <dgm:cxn modelId="{2BCA4E6D-B732-4826-BA60-0265B0E02FD0}" type="presParOf" srcId="{3ADECD4E-3FE6-4B0B-93CE-D313EE27FC4E}" destId="{396272F4-AF5F-484F-AAB6-9BB8A8BB5C79}" srcOrd="3" destOrd="0" presId="urn:microsoft.com/office/officeart/2005/8/layout/vList3#2"/>
    <dgm:cxn modelId="{ACFD8680-B2FC-4BFC-BA46-F7FB17BE2A78}" type="presParOf" srcId="{3ADECD4E-3FE6-4B0B-93CE-D313EE27FC4E}" destId="{A7932D96-A92E-4652-B5C6-5E4C14CC33CC}" srcOrd="4" destOrd="0" presId="urn:microsoft.com/office/officeart/2005/8/layout/vList3#2"/>
    <dgm:cxn modelId="{DBFBB672-C14D-4E13-97B1-5D769B833DB0}" type="presParOf" srcId="{A7932D96-A92E-4652-B5C6-5E4C14CC33CC}" destId="{BB0BEE09-1E3E-48D7-94E4-2DB5E90F701A}" srcOrd="0" destOrd="0" presId="urn:microsoft.com/office/officeart/2005/8/layout/vList3#2"/>
    <dgm:cxn modelId="{C5361DFA-8C0F-4EF9-9A9E-22D0307014F8}" type="presParOf" srcId="{A7932D96-A92E-4652-B5C6-5E4C14CC33CC}" destId="{715A50A2-212E-42E3-A0D4-C695A6CF320F}" srcOrd="1" destOrd="0" presId="urn:microsoft.com/office/officeart/2005/8/layout/vList3#2"/>
  </dgm:cxnLst>
  <dgm:bg>
    <a:solidFill>
      <a:schemeClr val="bg1">
        <a:lumMod val="95000"/>
      </a:schemeClr>
    </a:solidFill>
  </dgm:bg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D1B9B148-E833-4632-88D5-1AB7C24C65A5}" type="doc">
      <dgm:prSet loTypeId="urn:microsoft.com/office/officeart/2005/8/layout/hierarchy1" loCatId="hierarchy" qsTypeId="urn:microsoft.com/office/officeart/2005/8/quickstyle/simple4" qsCatId="simple" csTypeId="urn:microsoft.com/office/officeart/2005/8/colors/colorful1#2" csCatId="colorful" phldr="1"/>
      <dgm:spPr/>
      <dgm:t>
        <a:bodyPr/>
        <a:lstStyle/>
        <a:p>
          <a:endParaRPr lang="ru-RU"/>
        </a:p>
      </dgm:t>
    </dgm:pt>
    <dgm:pt modelId="{47A9F6E8-C44E-4BE8-AF31-678BFEF47D43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19050"/>
      </dgm:spPr>
      <dgm:t>
        <a:bodyPr/>
        <a:lstStyle/>
        <a:p>
          <a:pPr>
            <a:lnSpc>
              <a:spcPct val="90000"/>
            </a:lnSpc>
            <a:spcAft>
              <a:spcPts val="0"/>
            </a:spcAft>
          </a:pPr>
          <a:r>
            <a:rPr lang="ru-RU" sz="1400" b="1">
              <a:latin typeface="+mj-lt"/>
            </a:rPr>
            <a:t>Обеспечение </a:t>
          </a:r>
        </a:p>
        <a:p>
          <a:pPr>
            <a:lnSpc>
              <a:spcPct val="90000"/>
            </a:lnSpc>
            <a:spcAft>
              <a:spcPts val="0"/>
            </a:spcAft>
          </a:pPr>
          <a:r>
            <a:rPr lang="ru-RU" sz="1400" b="1">
              <a:latin typeface="+mj-lt"/>
            </a:rPr>
            <a:t>качества медицинской помощи</a:t>
          </a:r>
        </a:p>
      </dgm:t>
    </dgm:pt>
    <dgm:pt modelId="{8C0A9CAB-9C99-4407-88AB-138AE1784234}" type="parTrans" cxnId="{5001C1E8-8E60-456B-A7DA-680E6C8FD1B9}">
      <dgm:prSet/>
      <dgm:spPr/>
      <dgm:t>
        <a:bodyPr/>
        <a:lstStyle/>
        <a:p>
          <a:endParaRPr lang="ru-RU" sz="1050">
            <a:latin typeface="+mj-lt"/>
          </a:endParaRPr>
        </a:p>
      </dgm:t>
    </dgm:pt>
    <dgm:pt modelId="{3A825FC9-0A1C-4AEE-9DCD-C80DD39320F7}" type="sibTrans" cxnId="{5001C1E8-8E60-456B-A7DA-680E6C8FD1B9}">
      <dgm:prSet/>
      <dgm:spPr/>
      <dgm:t>
        <a:bodyPr/>
        <a:lstStyle/>
        <a:p>
          <a:endParaRPr lang="ru-RU" sz="1050">
            <a:latin typeface="+mj-lt"/>
          </a:endParaRPr>
        </a:p>
      </dgm:t>
    </dgm:pt>
    <dgm:pt modelId="{61860C55-90BE-42F9-962B-5FE30279A3B4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19050"/>
      </dgm:spPr>
      <dgm:t>
        <a:bodyPr/>
        <a:lstStyle/>
        <a:p>
          <a:r>
            <a:rPr lang="ru-RU" sz="1400" b="1">
              <a:latin typeface="+mj-lt"/>
            </a:rPr>
            <a:t>Экспертиза КМП</a:t>
          </a:r>
        </a:p>
      </dgm:t>
    </dgm:pt>
    <dgm:pt modelId="{A8B913A1-D39D-4879-8FAD-38AD651C88EB}" type="parTrans" cxnId="{4D62226E-2640-4258-9CFC-35C626982C90}">
      <dgm:prSet/>
      <dgm:spPr>
        <a:ln w="28575">
          <a:solidFill>
            <a:schemeClr val="tx1">
              <a:lumMod val="85000"/>
              <a:lumOff val="15000"/>
            </a:schemeClr>
          </a:solidFill>
          <a:headEnd type="none" w="med" len="med"/>
          <a:tailEnd type="triangle" w="med" len="med"/>
        </a:ln>
      </dgm:spPr>
      <dgm:t>
        <a:bodyPr/>
        <a:lstStyle/>
        <a:p>
          <a:endParaRPr lang="ru-RU" sz="1050">
            <a:latin typeface="+mj-lt"/>
          </a:endParaRPr>
        </a:p>
      </dgm:t>
    </dgm:pt>
    <dgm:pt modelId="{0F885E01-3BF2-4A76-AECE-C61F794AEE4E}" type="sibTrans" cxnId="{4D62226E-2640-4258-9CFC-35C626982C90}">
      <dgm:prSet/>
      <dgm:spPr/>
      <dgm:t>
        <a:bodyPr/>
        <a:lstStyle/>
        <a:p>
          <a:endParaRPr lang="ru-RU" sz="1050">
            <a:latin typeface="+mj-lt"/>
          </a:endParaRPr>
        </a:p>
      </dgm:t>
    </dgm:pt>
    <dgm:pt modelId="{BFD23195-0554-4EC5-B917-AEE1EDB5D83E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19050"/>
      </dgm:spPr>
      <dgm:t>
        <a:bodyPr/>
        <a:lstStyle/>
        <a:p>
          <a:r>
            <a:rPr lang="ru-RU" sz="1200" b="1">
              <a:latin typeface="+mj-lt"/>
            </a:rPr>
            <a:t>В рамках ОМС</a:t>
          </a:r>
        </a:p>
      </dgm:t>
    </dgm:pt>
    <dgm:pt modelId="{181DD12F-CAEE-44C1-843B-02ED08DDEF88}" type="parTrans" cxnId="{C7AE455D-E15B-46F1-A5DC-BC0F02BF76D5}">
      <dgm:prSet/>
      <dgm:spPr>
        <a:ln w="28575">
          <a:solidFill>
            <a:schemeClr val="tx1">
              <a:lumMod val="85000"/>
              <a:lumOff val="15000"/>
            </a:schemeClr>
          </a:solidFill>
          <a:headEnd type="none" w="med" len="med"/>
          <a:tailEnd type="triangle" w="med" len="med"/>
        </a:ln>
      </dgm:spPr>
      <dgm:t>
        <a:bodyPr/>
        <a:lstStyle/>
        <a:p>
          <a:endParaRPr lang="ru-RU" sz="1050">
            <a:latin typeface="+mj-lt"/>
          </a:endParaRPr>
        </a:p>
      </dgm:t>
    </dgm:pt>
    <dgm:pt modelId="{5F41CE1B-7EE7-4B28-B5B1-F751C8EFBBA5}" type="sibTrans" cxnId="{C7AE455D-E15B-46F1-A5DC-BC0F02BF76D5}">
      <dgm:prSet/>
      <dgm:spPr/>
      <dgm:t>
        <a:bodyPr/>
        <a:lstStyle/>
        <a:p>
          <a:endParaRPr lang="ru-RU" sz="1050">
            <a:latin typeface="+mj-lt"/>
          </a:endParaRPr>
        </a:p>
      </dgm:t>
    </dgm:pt>
    <dgm:pt modelId="{A1662217-B1F9-4BB6-8C80-2C4D3B531E0E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19050"/>
      </dgm:spPr>
      <dgm:t>
        <a:bodyPr/>
        <a:lstStyle/>
        <a:p>
          <a:r>
            <a:rPr lang="ru-RU" sz="1200" b="1">
              <a:latin typeface="+mj-lt"/>
            </a:rPr>
            <a:t>Вне рамок ОМС</a:t>
          </a:r>
        </a:p>
      </dgm:t>
    </dgm:pt>
    <dgm:pt modelId="{5B775E6B-3DF8-45C8-8428-E1CA4AFE0A44}" type="parTrans" cxnId="{A21D697B-A190-4ABF-8218-A51AD24F8B12}">
      <dgm:prSet/>
      <dgm:spPr>
        <a:ln w="28575">
          <a:solidFill>
            <a:schemeClr val="tx1">
              <a:lumMod val="85000"/>
              <a:lumOff val="15000"/>
            </a:schemeClr>
          </a:solidFill>
          <a:headEnd type="none" w="med" len="med"/>
          <a:tailEnd type="triangle" w="med" len="med"/>
        </a:ln>
      </dgm:spPr>
      <dgm:t>
        <a:bodyPr/>
        <a:lstStyle/>
        <a:p>
          <a:endParaRPr lang="ru-RU" sz="1050">
            <a:latin typeface="+mj-lt"/>
          </a:endParaRPr>
        </a:p>
      </dgm:t>
    </dgm:pt>
    <dgm:pt modelId="{E6C96399-0A8E-41EB-8999-1998D44A5C3B}" type="sibTrans" cxnId="{A21D697B-A190-4ABF-8218-A51AD24F8B12}">
      <dgm:prSet/>
      <dgm:spPr/>
      <dgm:t>
        <a:bodyPr/>
        <a:lstStyle/>
        <a:p>
          <a:endParaRPr lang="ru-RU" sz="1050">
            <a:latin typeface="+mj-lt"/>
          </a:endParaRPr>
        </a:p>
      </dgm:t>
    </dgm:pt>
    <dgm:pt modelId="{0EBE4DF9-0064-45BA-8C24-1E52DE975D15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19050"/>
      </dgm:spPr>
      <dgm:t>
        <a:bodyPr/>
        <a:lstStyle/>
        <a:p>
          <a:pPr>
            <a:spcAft>
              <a:spcPts val="0"/>
            </a:spcAft>
          </a:pPr>
          <a:r>
            <a:rPr lang="ru-RU" sz="1300" b="1" baseline="0">
              <a:latin typeface="+mj-lt"/>
            </a:rPr>
            <a:t>Контроль качества и безопасности бедицинской деятельности</a:t>
          </a:r>
        </a:p>
      </dgm:t>
    </dgm:pt>
    <dgm:pt modelId="{2B6543CA-90C5-4DE0-8EC7-E9B81BB8EC0C}" type="parTrans" cxnId="{AD858D93-7C2B-4470-9AB2-7345C4464777}">
      <dgm:prSet/>
      <dgm:spPr>
        <a:ln w="28575">
          <a:solidFill>
            <a:schemeClr val="tx1">
              <a:lumMod val="85000"/>
              <a:lumOff val="15000"/>
            </a:schemeClr>
          </a:solidFill>
          <a:headEnd type="none" w="med" len="med"/>
          <a:tailEnd type="triangle" w="med" len="med"/>
        </a:ln>
      </dgm:spPr>
      <dgm:t>
        <a:bodyPr/>
        <a:lstStyle/>
        <a:p>
          <a:endParaRPr lang="ru-RU" sz="1050">
            <a:latin typeface="+mj-lt"/>
          </a:endParaRPr>
        </a:p>
      </dgm:t>
    </dgm:pt>
    <dgm:pt modelId="{8E7F6D08-0028-48FE-A872-C03C80999A10}" type="sibTrans" cxnId="{AD858D93-7C2B-4470-9AB2-7345C4464777}">
      <dgm:prSet/>
      <dgm:spPr/>
      <dgm:t>
        <a:bodyPr/>
        <a:lstStyle/>
        <a:p>
          <a:endParaRPr lang="ru-RU" sz="1050">
            <a:latin typeface="+mj-lt"/>
          </a:endParaRPr>
        </a:p>
      </dgm:t>
    </dgm:pt>
    <dgm:pt modelId="{3DEB6032-A0CA-4C49-9DA3-4403A02D899E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19050"/>
      </dgm:spPr>
      <dgm:t>
        <a:bodyPr/>
        <a:lstStyle/>
        <a:p>
          <a:r>
            <a:rPr lang="ru-RU" sz="1200" b="1">
              <a:latin typeface="+mj-lt"/>
            </a:rPr>
            <a:t>Внутрен-ний контроль</a:t>
          </a:r>
        </a:p>
      </dgm:t>
    </dgm:pt>
    <dgm:pt modelId="{B2533408-F4E2-4D8A-8855-C0668F2E7A6A}" type="parTrans" cxnId="{26270C96-9677-47CC-A019-2A47B6DCE7E8}">
      <dgm:prSet/>
      <dgm:spPr>
        <a:ln w="28575">
          <a:solidFill>
            <a:schemeClr val="tx1">
              <a:lumMod val="85000"/>
              <a:lumOff val="15000"/>
            </a:schemeClr>
          </a:solidFill>
          <a:headEnd type="none" w="med" len="med"/>
          <a:tailEnd type="triangle" w="med" len="med"/>
        </a:ln>
      </dgm:spPr>
      <dgm:t>
        <a:bodyPr/>
        <a:lstStyle/>
        <a:p>
          <a:endParaRPr lang="ru-RU" sz="1050">
            <a:latin typeface="+mj-lt"/>
          </a:endParaRPr>
        </a:p>
      </dgm:t>
    </dgm:pt>
    <dgm:pt modelId="{31F4792A-E921-4215-9E0E-49D2A63110F2}" type="sibTrans" cxnId="{26270C96-9677-47CC-A019-2A47B6DCE7E8}">
      <dgm:prSet/>
      <dgm:spPr/>
      <dgm:t>
        <a:bodyPr/>
        <a:lstStyle/>
        <a:p>
          <a:endParaRPr lang="ru-RU" sz="1050">
            <a:latin typeface="+mj-lt"/>
          </a:endParaRPr>
        </a:p>
      </dgm:t>
    </dgm:pt>
    <dgm:pt modelId="{9049ABA4-57FE-4367-BB86-A9B3F29DD816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19050"/>
      </dgm:spPr>
      <dgm:t>
        <a:bodyPr/>
        <a:lstStyle/>
        <a:p>
          <a:r>
            <a:rPr lang="ru-RU" sz="1200" b="1">
              <a:latin typeface="+mj-lt"/>
            </a:rPr>
            <a:t>Внешний контроль</a:t>
          </a:r>
        </a:p>
      </dgm:t>
    </dgm:pt>
    <dgm:pt modelId="{F97E6B27-0C0C-47A0-B833-F5A54A497C6B}" type="parTrans" cxnId="{5C6F9573-6B6B-48C0-B2CB-78C2E272DCB3}">
      <dgm:prSet/>
      <dgm:spPr>
        <a:ln w="28575">
          <a:solidFill>
            <a:schemeClr val="tx1">
              <a:lumMod val="85000"/>
              <a:lumOff val="15000"/>
            </a:schemeClr>
          </a:solidFill>
          <a:headEnd type="none" w="med" len="med"/>
          <a:tailEnd type="triangle" w="med" len="med"/>
        </a:ln>
      </dgm:spPr>
      <dgm:t>
        <a:bodyPr/>
        <a:lstStyle/>
        <a:p>
          <a:endParaRPr lang="ru-RU"/>
        </a:p>
      </dgm:t>
    </dgm:pt>
    <dgm:pt modelId="{9F835940-7439-46A0-82BA-A80655CFCAF3}" type="sibTrans" cxnId="{5C6F9573-6B6B-48C0-B2CB-78C2E272DCB3}">
      <dgm:prSet/>
      <dgm:spPr/>
      <dgm:t>
        <a:bodyPr/>
        <a:lstStyle/>
        <a:p>
          <a:endParaRPr lang="ru-RU"/>
        </a:p>
      </dgm:t>
    </dgm:pt>
    <dgm:pt modelId="{178A37CD-6FB3-4441-A4A4-CF4AAC4DFCF6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19050"/>
      </dgm:spPr>
      <dgm:t>
        <a:bodyPr/>
        <a:lstStyle/>
        <a:p>
          <a:r>
            <a:rPr lang="ru-RU" sz="1200">
              <a:latin typeface="+mj-lt"/>
            </a:rPr>
            <a:t>Проводит страховая медицин-ская организа-ция при наличии соответс-твующей лицензии</a:t>
          </a:r>
        </a:p>
      </dgm:t>
    </dgm:pt>
    <dgm:pt modelId="{CB901786-9323-4FCB-943C-FE37A0FAED91}" type="parTrans" cxnId="{F8D631D5-0ECF-426B-AC3A-6FC1E8B90CC1}">
      <dgm:prSet/>
      <dgm:spPr>
        <a:ln w="28575">
          <a:solidFill>
            <a:schemeClr val="tx1">
              <a:lumMod val="85000"/>
              <a:lumOff val="15000"/>
            </a:schemeClr>
          </a:solidFill>
        </a:ln>
      </dgm:spPr>
      <dgm:t>
        <a:bodyPr/>
        <a:lstStyle/>
        <a:p>
          <a:endParaRPr lang="ru-RU"/>
        </a:p>
      </dgm:t>
    </dgm:pt>
    <dgm:pt modelId="{FB215937-A254-4F05-9538-D1BA96A328AF}" type="sibTrans" cxnId="{F8D631D5-0ECF-426B-AC3A-6FC1E8B90CC1}">
      <dgm:prSet/>
      <dgm:spPr/>
      <dgm:t>
        <a:bodyPr/>
        <a:lstStyle/>
        <a:p>
          <a:endParaRPr lang="ru-RU"/>
        </a:p>
      </dgm:t>
    </dgm:pt>
    <dgm:pt modelId="{672AE150-83DF-4FE8-95E5-E30F2B46D11C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19050"/>
      </dgm:spPr>
      <dgm:t>
        <a:bodyPr/>
        <a:lstStyle/>
        <a:p>
          <a:r>
            <a:rPr lang="ru-RU" sz="1200">
              <a:latin typeface="+mj-lt"/>
            </a:rPr>
            <a:t>Проводится в порядке, установлен-ном уполномочен-ным федеральным органом исполнитель-ной власти</a:t>
          </a:r>
        </a:p>
      </dgm:t>
    </dgm:pt>
    <dgm:pt modelId="{8E8B813A-3302-41A1-BF85-AFD827369917}" type="parTrans" cxnId="{CF139EA4-26E0-4DC5-A16D-80EAF42C1CE1}">
      <dgm:prSet/>
      <dgm:spPr>
        <a:ln w="28575">
          <a:solidFill>
            <a:schemeClr val="tx1">
              <a:lumMod val="85000"/>
              <a:lumOff val="15000"/>
            </a:schemeClr>
          </a:solidFill>
        </a:ln>
      </dgm:spPr>
      <dgm:t>
        <a:bodyPr/>
        <a:lstStyle/>
        <a:p>
          <a:endParaRPr lang="ru-RU"/>
        </a:p>
      </dgm:t>
    </dgm:pt>
    <dgm:pt modelId="{51105269-B156-4C91-B371-0A54E4CA250D}" type="sibTrans" cxnId="{CF139EA4-26E0-4DC5-A16D-80EAF42C1CE1}">
      <dgm:prSet/>
      <dgm:spPr/>
      <dgm:t>
        <a:bodyPr/>
        <a:lstStyle/>
        <a:p>
          <a:endParaRPr lang="ru-RU"/>
        </a:p>
      </dgm:t>
    </dgm:pt>
    <dgm:pt modelId="{81BE5F47-05EC-48EC-902D-1ABAB9CAA355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19050"/>
      </dgm:spPr>
      <dgm:t>
        <a:bodyPr/>
        <a:lstStyle/>
        <a:p>
          <a:r>
            <a:rPr lang="ru-RU" sz="1200">
              <a:latin typeface="+mj-lt"/>
            </a:rPr>
            <a:t>Проводит медицин-ская организа-ция </a:t>
          </a:r>
        </a:p>
      </dgm:t>
    </dgm:pt>
    <dgm:pt modelId="{04CD636F-9803-41D7-ACC1-C1C6F52FED24}" type="parTrans" cxnId="{8B0FC429-9AF6-4E77-89AE-BC9180EFC382}">
      <dgm:prSet/>
      <dgm:spPr>
        <a:ln w="28575">
          <a:solidFill>
            <a:schemeClr val="tx1">
              <a:lumMod val="85000"/>
              <a:lumOff val="15000"/>
            </a:schemeClr>
          </a:solidFill>
        </a:ln>
      </dgm:spPr>
      <dgm:t>
        <a:bodyPr/>
        <a:lstStyle/>
        <a:p>
          <a:endParaRPr lang="ru-RU"/>
        </a:p>
      </dgm:t>
    </dgm:pt>
    <dgm:pt modelId="{292EE5B2-7C33-4439-B71F-8DC92D8F69C0}" type="sibTrans" cxnId="{8B0FC429-9AF6-4E77-89AE-BC9180EFC382}">
      <dgm:prSet/>
      <dgm:spPr/>
      <dgm:t>
        <a:bodyPr/>
        <a:lstStyle/>
        <a:p>
          <a:endParaRPr lang="ru-RU"/>
        </a:p>
      </dgm:t>
    </dgm:pt>
    <dgm:pt modelId="{5B5DC1CE-96EB-499C-B38B-7F324FAC563E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19050"/>
      </dgm:spPr>
      <dgm:t>
        <a:bodyPr/>
        <a:lstStyle/>
        <a:p>
          <a:r>
            <a:rPr lang="ru-RU" sz="1200">
              <a:latin typeface="+mj-lt"/>
            </a:rPr>
            <a:t>Проводит уполномочен-ный орган государствен-ной власти в сфере охраны здоровья</a:t>
          </a:r>
        </a:p>
      </dgm:t>
    </dgm:pt>
    <dgm:pt modelId="{A21A584F-6F4E-4A68-B257-B0EA1C896A56}" type="parTrans" cxnId="{61F69DC3-02B7-4554-B087-4117DC3F2CCC}">
      <dgm:prSet/>
      <dgm:spPr>
        <a:ln w="28575">
          <a:solidFill>
            <a:schemeClr val="tx1">
              <a:lumMod val="85000"/>
              <a:lumOff val="15000"/>
            </a:schemeClr>
          </a:solidFill>
        </a:ln>
      </dgm:spPr>
      <dgm:t>
        <a:bodyPr/>
        <a:lstStyle/>
        <a:p>
          <a:endParaRPr lang="ru-RU"/>
        </a:p>
      </dgm:t>
    </dgm:pt>
    <dgm:pt modelId="{E0B56CF7-7642-4A67-863E-ADE4510D4C6E}" type="sibTrans" cxnId="{61F69DC3-02B7-4554-B087-4117DC3F2CCC}">
      <dgm:prSet/>
      <dgm:spPr/>
      <dgm:t>
        <a:bodyPr/>
        <a:lstStyle/>
        <a:p>
          <a:endParaRPr lang="ru-RU"/>
        </a:p>
      </dgm:t>
    </dgm:pt>
    <dgm:pt modelId="{12352A70-9BB1-4027-A99D-E0E94AEC464E}" type="pres">
      <dgm:prSet presAssocID="{D1B9B148-E833-4632-88D5-1AB7C24C65A5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BECEF57C-D2AD-4CCE-99DE-89A440B5B7F9}" type="pres">
      <dgm:prSet presAssocID="{47A9F6E8-C44E-4BE8-AF31-678BFEF47D43}" presName="hierRoot1" presStyleCnt="0"/>
      <dgm:spPr/>
      <dgm:t>
        <a:bodyPr/>
        <a:lstStyle/>
        <a:p>
          <a:endParaRPr lang="ru-RU"/>
        </a:p>
      </dgm:t>
    </dgm:pt>
    <dgm:pt modelId="{17943C17-9CCB-4AA1-89D6-524FC50B9A61}" type="pres">
      <dgm:prSet presAssocID="{47A9F6E8-C44E-4BE8-AF31-678BFEF47D43}" presName="composite" presStyleCnt="0"/>
      <dgm:spPr/>
      <dgm:t>
        <a:bodyPr/>
        <a:lstStyle/>
        <a:p>
          <a:endParaRPr lang="ru-RU"/>
        </a:p>
      </dgm:t>
    </dgm:pt>
    <dgm:pt modelId="{22839C92-97D2-4572-B145-70FF91D700B7}" type="pres">
      <dgm:prSet presAssocID="{47A9F6E8-C44E-4BE8-AF31-678BFEF47D43}" presName="background" presStyleLbl="node0" presStyleIdx="0" presStyleCnt="1"/>
      <dgm:spPr/>
      <dgm:t>
        <a:bodyPr/>
        <a:lstStyle/>
        <a:p>
          <a:endParaRPr lang="ru-RU"/>
        </a:p>
      </dgm:t>
    </dgm:pt>
    <dgm:pt modelId="{81A75F4C-35FC-440D-853D-842554169CA2}" type="pres">
      <dgm:prSet presAssocID="{47A9F6E8-C44E-4BE8-AF31-678BFEF47D43}" presName="text" presStyleLbl="fgAcc0" presStyleIdx="0" presStyleCnt="1" custScaleX="219944" custLinFactNeighborX="886" custLinFactNeighborY="-902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F655378-7F48-47B2-A136-CE6576F1608D}" type="pres">
      <dgm:prSet presAssocID="{47A9F6E8-C44E-4BE8-AF31-678BFEF47D43}" presName="hierChild2" presStyleCnt="0"/>
      <dgm:spPr/>
      <dgm:t>
        <a:bodyPr/>
        <a:lstStyle/>
        <a:p>
          <a:endParaRPr lang="ru-RU"/>
        </a:p>
      </dgm:t>
    </dgm:pt>
    <dgm:pt modelId="{1D632C4A-5FF2-4664-87D2-CEAC02C16AE6}" type="pres">
      <dgm:prSet presAssocID="{A8B913A1-D39D-4879-8FAD-38AD651C88EB}" presName="Name10" presStyleLbl="parChTrans1D2" presStyleIdx="0" presStyleCnt="2"/>
      <dgm:spPr/>
      <dgm:t>
        <a:bodyPr/>
        <a:lstStyle/>
        <a:p>
          <a:endParaRPr lang="ru-RU"/>
        </a:p>
      </dgm:t>
    </dgm:pt>
    <dgm:pt modelId="{2CD0ACC0-69B3-4328-8F91-E674E72F3213}" type="pres">
      <dgm:prSet presAssocID="{61860C55-90BE-42F9-962B-5FE30279A3B4}" presName="hierRoot2" presStyleCnt="0"/>
      <dgm:spPr/>
      <dgm:t>
        <a:bodyPr/>
        <a:lstStyle/>
        <a:p>
          <a:endParaRPr lang="ru-RU"/>
        </a:p>
      </dgm:t>
    </dgm:pt>
    <dgm:pt modelId="{042DC277-A616-447E-B4DC-DA3125CF1C32}" type="pres">
      <dgm:prSet presAssocID="{61860C55-90BE-42F9-962B-5FE30279A3B4}" presName="composite2" presStyleCnt="0"/>
      <dgm:spPr/>
      <dgm:t>
        <a:bodyPr/>
        <a:lstStyle/>
        <a:p>
          <a:endParaRPr lang="ru-RU"/>
        </a:p>
      </dgm:t>
    </dgm:pt>
    <dgm:pt modelId="{08386EC0-8D89-4DC6-A66B-0CA4877CE7F5}" type="pres">
      <dgm:prSet presAssocID="{61860C55-90BE-42F9-962B-5FE30279A3B4}" presName="background2" presStyleLbl="node2" presStyleIdx="0" presStyleCnt="2"/>
      <dgm:spPr/>
      <dgm:t>
        <a:bodyPr/>
        <a:lstStyle/>
        <a:p>
          <a:endParaRPr lang="ru-RU"/>
        </a:p>
      </dgm:t>
    </dgm:pt>
    <dgm:pt modelId="{9F088DBB-58CA-4419-995C-678EE8FF968F}" type="pres">
      <dgm:prSet presAssocID="{61860C55-90BE-42F9-962B-5FE30279A3B4}" presName="text2" presStyleLbl="fgAcc2" presStyleIdx="0" presStyleCnt="2" custScaleX="16886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995CF51-CCA7-4482-9AE9-8CB8ABD4C590}" type="pres">
      <dgm:prSet presAssocID="{61860C55-90BE-42F9-962B-5FE30279A3B4}" presName="hierChild3" presStyleCnt="0"/>
      <dgm:spPr/>
      <dgm:t>
        <a:bodyPr/>
        <a:lstStyle/>
        <a:p>
          <a:endParaRPr lang="ru-RU"/>
        </a:p>
      </dgm:t>
    </dgm:pt>
    <dgm:pt modelId="{38C9EC14-70A7-46A6-8DB1-780D94D6263B}" type="pres">
      <dgm:prSet presAssocID="{181DD12F-CAEE-44C1-843B-02ED08DDEF88}" presName="Name17" presStyleLbl="parChTrans1D3" presStyleIdx="0" presStyleCnt="4"/>
      <dgm:spPr/>
      <dgm:t>
        <a:bodyPr/>
        <a:lstStyle/>
        <a:p>
          <a:endParaRPr lang="ru-RU"/>
        </a:p>
      </dgm:t>
    </dgm:pt>
    <dgm:pt modelId="{CC91B57E-A50D-4A5E-927F-C790AB9842D9}" type="pres">
      <dgm:prSet presAssocID="{BFD23195-0554-4EC5-B917-AEE1EDB5D83E}" presName="hierRoot3" presStyleCnt="0"/>
      <dgm:spPr/>
      <dgm:t>
        <a:bodyPr/>
        <a:lstStyle/>
        <a:p>
          <a:endParaRPr lang="ru-RU"/>
        </a:p>
      </dgm:t>
    </dgm:pt>
    <dgm:pt modelId="{1CF64EBB-1984-4916-81B3-2AAB2CD8471B}" type="pres">
      <dgm:prSet presAssocID="{BFD23195-0554-4EC5-B917-AEE1EDB5D83E}" presName="composite3" presStyleCnt="0"/>
      <dgm:spPr/>
      <dgm:t>
        <a:bodyPr/>
        <a:lstStyle/>
        <a:p>
          <a:endParaRPr lang="ru-RU"/>
        </a:p>
      </dgm:t>
    </dgm:pt>
    <dgm:pt modelId="{08738223-2D04-4603-963F-D8E4F9759087}" type="pres">
      <dgm:prSet presAssocID="{BFD23195-0554-4EC5-B917-AEE1EDB5D83E}" presName="background3" presStyleLbl="node3" presStyleIdx="0" presStyleCnt="4"/>
      <dgm:spPr/>
      <dgm:t>
        <a:bodyPr/>
        <a:lstStyle/>
        <a:p>
          <a:endParaRPr lang="ru-RU"/>
        </a:p>
      </dgm:t>
    </dgm:pt>
    <dgm:pt modelId="{0EEBD894-3F9B-482D-81A0-F43B840F1367}" type="pres">
      <dgm:prSet presAssocID="{BFD23195-0554-4EC5-B917-AEE1EDB5D83E}" presName="text3" presStyleLbl="fgAcc3" presStyleIdx="0" presStyleCnt="4" custLinFactNeighborX="-62" custLinFactNeighborY="3766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7BAB998-335D-4AB9-9ED7-DE8CC12AB4B8}" type="pres">
      <dgm:prSet presAssocID="{BFD23195-0554-4EC5-B917-AEE1EDB5D83E}" presName="hierChild4" presStyleCnt="0"/>
      <dgm:spPr/>
      <dgm:t>
        <a:bodyPr/>
        <a:lstStyle/>
        <a:p>
          <a:endParaRPr lang="ru-RU"/>
        </a:p>
      </dgm:t>
    </dgm:pt>
    <dgm:pt modelId="{29C6CD82-71F4-4F2B-BB12-8ADEFEF7C905}" type="pres">
      <dgm:prSet presAssocID="{CB901786-9323-4FCB-943C-FE37A0FAED91}" presName="Name23" presStyleLbl="parChTrans1D4" presStyleIdx="0" presStyleCnt="4"/>
      <dgm:spPr/>
      <dgm:t>
        <a:bodyPr/>
        <a:lstStyle/>
        <a:p>
          <a:endParaRPr lang="ru-RU"/>
        </a:p>
      </dgm:t>
    </dgm:pt>
    <dgm:pt modelId="{D0253AB9-8BB1-4B17-A472-C9060512D3C5}" type="pres">
      <dgm:prSet presAssocID="{178A37CD-6FB3-4441-A4A4-CF4AAC4DFCF6}" presName="hierRoot4" presStyleCnt="0"/>
      <dgm:spPr/>
      <dgm:t>
        <a:bodyPr/>
        <a:lstStyle/>
        <a:p>
          <a:endParaRPr lang="ru-RU"/>
        </a:p>
      </dgm:t>
    </dgm:pt>
    <dgm:pt modelId="{29457CEF-D642-4A91-A1DE-8608AE42214F}" type="pres">
      <dgm:prSet presAssocID="{178A37CD-6FB3-4441-A4A4-CF4AAC4DFCF6}" presName="composite4" presStyleCnt="0"/>
      <dgm:spPr/>
      <dgm:t>
        <a:bodyPr/>
        <a:lstStyle/>
        <a:p>
          <a:endParaRPr lang="ru-RU"/>
        </a:p>
      </dgm:t>
    </dgm:pt>
    <dgm:pt modelId="{B4189A37-E680-4D66-99E9-1EBC242D3A63}" type="pres">
      <dgm:prSet presAssocID="{178A37CD-6FB3-4441-A4A4-CF4AAC4DFCF6}" presName="background4" presStyleLbl="node4" presStyleIdx="0" presStyleCnt="4"/>
      <dgm:spPr/>
      <dgm:t>
        <a:bodyPr/>
        <a:lstStyle/>
        <a:p>
          <a:endParaRPr lang="ru-RU"/>
        </a:p>
      </dgm:t>
    </dgm:pt>
    <dgm:pt modelId="{DC57EA5C-6DF1-4DA0-9039-A4091D52C181}" type="pres">
      <dgm:prSet presAssocID="{178A37CD-6FB3-4441-A4A4-CF4AAC4DFCF6}" presName="text4" presStyleLbl="fgAcc4" presStyleIdx="0" presStyleCnt="4" custScaleY="305196" custLinFactY="3226" custLinFactNeighborX="-62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8ED43D0-A976-4405-B734-BA3A26A95D2A}" type="pres">
      <dgm:prSet presAssocID="{178A37CD-6FB3-4441-A4A4-CF4AAC4DFCF6}" presName="hierChild5" presStyleCnt="0"/>
      <dgm:spPr/>
      <dgm:t>
        <a:bodyPr/>
        <a:lstStyle/>
        <a:p>
          <a:endParaRPr lang="ru-RU"/>
        </a:p>
      </dgm:t>
    </dgm:pt>
    <dgm:pt modelId="{0BBA4B12-0932-4466-A2CA-590DAF27EA7E}" type="pres">
      <dgm:prSet presAssocID="{5B775E6B-3DF8-45C8-8428-E1CA4AFE0A44}" presName="Name17" presStyleLbl="parChTrans1D3" presStyleIdx="1" presStyleCnt="4"/>
      <dgm:spPr/>
      <dgm:t>
        <a:bodyPr/>
        <a:lstStyle/>
        <a:p>
          <a:endParaRPr lang="ru-RU"/>
        </a:p>
      </dgm:t>
    </dgm:pt>
    <dgm:pt modelId="{5C3DA822-715B-4BE2-ACFC-EF570861C158}" type="pres">
      <dgm:prSet presAssocID="{A1662217-B1F9-4BB6-8C80-2C4D3B531E0E}" presName="hierRoot3" presStyleCnt="0"/>
      <dgm:spPr/>
      <dgm:t>
        <a:bodyPr/>
        <a:lstStyle/>
        <a:p>
          <a:endParaRPr lang="ru-RU"/>
        </a:p>
      </dgm:t>
    </dgm:pt>
    <dgm:pt modelId="{141E9A2D-4CBD-40A8-8615-93916BB42932}" type="pres">
      <dgm:prSet presAssocID="{A1662217-B1F9-4BB6-8C80-2C4D3B531E0E}" presName="composite3" presStyleCnt="0"/>
      <dgm:spPr/>
      <dgm:t>
        <a:bodyPr/>
        <a:lstStyle/>
        <a:p>
          <a:endParaRPr lang="ru-RU"/>
        </a:p>
      </dgm:t>
    </dgm:pt>
    <dgm:pt modelId="{AEB8D908-E1BC-4D51-AA16-2378716A1B80}" type="pres">
      <dgm:prSet presAssocID="{A1662217-B1F9-4BB6-8C80-2C4D3B531E0E}" presName="background3" presStyleLbl="node3" presStyleIdx="1" presStyleCnt="4"/>
      <dgm:spPr/>
      <dgm:t>
        <a:bodyPr/>
        <a:lstStyle/>
        <a:p>
          <a:endParaRPr lang="ru-RU"/>
        </a:p>
      </dgm:t>
    </dgm:pt>
    <dgm:pt modelId="{D06A653E-F8F4-4F61-BED5-C96E95CC5C6A}" type="pres">
      <dgm:prSet presAssocID="{A1662217-B1F9-4BB6-8C80-2C4D3B531E0E}" presName="text3" presStyleLbl="fgAcc3" presStyleIdx="1" presStyleCnt="4" custLinFactNeighborY="3766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EEACF49-F9C8-4C0E-A34B-7E20C3CC0A56}" type="pres">
      <dgm:prSet presAssocID="{A1662217-B1F9-4BB6-8C80-2C4D3B531E0E}" presName="hierChild4" presStyleCnt="0"/>
      <dgm:spPr/>
      <dgm:t>
        <a:bodyPr/>
        <a:lstStyle/>
        <a:p>
          <a:endParaRPr lang="ru-RU"/>
        </a:p>
      </dgm:t>
    </dgm:pt>
    <dgm:pt modelId="{2C6F3BA4-B8BD-4D17-9878-780E28E0D3CC}" type="pres">
      <dgm:prSet presAssocID="{8E8B813A-3302-41A1-BF85-AFD827369917}" presName="Name23" presStyleLbl="parChTrans1D4" presStyleIdx="1" presStyleCnt="4"/>
      <dgm:spPr/>
      <dgm:t>
        <a:bodyPr/>
        <a:lstStyle/>
        <a:p>
          <a:endParaRPr lang="ru-RU"/>
        </a:p>
      </dgm:t>
    </dgm:pt>
    <dgm:pt modelId="{289F3FE0-3E6E-49FA-83A7-C26412EE94F2}" type="pres">
      <dgm:prSet presAssocID="{672AE150-83DF-4FE8-95E5-E30F2B46D11C}" presName="hierRoot4" presStyleCnt="0"/>
      <dgm:spPr/>
      <dgm:t>
        <a:bodyPr/>
        <a:lstStyle/>
        <a:p>
          <a:endParaRPr lang="ru-RU"/>
        </a:p>
      </dgm:t>
    </dgm:pt>
    <dgm:pt modelId="{8A26A861-865A-4095-97A1-7D1E56F72303}" type="pres">
      <dgm:prSet presAssocID="{672AE150-83DF-4FE8-95E5-E30F2B46D11C}" presName="composite4" presStyleCnt="0"/>
      <dgm:spPr/>
      <dgm:t>
        <a:bodyPr/>
        <a:lstStyle/>
        <a:p>
          <a:endParaRPr lang="ru-RU"/>
        </a:p>
      </dgm:t>
    </dgm:pt>
    <dgm:pt modelId="{42C09B37-9C12-4296-9731-59814EB3F8B7}" type="pres">
      <dgm:prSet presAssocID="{672AE150-83DF-4FE8-95E5-E30F2B46D11C}" presName="background4" presStyleLbl="node4" presStyleIdx="1" presStyleCnt="4"/>
      <dgm:spPr/>
      <dgm:t>
        <a:bodyPr/>
        <a:lstStyle/>
        <a:p>
          <a:endParaRPr lang="ru-RU"/>
        </a:p>
      </dgm:t>
    </dgm:pt>
    <dgm:pt modelId="{371898F9-37DE-4802-9AF8-D8A1A9E57DFD}" type="pres">
      <dgm:prSet presAssocID="{672AE150-83DF-4FE8-95E5-E30F2B46D11C}" presName="text4" presStyleLbl="fgAcc4" presStyleIdx="1" presStyleCnt="4" custScaleX="116398" custScaleY="330965" custLinFactNeighborY="5579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0BDB918-5D4E-4406-9ED6-6A978F8BFC9B}" type="pres">
      <dgm:prSet presAssocID="{672AE150-83DF-4FE8-95E5-E30F2B46D11C}" presName="hierChild5" presStyleCnt="0"/>
      <dgm:spPr/>
      <dgm:t>
        <a:bodyPr/>
        <a:lstStyle/>
        <a:p>
          <a:endParaRPr lang="ru-RU"/>
        </a:p>
      </dgm:t>
    </dgm:pt>
    <dgm:pt modelId="{2F112EDF-E9E2-4745-BFE5-8ECE7183174F}" type="pres">
      <dgm:prSet presAssocID="{2B6543CA-90C5-4DE0-8EC7-E9B81BB8EC0C}" presName="Name10" presStyleLbl="parChTrans1D2" presStyleIdx="1" presStyleCnt="2"/>
      <dgm:spPr/>
      <dgm:t>
        <a:bodyPr/>
        <a:lstStyle/>
        <a:p>
          <a:endParaRPr lang="ru-RU"/>
        </a:p>
      </dgm:t>
    </dgm:pt>
    <dgm:pt modelId="{6018B18E-FDAE-4A4F-8172-B67ABADCFE9C}" type="pres">
      <dgm:prSet presAssocID="{0EBE4DF9-0064-45BA-8C24-1E52DE975D15}" presName="hierRoot2" presStyleCnt="0"/>
      <dgm:spPr/>
      <dgm:t>
        <a:bodyPr/>
        <a:lstStyle/>
        <a:p>
          <a:endParaRPr lang="ru-RU"/>
        </a:p>
      </dgm:t>
    </dgm:pt>
    <dgm:pt modelId="{3E24E166-C19A-49C8-BF81-6776F9410C3A}" type="pres">
      <dgm:prSet presAssocID="{0EBE4DF9-0064-45BA-8C24-1E52DE975D15}" presName="composite2" presStyleCnt="0"/>
      <dgm:spPr/>
      <dgm:t>
        <a:bodyPr/>
        <a:lstStyle/>
        <a:p>
          <a:endParaRPr lang="ru-RU"/>
        </a:p>
      </dgm:t>
    </dgm:pt>
    <dgm:pt modelId="{F52535E0-948F-48A5-94F6-173E950ACC7F}" type="pres">
      <dgm:prSet presAssocID="{0EBE4DF9-0064-45BA-8C24-1E52DE975D15}" presName="background2" presStyleLbl="node2" presStyleIdx="1" presStyleCnt="2"/>
      <dgm:spPr/>
      <dgm:t>
        <a:bodyPr/>
        <a:lstStyle/>
        <a:p>
          <a:endParaRPr lang="ru-RU"/>
        </a:p>
      </dgm:t>
    </dgm:pt>
    <dgm:pt modelId="{497D25C6-3A3D-4DBA-899F-086B48E1CA92}" type="pres">
      <dgm:prSet presAssocID="{0EBE4DF9-0064-45BA-8C24-1E52DE975D15}" presName="text2" presStyleLbl="fgAcc2" presStyleIdx="1" presStyleCnt="2" custScaleX="22998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598A740-3A58-41A6-991E-8F0006719355}" type="pres">
      <dgm:prSet presAssocID="{0EBE4DF9-0064-45BA-8C24-1E52DE975D15}" presName="hierChild3" presStyleCnt="0"/>
      <dgm:spPr/>
      <dgm:t>
        <a:bodyPr/>
        <a:lstStyle/>
        <a:p>
          <a:endParaRPr lang="ru-RU"/>
        </a:p>
      </dgm:t>
    </dgm:pt>
    <dgm:pt modelId="{435C9028-6D48-4857-B6CD-D1ADA7F3B955}" type="pres">
      <dgm:prSet presAssocID="{B2533408-F4E2-4D8A-8855-C0668F2E7A6A}" presName="Name17" presStyleLbl="parChTrans1D3" presStyleIdx="2" presStyleCnt="4"/>
      <dgm:spPr/>
      <dgm:t>
        <a:bodyPr/>
        <a:lstStyle/>
        <a:p>
          <a:endParaRPr lang="ru-RU"/>
        </a:p>
      </dgm:t>
    </dgm:pt>
    <dgm:pt modelId="{799F0790-87D8-46D4-840B-20E741BC2DB0}" type="pres">
      <dgm:prSet presAssocID="{3DEB6032-A0CA-4C49-9DA3-4403A02D899E}" presName="hierRoot3" presStyleCnt="0"/>
      <dgm:spPr/>
      <dgm:t>
        <a:bodyPr/>
        <a:lstStyle/>
        <a:p>
          <a:endParaRPr lang="ru-RU"/>
        </a:p>
      </dgm:t>
    </dgm:pt>
    <dgm:pt modelId="{CD7DFC89-37F2-492D-AE46-C672898145F0}" type="pres">
      <dgm:prSet presAssocID="{3DEB6032-A0CA-4C49-9DA3-4403A02D899E}" presName="composite3" presStyleCnt="0"/>
      <dgm:spPr/>
      <dgm:t>
        <a:bodyPr/>
        <a:lstStyle/>
        <a:p>
          <a:endParaRPr lang="ru-RU"/>
        </a:p>
      </dgm:t>
    </dgm:pt>
    <dgm:pt modelId="{F8E1D20A-AA51-44BF-AED1-1232DDADC3F1}" type="pres">
      <dgm:prSet presAssocID="{3DEB6032-A0CA-4C49-9DA3-4403A02D899E}" presName="background3" presStyleLbl="node3" presStyleIdx="2" presStyleCnt="4"/>
      <dgm:spPr/>
      <dgm:t>
        <a:bodyPr/>
        <a:lstStyle/>
        <a:p>
          <a:endParaRPr lang="ru-RU"/>
        </a:p>
      </dgm:t>
    </dgm:pt>
    <dgm:pt modelId="{F77397F7-D107-4DE2-836A-F8AC3AF6716D}" type="pres">
      <dgm:prSet presAssocID="{3DEB6032-A0CA-4C49-9DA3-4403A02D899E}" presName="text3" presStyleLbl="fgAcc3" presStyleIdx="2" presStyleCnt="4" custLinFactNeighborX="3543" custLinFactNeighborY="3347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1BA9F29-8DED-4B50-B433-15BF4B3B22EF}" type="pres">
      <dgm:prSet presAssocID="{3DEB6032-A0CA-4C49-9DA3-4403A02D899E}" presName="hierChild4" presStyleCnt="0"/>
      <dgm:spPr/>
      <dgm:t>
        <a:bodyPr/>
        <a:lstStyle/>
        <a:p>
          <a:endParaRPr lang="ru-RU"/>
        </a:p>
      </dgm:t>
    </dgm:pt>
    <dgm:pt modelId="{5608B087-9847-49E0-A2E6-1434152C2B6E}" type="pres">
      <dgm:prSet presAssocID="{04CD636F-9803-41D7-ACC1-C1C6F52FED24}" presName="Name23" presStyleLbl="parChTrans1D4" presStyleIdx="2" presStyleCnt="4"/>
      <dgm:spPr/>
      <dgm:t>
        <a:bodyPr/>
        <a:lstStyle/>
        <a:p>
          <a:endParaRPr lang="ru-RU"/>
        </a:p>
      </dgm:t>
    </dgm:pt>
    <dgm:pt modelId="{6538B487-33D4-40B0-8641-2175AD2C47AB}" type="pres">
      <dgm:prSet presAssocID="{81BE5F47-05EC-48EC-902D-1ABAB9CAA355}" presName="hierRoot4" presStyleCnt="0"/>
      <dgm:spPr/>
      <dgm:t>
        <a:bodyPr/>
        <a:lstStyle/>
        <a:p>
          <a:endParaRPr lang="ru-RU"/>
        </a:p>
      </dgm:t>
    </dgm:pt>
    <dgm:pt modelId="{B743A213-D74D-49FE-93B4-536493A82FCD}" type="pres">
      <dgm:prSet presAssocID="{81BE5F47-05EC-48EC-902D-1ABAB9CAA355}" presName="composite4" presStyleCnt="0"/>
      <dgm:spPr/>
      <dgm:t>
        <a:bodyPr/>
        <a:lstStyle/>
        <a:p>
          <a:endParaRPr lang="ru-RU"/>
        </a:p>
      </dgm:t>
    </dgm:pt>
    <dgm:pt modelId="{322D360A-76F6-40E7-A8F0-FFDD167BF3A8}" type="pres">
      <dgm:prSet presAssocID="{81BE5F47-05EC-48EC-902D-1ABAB9CAA355}" presName="background4" presStyleLbl="node4" presStyleIdx="2" presStyleCnt="4"/>
      <dgm:spPr/>
      <dgm:t>
        <a:bodyPr/>
        <a:lstStyle/>
        <a:p>
          <a:endParaRPr lang="ru-RU"/>
        </a:p>
      </dgm:t>
    </dgm:pt>
    <dgm:pt modelId="{F605F9F3-6BC4-4EFA-9B68-0EDB4A64FB97}" type="pres">
      <dgm:prSet presAssocID="{81BE5F47-05EC-48EC-902D-1ABAB9CAA355}" presName="text4" presStyleLbl="fgAcc4" presStyleIdx="2" presStyleCnt="4" custScaleY="180357" custLinFactY="12991" custLinFactNeighborX="886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888275F-EA77-4901-82F3-26811AC7CD3A}" type="pres">
      <dgm:prSet presAssocID="{81BE5F47-05EC-48EC-902D-1ABAB9CAA355}" presName="hierChild5" presStyleCnt="0"/>
      <dgm:spPr/>
      <dgm:t>
        <a:bodyPr/>
        <a:lstStyle/>
        <a:p>
          <a:endParaRPr lang="ru-RU"/>
        </a:p>
      </dgm:t>
    </dgm:pt>
    <dgm:pt modelId="{AEFC163A-27D5-4E42-A166-756BF8029F29}" type="pres">
      <dgm:prSet presAssocID="{F97E6B27-0C0C-47A0-B833-F5A54A497C6B}" presName="Name17" presStyleLbl="parChTrans1D3" presStyleIdx="3" presStyleCnt="4"/>
      <dgm:spPr/>
      <dgm:t>
        <a:bodyPr/>
        <a:lstStyle/>
        <a:p>
          <a:endParaRPr lang="ru-RU"/>
        </a:p>
      </dgm:t>
    </dgm:pt>
    <dgm:pt modelId="{ADFC8A03-3513-4D5D-B5F4-895B4318831B}" type="pres">
      <dgm:prSet presAssocID="{9049ABA4-57FE-4367-BB86-A9B3F29DD816}" presName="hierRoot3" presStyleCnt="0"/>
      <dgm:spPr/>
      <dgm:t>
        <a:bodyPr/>
        <a:lstStyle/>
        <a:p>
          <a:endParaRPr lang="ru-RU"/>
        </a:p>
      </dgm:t>
    </dgm:pt>
    <dgm:pt modelId="{73ABC330-220D-4434-A3E7-B7BDF77C76E9}" type="pres">
      <dgm:prSet presAssocID="{9049ABA4-57FE-4367-BB86-A9B3F29DD816}" presName="composite3" presStyleCnt="0"/>
      <dgm:spPr/>
      <dgm:t>
        <a:bodyPr/>
        <a:lstStyle/>
        <a:p>
          <a:endParaRPr lang="ru-RU"/>
        </a:p>
      </dgm:t>
    </dgm:pt>
    <dgm:pt modelId="{2C1EAF31-94A7-4E21-89F4-D456C68D5972}" type="pres">
      <dgm:prSet presAssocID="{9049ABA4-57FE-4367-BB86-A9B3F29DD816}" presName="background3" presStyleLbl="node3" presStyleIdx="3" presStyleCnt="4"/>
      <dgm:spPr/>
      <dgm:t>
        <a:bodyPr/>
        <a:lstStyle/>
        <a:p>
          <a:endParaRPr lang="ru-RU"/>
        </a:p>
      </dgm:t>
    </dgm:pt>
    <dgm:pt modelId="{283549AC-5C04-486C-BAF7-1DC862C4F1FA}" type="pres">
      <dgm:prSet presAssocID="{9049ABA4-57FE-4367-BB86-A9B3F29DD816}" presName="text3" presStyleLbl="fgAcc3" presStyleIdx="3" presStyleCnt="4" custLinFactNeighborX="1772" custLinFactNeighborY="3487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C268099-B1C1-489B-8BD6-7B8CA5DDC757}" type="pres">
      <dgm:prSet presAssocID="{9049ABA4-57FE-4367-BB86-A9B3F29DD816}" presName="hierChild4" presStyleCnt="0"/>
      <dgm:spPr/>
      <dgm:t>
        <a:bodyPr/>
        <a:lstStyle/>
        <a:p>
          <a:endParaRPr lang="ru-RU"/>
        </a:p>
      </dgm:t>
    </dgm:pt>
    <dgm:pt modelId="{10A0618A-30D7-473E-982C-1E4543119F64}" type="pres">
      <dgm:prSet presAssocID="{A21A584F-6F4E-4A68-B257-B0EA1C896A56}" presName="Name23" presStyleLbl="parChTrans1D4" presStyleIdx="3" presStyleCnt="4"/>
      <dgm:spPr/>
      <dgm:t>
        <a:bodyPr/>
        <a:lstStyle/>
        <a:p>
          <a:endParaRPr lang="ru-RU"/>
        </a:p>
      </dgm:t>
    </dgm:pt>
    <dgm:pt modelId="{A2A786AA-F7F0-4119-9C75-B20BAF5C62B8}" type="pres">
      <dgm:prSet presAssocID="{5B5DC1CE-96EB-499C-B38B-7F324FAC563E}" presName="hierRoot4" presStyleCnt="0"/>
      <dgm:spPr/>
      <dgm:t>
        <a:bodyPr/>
        <a:lstStyle/>
        <a:p>
          <a:endParaRPr lang="ru-RU"/>
        </a:p>
      </dgm:t>
    </dgm:pt>
    <dgm:pt modelId="{D2C1C746-960B-4C83-849F-D5796CD3F477}" type="pres">
      <dgm:prSet presAssocID="{5B5DC1CE-96EB-499C-B38B-7F324FAC563E}" presName="composite4" presStyleCnt="0"/>
      <dgm:spPr/>
      <dgm:t>
        <a:bodyPr/>
        <a:lstStyle/>
        <a:p>
          <a:endParaRPr lang="ru-RU"/>
        </a:p>
      </dgm:t>
    </dgm:pt>
    <dgm:pt modelId="{7417FF06-46A9-4AC1-95E9-9812A30D9956}" type="pres">
      <dgm:prSet presAssocID="{5B5DC1CE-96EB-499C-B38B-7F324FAC563E}" presName="background4" presStyleLbl="node4" presStyleIdx="3" presStyleCnt="4"/>
      <dgm:spPr/>
      <dgm:t>
        <a:bodyPr/>
        <a:lstStyle/>
        <a:p>
          <a:endParaRPr lang="ru-RU"/>
        </a:p>
      </dgm:t>
    </dgm:pt>
    <dgm:pt modelId="{E5266055-F28A-4346-A929-234D49736531}" type="pres">
      <dgm:prSet presAssocID="{5B5DC1CE-96EB-499C-B38B-7F324FAC563E}" presName="text4" presStyleLbl="fgAcc4" presStyleIdx="3" presStyleCnt="4" custScaleX="115915" custScaleY="233832" custLinFactNeighborY="9485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E21B86C-DA98-4C19-99B2-D36FCDA68AE1}" type="pres">
      <dgm:prSet presAssocID="{5B5DC1CE-96EB-499C-B38B-7F324FAC563E}" presName="hierChild5" presStyleCnt="0"/>
      <dgm:spPr/>
      <dgm:t>
        <a:bodyPr/>
        <a:lstStyle/>
        <a:p>
          <a:endParaRPr lang="ru-RU"/>
        </a:p>
      </dgm:t>
    </dgm:pt>
  </dgm:ptLst>
  <dgm:cxnLst>
    <dgm:cxn modelId="{8C67FD16-F7B5-4BC9-B74E-1E1B256D3122}" type="presOf" srcId="{BFD23195-0554-4EC5-B917-AEE1EDB5D83E}" destId="{0EEBD894-3F9B-482D-81A0-F43B840F1367}" srcOrd="0" destOrd="0" presId="urn:microsoft.com/office/officeart/2005/8/layout/hierarchy1"/>
    <dgm:cxn modelId="{BF1D0CCB-FCA7-4EE0-972A-185EB722A529}" type="presOf" srcId="{5B5DC1CE-96EB-499C-B38B-7F324FAC563E}" destId="{E5266055-F28A-4346-A929-234D49736531}" srcOrd="0" destOrd="0" presId="urn:microsoft.com/office/officeart/2005/8/layout/hierarchy1"/>
    <dgm:cxn modelId="{82D8225B-627C-4F92-8CD4-FA0E76E4BFEB}" type="presOf" srcId="{04CD636F-9803-41D7-ACC1-C1C6F52FED24}" destId="{5608B087-9847-49E0-A2E6-1434152C2B6E}" srcOrd="0" destOrd="0" presId="urn:microsoft.com/office/officeart/2005/8/layout/hierarchy1"/>
    <dgm:cxn modelId="{6A3B5DF6-78CD-4D8F-B873-7B130485D1CB}" type="presOf" srcId="{3DEB6032-A0CA-4C49-9DA3-4403A02D899E}" destId="{F77397F7-D107-4DE2-836A-F8AC3AF6716D}" srcOrd="0" destOrd="0" presId="urn:microsoft.com/office/officeart/2005/8/layout/hierarchy1"/>
    <dgm:cxn modelId="{BFD44752-4049-4C90-B814-B5CBE1192741}" type="presOf" srcId="{A1662217-B1F9-4BB6-8C80-2C4D3B531E0E}" destId="{D06A653E-F8F4-4F61-BED5-C96E95CC5C6A}" srcOrd="0" destOrd="0" presId="urn:microsoft.com/office/officeart/2005/8/layout/hierarchy1"/>
    <dgm:cxn modelId="{DCD6DD58-B86E-47EC-8613-531D8015B884}" type="presOf" srcId="{81BE5F47-05EC-48EC-902D-1ABAB9CAA355}" destId="{F605F9F3-6BC4-4EFA-9B68-0EDB4A64FB97}" srcOrd="0" destOrd="0" presId="urn:microsoft.com/office/officeart/2005/8/layout/hierarchy1"/>
    <dgm:cxn modelId="{8B0FC429-9AF6-4E77-89AE-BC9180EFC382}" srcId="{3DEB6032-A0CA-4C49-9DA3-4403A02D899E}" destId="{81BE5F47-05EC-48EC-902D-1ABAB9CAA355}" srcOrd="0" destOrd="0" parTransId="{04CD636F-9803-41D7-ACC1-C1C6F52FED24}" sibTransId="{292EE5B2-7C33-4439-B71F-8DC92D8F69C0}"/>
    <dgm:cxn modelId="{7E4F4A19-91BE-4E69-902B-AD4F639F4BE0}" type="presOf" srcId="{8E8B813A-3302-41A1-BF85-AFD827369917}" destId="{2C6F3BA4-B8BD-4D17-9878-780E28E0D3CC}" srcOrd="0" destOrd="0" presId="urn:microsoft.com/office/officeart/2005/8/layout/hierarchy1"/>
    <dgm:cxn modelId="{5001C1E8-8E60-456B-A7DA-680E6C8FD1B9}" srcId="{D1B9B148-E833-4632-88D5-1AB7C24C65A5}" destId="{47A9F6E8-C44E-4BE8-AF31-678BFEF47D43}" srcOrd="0" destOrd="0" parTransId="{8C0A9CAB-9C99-4407-88AB-138AE1784234}" sibTransId="{3A825FC9-0A1C-4AEE-9DCD-C80DD39320F7}"/>
    <dgm:cxn modelId="{867BE430-181F-4E06-81AD-67B453A2CC49}" type="presOf" srcId="{0EBE4DF9-0064-45BA-8C24-1E52DE975D15}" destId="{497D25C6-3A3D-4DBA-899F-086B48E1CA92}" srcOrd="0" destOrd="0" presId="urn:microsoft.com/office/officeart/2005/8/layout/hierarchy1"/>
    <dgm:cxn modelId="{53548D70-F363-48B6-9A66-2D4C6F789602}" type="presOf" srcId="{2B6543CA-90C5-4DE0-8EC7-E9B81BB8EC0C}" destId="{2F112EDF-E9E2-4745-BFE5-8ECE7183174F}" srcOrd="0" destOrd="0" presId="urn:microsoft.com/office/officeart/2005/8/layout/hierarchy1"/>
    <dgm:cxn modelId="{AD858D93-7C2B-4470-9AB2-7345C4464777}" srcId="{47A9F6E8-C44E-4BE8-AF31-678BFEF47D43}" destId="{0EBE4DF9-0064-45BA-8C24-1E52DE975D15}" srcOrd="1" destOrd="0" parTransId="{2B6543CA-90C5-4DE0-8EC7-E9B81BB8EC0C}" sibTransId="{8E7F6D08-0028-48FE-A872-C03C80999A10}"/>
    <dgm:cxn modelId="{CD9BDCEE-8827-4468-A851-9CDAAE882772}" type="presOf" srcId="{61860C55-90BE-42F9-962B-5FE30279A3B4}" destId="{9F088DBB-58CA-4419-995C-678EE8FF968F}" srcOrd="0" destOrd="0" presId="urn:microsoft.com/office/officeart/2005/8/layout/hierarchy1"/>
    <dgm:cxn modelId="{1E4D2ACD-3340-4B88-A650-AE33C0DF9520}" type="presOf" srcId="{A8B913A1-D39D-4879-8FAD-38AD651C88EB}" destId="{1D632C4A-5FF2-4664-87D2-CEAC02C16AE6}" srcOrd="0" destOrd="0" presId="urn:microsoft.com/office/officeart/2005/8/layout/hierarchy1"/>
    <dgm:cxn modelId="{65FDC360-9DEA-4A91-B4E2-477BF76FC529}" type="presOf" srcId="{178A37CD-6FB3-4441-A4A4-CF4AAC4DFCF6}" destId="{DC57EA5C-6DF1-4DA0-9039-A4091D52C181}" srcOrd="0" destOrd="0" presId="urn:microsoft.com/office/officeart/2005/8/layout/hierarchy1"/>
    <dgm:cxn modelId="{244590D6-953B-4614-8586-A9372900B96B}" type="presOf" srcId="{47A9F6E8-C44E-4BE8-AF31-678BFEF47D43}" destId="{81A75F4C-35FC-440D-853D-842554169CA2}" srcOrd="0" destOrd="0" presId="urn:microsoft.com/office/officeart/2005/8/layout/hierarchy1"/>
    <dgm:cxn modelId="{F6E9BE3C-E385-4562-A040-790E98D94CD6}" type="presOf" srcId="{A21A584F-6F4E-4A68-B257-B0EA1C896A56}" destId="{10A0618A-30D7-473E-982C-1E4543119F64}" srcOrd="0" destOrd="0" presId="urn:microsoft.com/office/officeart/2005/8/layout/hierarchy1"/>
    <dgm:cxn modelId="{5A11CFC6-F0EC-4ED9-A6D9-E499E5C5D450}" type="presOf" srcId="{5B775E6B-3DF8-45C8-8428-E1CA4AFE0A44}" destId="{0BBA4B12-0932-4466-A2CA-590DAF27EA7E}" srcOrd="0" destOrd="0" presId="urn:microsoft.com/office/officeart/2005/8/layout/hierarchy1"/>
    <dgm:cxn modelId="{48EFCDEA-007F-4B7B-9AC0-2900CEAFB2B0}" type="presOf" srcId="{B2533408-F4E2-4D8A-8855-C0668F2E7A6A}" destId="{435C9028-6D48-4857-B6CD-D1ADA7F3B955}" srcOrd="0" destOrd="0" presId="urn:microsoft.com/office/officeart/2005/8/layout/hierarchy1"/>
    <dgm:cxn modelId="{A2B71306-AFBF-4BDE-AE40-C375A93C750B}" type="presOf" srcId="{CB901786-9323-4FCB-943C-FE37A0FAED91}" destId="{29C6CD82-71F4-4F2B-BB12-8ADEFEF7C905}" srcOrd="0" destOrd="0" presId="urn:microsoft.com/office/officeart/2005/8/layout/hierarchy1"/>
    <dgm:cxn modelId="{9B521771-C385-4276-B8E5-2BD7C91EE2B8}" type="presOf" srcId="{9049ABA4-57FE-4367-BB86-A9B3F29DD816}" destId="{283549AC-5C04-486C-BAF7-1DC862C4F1FA}" srcOrd="0" destOrd="0" presId="urn:microsoft.com/office/officeart/2005/8/layout/hierarchy1"/>
    <dgm:cxn modelId="{C7AE455D-E15B-46F1-A5DC-BC0F02BF76D5}" srcId="{61860C55-90BE-42F9-962B-5FE30279A3B4}" destId="{BFD23195-0554-4EC5-B917-AEE1EDB5D83E}" srcOrd="0" destOrd="0" parTransId="{181DD12F-CAEE-44C1-843B-02ED08DDEF88}" sibTransId="{5F41CE1B-7EE7-4B28-B5B1-F751C8EFBBA5}"/>
    <dgm:cxn modelId="{61F69DC3-02B7-4554-B087-4117DC3F2CCC}" srcId="{9049ABA4-57FE-4367-BB86-A9B3F29DD816}" destId="{5B5DC1CE-96EB-499C-B38B-7F324FAC563E}" srcOrd="0" destOrd="0" parTransId="{A21A584F-6F4E-4A68-B257-B0EA1C896A56}" sibTransId="{E0B56CF7-7642-4A67-863E-ADE4510D4C6E}"/>
    <dgm:cxn modelId="{4D62226E-2640-4258-9CFC-35C626982C90}" srcId="{47A9F6E8-C44E-4BE8-AF31-678BFEF47D43}" destId="{61860C55-90BE-42F9-962B-5FE30279A3B4}" srcOrd="0" destOrd="0" parTransId="{A8B913A1-D39D-4879-8FAD-38AD651C88EB}" sibTransId="{0F885E01-3BF2-4A76-AECE-C61F794AEE4E}"/>
    <dgm:cxn modelId="{26270C96-9677-47CC-A019-2A47B6DCE7E8}" srcId="{0EBE4DF9-0064-45BA-8C24-1E52DE975D15}" destId="{3DEB6032-A0CA-4C49-9DA3-4403A02D899E}" srcOrd="0" destOrd="0" parTransId="{B2533408-F4E2-4D8A-8855-C0668F2E7A6A}" sibTransId="{31F4792A-E921-4215-9E0E-49D2A63110F2}"/>
    <dgm:cxn modelId="{37E92313-F45E-45D7-9B64-F25585FD1F24}" type="presOf" srcId="{181DD12F-CAEE-44C1-843B-02ED08DDEF88}" destId="{38C9EC14-70A7-46A6-8DB1-780D94D6263B}" srcOrd="0" destOrd="0" presId="urn:microsoft.com/office/officeart/2005/8/layout/hierarchy1"/>
    <dgm:cxn modelId="{DAA6349F-2597-4D77-843F-D0E9A8777B47}" type="presOf" srcId="{672AE150-83DF-4FE8-95E5-E30F2B46D11C}" destId="{371898F9-37DE-4802-9AF8-D8A1A9E57DFD}" srcOrd="0" destOrd="0" presId="urn:microsoft.com/office/officeart/2005/8/layout/hierarchy1"/>
    <dgm:cxn modelId="{CF139EA4-26E0-4DC5-A16D-80EAF42C1CE1}" srcId="{A1662217-B1F9-4BB6-8C80-2C4D3B531E0E}" destId="{672AE150-83DF-4FE8-95E5-E30F2B46D11C}" srcOrd="0" destOrd="0" parTransId="{8E8B813A-3302-41A1-BF85-AFD827369917}" sibTransId="{51105269-B156-4C91-B371-0A54E4CA250D}"/>
    <dgm:cxn modelId="{A21D697B-A190-4ABF-8218-A51AD24F8B12}" srcId="{61860C55-90BE-42F9-962B-5FE30279A3B4}" destId="{A1662217-B1F9-4BB6-8C80-2C4D3B531E0E}" srcOrd="1" destOrd="0" parTransId="{5B775E6B-3DF8-45C8-8428-E1CA4AFE0A44}" sibTransId="{E6C96399-0A8E-41EB-8999-1998D44A5C3B}"/>
    <dgm:cxn modelId="{BEBD237A-EC47-4AF6-A103-A085FA3D418B}" type="presOf" srcId="{D1B9B148-E833-4632-88D5-1AB7C24C65A5}" destId="{12352A70-9BB1-4027-A99D-E0E94AEC464E}" srcOrd="0" destOrd="0" presId="urn:microsoft.com/office/officeart/2005/8/layout/hierarchy1"/>
    <dgm:cxn modelId="{5C6F9573-6B6B-48C0-B2CB-78C2E272DCB3}" srcId="{0EBE4DF9-0064-45BA-8C24-1E52DE975D15}" destId="{9049ABA4-57FE-4367-BB86-A9B3F29DD816}" srcOrd="1" destOrd="0" parTransId="{F97E6B27-0C0C-47A0-B833-F5A54A497C6B}" sibTransId="{9F835940-7439-46A0-82BA-A80655CFCAF3}"/>
    <dgm:cxn modelId="{F8D631D5-0ECF-426B-AC3A-6FC1E8B90CC1}" srcId="{BFD23195-0554-4EC5-B917-AEE1EDB5D83E}" destId="{178A37CD-6FB3-4441-A4A4-CF4AAC4DFCF6}" srcOrd="0" destOrd="0" parTransId="{CB901786-9323-4FCB-943C-FE37A0FAED91}" sibTransId="{FB215937-A254-4F05-9538-D1BA96A328AF}"/>
    <dgm:cxn modelId="{4418BC0F-AE61-4D03-8B9D-68D81E9BC2C2}" type="presOf" srcId="{F97E6B27-0C0C-47A0-B833-F5A54A497C6B}" destId="{AEFC163A-27D5-4E42-A166-756BF8029F29}" srcOrd="0" destOrd="0" presId="urn:microsoft.com/office/officeart/2005/8/layout/hierarchy1"/>
    <dgm:cxn modelId="{1935022C-0DE1-47FE-BAAE-6F5AAD9C4C9A}" type="presParOf" srcId="{12352A70-9BB1-4027-A99D-E0E94AEC464E}" destId="{BECEF57C-D2AD-4CCE-99DE-89A440B5B7F9}" srcOrd="0" destOrd="0" presId="urn:microsoft.com/office/officeart/2005/8/layout/hierarchy1"/>
    <dgm:cxn modelId="{5153EFAF-EE35-4383-AA7C-CD3D4CD5F577}" type="presParOf" srcId="{BECEF57C-D2AD-4CCE-99DE-89A440B5B7F9}" destId="{17943C17-9CCB-4AA1-89D6-524FC50B9A61}" srcOrd="0" destOrd="0" presId="urn:microsoft.com/office/officeart/2005/8/layout/hierarchy1"/>
    <dgm:cxn modelId="{982035B3-2B11-412E-9D46-9E074DDDD179}" type="presParOf" srcId="{17943C17-9CCB-4AA1-89D6-524FC50B9A61}" destId="{22839C92-97D2-4572-B145-70FF91D700B7}" srcOrd="0" destOrd="0" presId="urn:microsoft.com/office/officeart/2005/8/layout/hierarchy1"/>
    <dgm:cxn modelId="{08B58D29-0458-4E49-88AC-4D04DD348DFC}" type="presParOf" srcId="{17943C17-9CCB-4AA1-89D6-524FC50B9A61}" destId="{81A75F4C-35FC-440D-853D-842554169CA2}" srcOrd="1" destOrd="0" presId="urn:microsoft.com/office/officeart/2005/8/layout/hierarchy1"/>
    <dgm:cxn modelId="{4FEDB3B7-9032-4FBD-83FA-4A80D9B36987}" type="presParOf" srcId="{BECEF57C-D2AD-4CCE-99DE-89A440B5B7F9}" destId="{4F655378-7F48-47B2-A136-CE6576F1608D}" srcOrd="1" destOrd="0" presId="urn:microsoft.com/office/officeart/2005/8/layout/hierarchy1"/>
    <dgm:cxn modelId="{ECEE4049-5FE0-4B6C-B956-F792068E0C02}" type="presParOf" srcId="{4F655378-7F48-47B2-A136-CE6576F1608D}" destId="{1D632C4A-5FF2-4664-87D2-CEAC02C16AE6}" srcOrd="0" destOrd="0" presId="urn:microsoft.com/office/officeart/2005/8/layout/hierarchy1"/>
    <dgm:cxn modelId="{6BEBD58C-498E-49B4-8FF1-786DA0798DC2}" type="presParOf" srcId="{4F655378-7F48-47B2-A136-CE6576F1608D}" destId="{2CD0ACC0-69B3-4328-8F91-E674E72F3213}" srcOrd="1" destOrd="0" presId="urn:microsoft.com/office/officeart/2005/8/layout/hierarchy1"/>
    <dgm:cxn modelId="{0CDBA849-109D-4F7F-9EB1-510DFC1758B7}" type="presParOf" srcId="{2CD0ACC0-69B3-4328-8F91-E674E72F3213}" destId="{042DC277-A616-447E-B4DC-DA3125CF1C32}" srcOrd="0" destOrd="0" presId="urn:microsoft.com/office/officeart/2005/8/layout/hierarchy1"/>
    <dgm:cxn modelId="{917C4CFA-0ED9-4A11-AD21-62B1ACD492D7}" type="presParOf" srcId="{042DC277-A616-447E-B4DC-DA3125CF1C32}" destId="{08386EC0-8D89-4DC6-A66B-0CA4877CE7F5}" srcOrd="0" destOrd="0" presId="urn:microsoft.com/office/officeart/2005/8/layout/hierarchy1"/>
    <dgm:cxn modelId="{4A3FA584-D0F4-4437-BDB1-E95E54FA4B50}" type="presParOf" srcId="{042DC277-A616-447E-B4DC-DA3125CF1C32}" destId="{9F088DBB-58CA-4419-995C-678EE8FF968F}" srcOrd="1" destOrd="0" presId="urn:microsoft.com/office/officeart/2005/8/layout/hierarchy1"/>
    <dgm:cxn modelId="{7A24B6F5-5AB2-4876-AF4B-95FF6ABD978B}" type="presParOf" srcId="{2CD0ACC0-69B3-4328-8F91-E674E72F3213}" destId="{A995CF51-CCA7-4482-9AE9-8CB8ABD4C590}" srcOrd="1" destOrd="0" presId="urn:microsoft.com/office/officeart/2005/8/layout/hierarchy1"/>
    <dgm:cxn modelId="{A48A1C59-442A-4F43-BD88-4B58142EFF85}" type="presParOf" srcId="{A995CF51-CCA7-4482-9AE9-8CB8ABD4C590}" destId="{38C9EC14-70A7-46A6-8DB1-780D94D6263B}" srcOrd="0" destOrd="0" presId="urn:microsoft.com/office/officeart/2005/8/layout/hierarchy1"/>
    <dgm:cxn modelId="{5388B507-566D-4D63-A2B6-AFB8D682C322}" type="presParOf" srcId="{A995CF51-CCA7-4482-9AE9-8CB8ABD4C590}" destId="{CC91B57E-A50D-4A5E-927F-C790AB9842D9}" srcOrd="1" destOrd="0" presId="urn:microsoft.com/office/officeart/2005/8/layout/hierarchy1"/>
    <dgm:cxn modelId="{C6821426-74DE-479C-8907-0ED8A96417ED}" type="presParOf" srcId="{CC91B57E-A50D-4A5E-927F-C790AB9842D9}" destId="{1CF64EBB-1984-4916-81B3-2AAB2CD8471B}" srcOrd="0" destOrd="0" presId="urn:microsoft.com/office/officeart/2005/8/layout/hierarchy1"/>
    <dgm:cxn modelId="{D9272A1A-B7FB-439D-8BA5-C888457F63DA}" type="presParOf" srcId="{1CF64EBB-1984-4916-81B3-2AAB2CD8471B}" destId="{08738223-2D04-4603-963F-D8E4F9759087}" srcOrd="0" destOrd="0" presId="urn:microsoft.com/office/officeart/2005/8/layout/hierarchy1"/>
    <dgm:cxn modelId="{6B2141FE-344E-471A-B69E-01830F1DDEED}" type="presParOf" srcId="{1CF64EBB-1984-4916-81B3-2AAB2CD8471B}" destId="{0EEBD894-3F9B-482D-81A0-F43B840F1367}" srcOrd="1" destOrd="0" presId="urn:microsoft.com/office/officeart/2005/8/layout/hierarchy1"/>
    <dgm:cxn modelId="{B5BB147D-26D9-4D7F-B89B-F70D803FA059}" type="presParOf" srcId="{CC91B57E-A50D-4A5E-927F-C790AB9842D9}" destId="{77BAB998-335D-4AB9-9ED7-DE8CC12AB4B8}" srcOrd="1" destOrd="0" presId="urn:microsoft.com/office/officeart/2005/8/layout/hierarchy1"/>
    <dgm:cxn modelId="{4DAB8C3D-E996-49AE-86A0-7D18F9926A46}" type="presParOf" srcId="{77BAB998-335D-4AB9-9ED7-DE8CC12AB4B8}" destId="{29C6CD82-71F4-4F2B-BB12-8ADEFEF7C905}" srcOrd="0" destOrd="0" presId="urn:microsoft.com/office/officeart/2005/8/layout/hierarchy1"/>
    <dgm:cxn modelId="{9659CF12-4280-44CB-9EAA-3AE41966EE7F}" type="presParOf" srcId="{77BAB998-335D-4AB9-9ED7-DE8CC12AB4B8}" destId="{D0253AB9-8BB1-4B17-A472-C9060512D3C5}" srcOrd="1" destOrd="0" presId="urn:microsoft.com/office/officeart/2005/8/layout/hierarchy1"/>
    <dgm:cxn modelId="{9E335FBB-FB44-41B0-A160-C9564E4F369C}" type="presParOf" srcId="{D0253AB9-8BB1-4B17-A472-C9060512D3C5}" destId="{29457CEF-D642-4A91-A1DE-8608AE42214F}" srcOrd="0" destOrd="0" presId="urn:microsoft.com/office/officeart/2005/8/layout/hierarchy1"/>
    <dgm:cxn modelId="{2BDF7EC1-A1D6-4264-ABAA-13A98440E520}" type="presParOf" srcId="{29457CEF-D642-4A91-A1DE-8608AE42214F}" destId="{B4189A37-E680-4D66-99E9-1EBC242D3A63}" srcOrd="0" destOrd="0" presId="urn:microsoft.com/office/officeart/2005/8/layout/hierarchy1"/>
    <dgm:cxn modelId="{3B6BF7D3-42F6-4023-AE06-1C59BD66AE47}" type="presParOf" srcId="{29457CEF-D642-4A91-A1DE-8608AE42214F}" destId="{DC57EA5C-6DF1-4DA0-9039-A4091D52C181}" srcOrd="1" destOrd="0" presId="urn:microsoft.com/office/officeart/2005/8/layout/hierarchy1"/>
    <dgm:cxn modelId="{EA133E19-EA13-4E9A-81C8-395E5B4CA511}" type="presParOf" srcId="{D0253AB9-8BB1-4B17-A472-C9060512D3C5}" destId="{D8ED43D0-A976-4405-B734-BA3A26A95D2A}" srcOrd="1" destOrd="0" presId="urn:microsoft.com/office/officeart/2005/8/layout/hierarchy1"/>
    <dgm:cxn modelId="{BC6698DF-AA81-441C-9D33-9924D7A39E10}" type="presParOf" srcId="{A995CF51-CCA7-4482-9AE9-8CB8ABD4C590}" destId="{0BBA4B12-0932-4466-A2CA-590DAF27EA7E}" srcOrd="2" destOrd="0" presId="urn:microsoft.com/office/officeart/2005/8/layout/hierarchy1"/>
    <dgm:cxn modelId="{81F9A772-1066-4070-A515-727A3D180A19}" type="presParOf" srcId="{A995CF51-CCA7-4482-9AE9-8CB8ABD4C590}" destId="{5C3DA822-715B-4BE2-ACFC-EF570861C158}" srcOrd="3" destOrd="0" presId="urn:microsoft.com/office/officeart/2005/8/layout/hierarchy1"/>
    <dgm:cxn modelId="{44A4EAEE-F1D8-43C5-8707-ED5FF321D841}" type="presParOf" srcId="{5C3DA822-715B-4BE2-ACFC-EF570861C158}" destId="{141E9A2D-4CBD-40A8-8615-93916BB42932}" srcOrd="0" destOrd="0" presId="urn:microsoft.com/office/officeart/2005/8/layout/hierarchy1"/>
    <dgm:cxn modelId="{E24CEAC3-92E8-43CC-86E1-C7BD0BFD4C69}" type="presParOf" srcId="{141E9A2D-4CBD-40A8-8615-93916BB42932}" destId="{AEB8D908-E1BC-4D51-AA16-2378716A1B80}" srcOrd="0" destOrd="0" presId="urn:microsoft.com/office/officeart/2005/8/layout/hierarchy1"/>
    <dgm:cxn modelId="{66EFE82D-7A3A-4284-8B79-8B650301BF01}" type="presParOf" srcId="{141E9A2D-4CBD-40A8-8615-93916BB42932}" destId="{D06A653E-F8F4-4F61-BED5-C96E95CC5C6A}" srcOrd="1" destOrd="0" presId="urn:microsoft.com/office/officeart/2005/8/layout/hierarchy1"/>
    <dgm:cxn modelId="{15A430A9-18A5-4692-843F-B0F38AF02BC0}" type="presParOf" srcId="{5C3DA822-715B-4BE2-ACFC-EF570861C158}" destId="{5EEACF49-F9C8-4C0E-A34B-7E20C3CC0A56}" srcOrd="1" destOrd="0" presId="urn:microsoft.com/office/officeart/2005/8/layout/hierarchy1"/>
    <dgm:cxn modelId="{41F1E605-CFAE-47FE-9802-E04657F80AD8}" type="presParOf" srcId="{5EEACF49-F9C8-4C0E-A34B-7E20C3CC0A56}" destId="{2C6F3BA4-B8BD-4D17-9878-780E28E0D3CC}" srcOrd="0" destOrd="0" presId="urn:microsoft.com/office/officeart/2005/8/layout/hierarchy1"/>
    <dgm:cxn modelId="{319344D4-84D0-4DE5-9C20-F6C94F894A9F}" type="presParOf" srcId="{5EEACF49-F9C8-4C0E-A34B-7E20C3CC0A56}" destId="{289F3FE0-3E6E-49FA-83A7-C26412EE94F2}" srcOrd="1" destOrd="0" presId="urn:microsoft.com/office/officeart/2005/8/layout/hierarchy1"/>
    <dgm:cxn modelId="{226812D1-52B7-40E5-AA8D-C32A4DD193F3}" type="presParOf" srcId="{289F3FE0-3E6E-49FA-83A7-C26412EE94F2}" destId="{8A26A861-865A-4095-97A1-7D1E56F72303}" srcOrd="0" destOrd="0" presId="urn:microsoft.com/office/officeart/2005/8/layout/hierarchy1"/>
    <dgm:cxn modelId="{0DC9D81E-ED60-434A-A954-E59E85E1F491}" type="presParOf" srcId="{8A26A861-865A-4095-97A1-7D1E56F72303}" destId="{42C09B37-9C12-4296-9731-59814EB3F8B7}" srcOrd="0" destOrd="0" presId="urn:microsoft.com/office/officeart/2005/8/layout/hierarchy1"/>
    <dgm:cxn modelId="{930CD6DA-2A16-4A53-92DB-0001319FCA7C}" type="presParOf" srcId="{8A26A861-865A-4095-97A1-7D1E56F72303}" destId="{371898F9-37DE-4802-9AF8-D8A1A9E57DFD}" srcOrd="1" destOrd="0" presId="urn:microsoft.com/office/officeart/2005/8/layout/hierarchy1"/>
    <dgm:cxn modelId="{01C07581-DBCC-47A1-8092-5D2FF43FBFBD}" type="presParOf" srcId="{289F3FE0-3E6E-49FA-83A7-C26412EE94F2}" destId="{D0BDB918-5D4E-4406-9ED6-6A978F8BFC9B}" srcOrd="1" destOrd="0" presId="urn:microsoft.com/office/officeart/2005/8/layout/hierarchy1"/>
    <dgm:cxn modelId="{3D831DDF-D967-4F71-898C-5EDB08C029C8}" type="presParOf" srcId="{4F655378-7F48-47B2-A136-CE6576F1608D}" destId="{2F112EDF-E9E2-4745-BFE5-8ECE7183174F}" srcOrd="2" destOrd="0" presId="urn:microsoft.com/office/officeart/2005/8/layout/hierarchy1"/>
    <dgm:cxn modelId="{10A10ECE-A5A1-411D-BFD3-79DB990C0ADD}" type="presParOf" srcId="{4F655378-7F48-47B2-A136-CE6576F1608D}" destId="{6018B18E-FDAE-4A4F-8172-B67ABADCFE9C}" srcOrd="3" destOrd="0" presId="urn:microsoft.com/office/officeart/2005/8/layout/hierarchy1"/>
    <dgm:cxn modelId="{83380922-A07B-4F55-AC2B-D98A38E28EB2}" type="presParOf" srcId="{6018B18E-FDAE-4A4F-8172-B67ABADCFE9C}" destId="{3E24E166-C19A-49C8-BF81-6776F9410C3A}" srcOrd="0" destOrd="0" presId="urn:microsoft.com/office/officeart/2005/8/layout/hierarchy1"/>
    <dgm:cxn modelId="{12698FB1-E873-4670-AC79-27C7CC638D12}" type="presParOf" srcId="{3E24E166-C19A-49C8-BF81-6776F9410C3A}" destId="{F52535E0-948F-48A5-94F6-173E950ACC7F}" srcOrd="0" destOrd="0" presId="urn:microsoft.com/office/officeart/2005/8/layout/hierarchy1"/>
    <dgm:cxn modelId="{B0222B57-0458-43E3-854B-CC03069EB3C1}" type="presParOf" srcId="{3E24E166-C19A-49C8-BF81-6776F9410C3A}" destId="{497D25C6-3A3D-4DBA-899F-086B48E1CA92}" srcOrd="1" destOrd="0" presId="urn:microsoft.com/office/officeart/2005/8/layout/hierarchy1"/>
    <dgm:cxn modelId="{9BDA1A13-DCE9-47BF-AC7A-835D16ED7A04}" type="presParOf" srcId="{6018B18E-FDAE-4A4F-8172-B67ABADCFE9C}" destId="{1598A740-3A58-41A6-991E-8F0006719355}" srcOrd="1" destOrd="0" presId="urn:microsoft.com/office/officeart/2005/8/layout/hierarchy1"/>
    <dgm:cxn modelId="{3FCB7B47-0006-4F33-9062-7459734A9C8E}" type="presParOf" srcId="{1598A740-3A58-41A6-991E-8F0006719355}" destId="{435C9028-6D48-4857-B6CD-D1ADA7F3B955}" srcOrd="0" destOrd="0" presId="urn:microsoft.com/office/officeart/2005/8/layout/hierarchy1"/>
    <dgm:cxn modelId="{CEB67960-9AC5-4B8A-8E80-F091BD36EFF7}" type="presParOf" srcId="{1598A740-3A58-41A6-991E-8F0006719355}" destId="{799F0790-87D8-46D4-840B-20E741BC2DB0}" srcOrd="1" destOrd="0" presId="urn:microsoft.com/office/officeart/2005/8/layout/hierarchy1"/>
    <dgm:cxn modelId="{AAD3243C-FD84-4F00-A0EF-1A89069E65E5}" type="presParOf" srcId="{799F0790-87D8-46D4-840B-20E741BC2DB0}" destId="{CD7DFC89-37F2-492D-AE46-C672898145F0}" srcOrd="0" destOrd="0" presId="urn:microsoft.com/office/officeart/2005/8/layout/hierarchy1"/>
    <dgm:cxn modelId="{6A9E8FE6-3775-4FAA-917C-52C87A8BE1F3}" type="presParOf" srcId="{CD7DFC89-37F2-492D-AE46-C672898145F0}" destId="{F8E1D20A-AA51-44BF-AED1-1232DDADC3F1}" srcOrd="0" destOrd="0" presId="urn:microsoft.com/office/officeart/2005/8/layout/hierarchy1"/>
    <dgm:cxn modelId="{B642367F-39D1-4D0A-9507-8F5DB073096B}" type="presParOf" srcId="{CD7DFC89-37F2-492D-AE46-C672898145F0}" destId="{F77397F7-D107-4DE2-836A-F8AC3AF6716D}" srcOrd="1" destOrd="0" presId="urn:microsoft.com/office/officeart/2005/8/layout/hierarchy1"/>
    <dgm:cxn modelId="{D6E2DAFA-A8B4-401A-B367-8063220F8EC0}" type="presParOf" srcId="{799F0790-87D8-46D4-840B-20E741BC2DB0}" destId="{21BA9F29-8DED-4B50-B433-15BF4B3B22EF}" srcOrd="1" destOrd="0" presId="urn:microsoft.com/office/officeart/2005/8/layout/hierarchy1"/>
    <dgm:cxn modelId="{03A844F4-CD9A-4994-9813-5DD51D5D9DD2}" type="presParOf" srcId="{21BA9F29-8DED-4B50-B433-15BF4B3B22EF}" destId="{5608B087-9847-49E0-A2E6-1434152C2B6E}" srcOrd="0" destOrd="0" presId="urn:microsoft.com/office/officeart/2005/8/layout/hierarchy1"/>
    <dgm:cxn modelId="{DEC57138-BEB5-4C39-A938-E5432F2AD1B8}" type="presParOf" srcId="{21BA9F29-8DED-4B50-B433-15BF4B3B22EF}" destId="{6538B487-33D4-40B0-8641-2175AD2C47AB}" srcOrd="1" destOrd="0" presId="urn:microsoft.com/office/officeart/2005/8/layout/hierarchy1"/>
    <dgm:cxn modelId="{C8A5E381-965E-4BE4-8236-0F38EE2A1B8A}" type="presParOf" srcId="{6538B487-33D4-40B0-8641-2175AD2C47AB}" destId="{B743A213-D74D-49FE-93B4-536493A82FCD}" srcOrd="0" destOrd="0" presId="urn:microsoft.com/office/officeart/2005/8/layout/hierarchy1"/>
    <dgm:cxn modelId="{166B037E-7F24-4372-BF28-14F1B4DE0D7B}" type="presParOf" srcId="{B743A213-D74D-49FE-93B4-536493A82FCD}" destId="{322D360A-76F6-40E7-A8F0-FFDD167BF3A8}" srcOrd="0" destOrd="0" presId="urn:microsoft.com/office/officeart/2005/8/layout/hierarchy1"/>
    <dgm:cxn modelId="{EC1D39A7-F7E7-4F69-8D34-B9EA23F50F9C}" type="presParOf" srcId="{B743A213-D74D-49FE-93B4-536493A82FCD}" destId="{F605F9F3-6BC4-4EFA-9B68-0EDB4A64FB97}" srcOrd="1" destOrd="0" presId="urn:microsoft.com/office/officeart/2005/8/layout/hierarchy1"/>
    <dgm:cxn modelId="{993DB427-BEE0-46F9-8B62-FAB504F568C6}" type="presParOf" srcId="{6538B487-33D4-40B0-8641-2175AD2C47AB}" destId="{7888275F-EA77-4901-82F3-26811AC7CD3A}" srcOrd="1" destOrd="0" presId="urn:microsoft.com/office/officeart/2005/8/layout/hierarchy1"/>
    <dgm:cxn modelId="{4076CEC7-1E77-4D2C-BD3C-E80CFBBE865B}" type="presParOf" srcId="{1598A740-3A58-41A6-991E-8F0006719355}" destId="{AEFC163A-27D5-4E42-A166-756BF8029F29}" srcOrd="2" destOrd="0" presId="urn:microsoft.com/office/officeart/2005/8/layout/hierarchy1"/>
    <dgm:cxn modelId="{101C8EB9-3F8D-46E6-9D1C-D472325FF749}" type="presParOf" srcId="{1598A740-3A58-41A6-991E-8F0006719355}" destId="{ADFC8A03-3513-4D5D-B5F4-895B4318831B}" srcOrd="3" destOrd="0" presId="urn:microsoft.com/office/officeart/2005/8/layout/hierarchy1"/>
    <dgm:cxn modelId="{64976933-CDD5-4FEC-9B72-02819043EB1B}" type="presParOf" srcId="{ADFC8A03-3513-4D5D-B5F4-895B4318831B}" destId="{73ABC330-220D-4434-A3E7-B7BDF77C76E9}" srcOrd="0" destOrd="0" presId="urn:microsoft.com/office/officeart/2005/8/layout/hierarchy1"/>
    <dgm:cxn modelId="{BF65E755-38A8-4E0C-BA90-8EC6AC1E5510}" type="presParOf" srcId="{73ABC330-220D-4434-A3E7-B7BDF77C76E9}" destId="{2C1EAF31-94A7-4E21-89F4-D456C68D5972}" srcOrd="0" destOrd="0" presId="urn:microsoft.com/office/officeart/2005/8/layout/hierarchy1"/>
    <dgm:cxn modelId="{B117F680-698A-456A-83F2-4D45CC51957A}" type="presParOf" srcId="{73ABC330-220D-4434-A3E7-B7BDF77C76E9}" destId="{283549AC-5C04-486C-BAF7-1DC862C4F1FA}" srcOrd="1" destOrd="0" presId="urn:microsoft.com/office/officeart/2005/8/layout/hierarchy1"/>
    <dgm:cxn modelId="{9B254DD8-BE71-4C9B-BB57-99DCFE708C20}" type="presParOf" srcId="{ADFC8A03-3513-4D5D-B5F4-895B4318831B}" destId="{5C268099-B1C1-489B-8BD6-7B8CA5DDC757}" srcOrd="1" destOrd="0" presId="urn:microsoft.com/office/officeart/2005/8/layout/hierarchy1"/>
    <dgm:cxn modelId="{767F388C-27C9-44BE-82CA-5D593913ACB7}" type="presParOf" srcId="{5C268099-B1C1-489B-8BD6-7B8CA5DDC757}" destId="{10A0618A-30D7-473E-982C-1E4543119F64}" srcOrd="0" destOrd="0" presId="urn:microsoft.com/office/officeart/2005/8/layout/hierarchy1"/>
    <dgm:cxn modelId="{11FD675F-71F0-479D-9649-8203AF195160}" type="presParOf" srcId="{5C268099-B1C1-489B-8BD6-7B8CA5DDC757}" destId="{A2A786AA-F7F0-4119-9C75-B20BAF5C62B8}" srcOrd="1" destOrd="0" presId="urn:microsoft.com/office/officeart/2005/8/layout/hierarchy1"/>
    <dgm:cxn modelId="{1E34F7EF-A885-41A2-9B13-19F0B8950E52}" type="presParOf" srcId="{A2A786AA-F7F0-4119-9C75-B20BAF5C62B8}" destId="{D2C1C746-960B-4C83-849F-D5796CD3F477}" srcOrd="0" destOrd="0" presId="urn:microsoft.com/office/officeart/2005/8/layout/hierarchy1"/>
    <dgm:cxn modelId="{3C97E3B7-D584-442A-8F99-D4715CAADBC0}" type="presParOf" srcId="{D2C1C746-960B-4C83-849F-D5796CD3F477}" destId="{7417FF06-46A9-4AC1-95E9-9812A30D9956}" srcOrd="0" destOrd="0" presId="urn:microsoft.com/office/officeart/2005/8/layout/hierarchy1"/>
    <dgm:cxn modelId="{DB452BAC-3CAA-46F5-BF4A-37DA81ED8B4B}" type="presParOf" srcId="{D2C1C746-960B-4C83-849F-D5796CD3F477}" destId="{E5266055-F28A-4346-A929-234D49736531}" srcOrd="1" destOrd="0" presId="urn:microsoft.com/office/officeart/2005/8/layout/hierarchy1"/>
    <dgm:cxn modelId="{AEEE530A-238B-48A7-8C7E-5B2BE55126AF}" type="presParOf" srcId="{A2A786AA-F7F0-4119-9C75-B20BAF5C62B8}" destId="{BE21B86C-DA98-4C19-99B2-D36FCDA68AE1}" srcOrd="1" destOrd="0" presId="urn:microsoft.com/office/officeart/2005/8/layout/hierarchy1"/>
  </dgm:cxnLst>
  <dgm:bg>
    <a:solidFill>
      <a:schemeClr val="bg1">
        <a:lumMod val="95000"/>
      </a:schemeClr>
    </a:solidFill>
  </dgm:bg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FBCF6BA9-4FC8-4066-97FD-E339503D14C0}" type="doc">
      <dgm:prSet loTypeId="urn:microsoft.com/office/officeart/2005/8/layout/vList4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F5C27B3-C261-44DE-9EC5-D1960FE7CB92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solidFill>
          <a:schemeClr val="bg1">
            <a:lumMod val="95000"/>
          </a:schemeClr>
        </a:solidFill>
        <a:ln w="19050"/>
      </dgm:spPr>
      <dgm:t>
        <a:bodyPr/>
        <a:lstStyle/>
        <a:p>
          <a:r>
            <a:rPr lang="ru-RU" sz="1400" b="1">
              <a:latin typeface="+mj-lt"/>
            </a:rPr>
            <a:t>- эффективность </a:t>
          </a:r>
          <a:r>
            <a:rPr lang="ru-RU" sz="1400">
              <a:latin typeface="+mj-lt"/>
            </a:rPr>
            <a:t>- отношение затратных ресурсов к полученным клиническим результатам;</a:t>
          </a:r>
        </a:p>
        <a:p>
          <a:r>
            <a:rPr lang="ru-RU" sz="1400" b="1">
              <a:latin typeface="+mj-lt"/>
            </a:rPr>
            <a:t>- экономичность </a:t>
          </a:r>
          <a:r>
            <a:rPr lang="ru-RU" sz="1400">
              <a:latin typeface="+mj-lt"/>
            </a:rPr>
            <a:t>- отношение ресурсных затрат к нормативной стоимости;</a:t>
          </a:r>
        </a:p>
        <a:p>
          <a:r>
            <a:rPr lang="ru-RU" sz="1400" b="1">
              <a:latin typeface="+mj-lt"/>
            </a:rPr>
            <a:t>- адекватность </a:t>
          </a:r>
          <a:r>
            <a:rPr lang="ru-RU" sz="1400">
              <a:latin typeface="+mj-lt"/>
            </a:rPr>
            <a:t>- соотношение между оказанной медицинской помощью и потребной (стандартной): использование доказательных технологий, время оказания помощи, доступность в получении помощи, достаточность количества медицинских услуг</a:t>
          </a:r>
        </a:p>
      </dgm:t>
    </dgm:pt>
    <dgm:pt modelId="{47678E52-B623-45F7-9C6E-66ABDDE0A444}" type="sibTrans" cxnId="{FCBE57BB-37F0-48E4-AF0A-7AE56A97ECCF}">
      <dgm:prSet/>
      <dgm:spPr/>
      <dgm:t>
        <a:bodyPr/>
        <a:lstStyle/>
        <a:p>
          <a:endParaRPr lang="ru-RU"/>
        </a:p>
      </dgm:t>
    </dgm:pt>
    <dgm:pt modelId="{02545F0C-DAB4-4460-AF05-8209CA2F801B}" type="parTrans" cxnId="{FCBE57BB-37F0-48E4-AF0A-7AE56A97ECCF}">
      <dgm:prSet/>
      <dgm:spPr/>
      <dgm:t>
        <a:bodyPr/>
        <a:lstStyle/>
        <a:p>
          <a:endParaRPr lang="ru-RU"/>
        </a:p>
      </dgm:t>
    </dgm:pt>
    <dgm:pt modelId="{6C7F882B-1035-48ED-AAAE-6F25E0E87AA7}" type="pres">
      <dgm:prSet presAssocID="{FBCF6BA9-4FC8-4066-97FD-E339503D14C0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37FDFF-157A-4472-A24F-4A2FCB43A135}" type="pres">
      <dgm:prSet presAssocID="{1F5C27B3-C261-44DE-9EC5-D1960FE7CB92}" presName="comp" presStyleCnt="0"/>
      <dgm:spPr/>
    </dgm:pt>
    <dgm:pt modelId="{AA54F6C8-1D39-4B8A-812A-6DB03D423969}" type="pres">
      <dgm:prSet presAssocID="{1F5C27B3-C261-44DE-9EC5-D1960FE7CB92}" presName="box" presStyleLbl="node1" presStyleIdx="0" presStyleCnt="1"/>
      <dgm:spPr/>
      <dgm:t>
        <a:bodyPr/>
        <a:lstStyle/>
        <a:p>
          <a:endParaRPr lang="ru-RU"/>
        </a:p>
      </dgm:t>
    </dgm:pt>
    <dgm:pt modelId="{381EEBF3-818C-42D0-9C83-74BB30652F6B}" type="pres">
      <dgm:prSet presAssocID="{1F5C27B3-C261-44DE-9EC5-D1960FE7CB92}" presName="img" presStyleLbl="fgImgPlace1" presStyleIdx="0" presStyleCnt="1" custScaleX="114897" custLinFactNeighborX="-9734" custLinFactNeighborY="536"/>
      <dgm:spPr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95EB8F95-4D43-4860-9687-4ABFE05771F8}" type="pres">
      <dgm:prSet presAssocID="{1F5C27B3-C261-44DE-9EC5-D1960FE7CB9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EACDE5D-4E3B-43B6-842E-B38AAA12C097}" type="presOf" srcId="{1F5C27B3-C261-44DE-9EC5-D1960FE7CB92}" destId="{AA54F6C8-1D39-4B8A-812A-6DB03D423969}" srcOrd="0" destOrd="0" presId="urn:microsoft.com/office/officeart/2005/8/layout/vList4#1"/>
    <dgm:cxn modelId="{EA5A76C0-D6A3-46E2-B935-C5C1C782E89A}" type="presOf" srcId="{FBCF6BA9-4FC8-4066-97FD-E339503D14C0}" destId="{6C7F882B-1035-48ED-AAAE-6F25E0E87AA7}" srcOrd="0" destOrd="0" presId="urn:microsoft.com/office/officeart/2005/8/layout/vList4#1"/>
    <dgm:cxn modelId="{FCBE57BB-37F0-48E4-AF0A-7AE56A97ECCF}" srcId="{FBCF6BA9-4FC8-4066-97FD-E339503D14C0}" destId="{1F5C27B3-C261-44DE-9EC5-D1960FE7CB92}" srcOrd="0" destOrd="0" parTransId="{02545F0C-DAB4-4460-AF05-8209CA2F801B}" sibTransId="{47678E52-B623-45F7-9C6E-66ABDDE0A444}"/>
    <dgm:cxn modelId="{D3298346-0611-41BF-93DE-C23AEF8E751C}" type="presOf" srcId="{1F5C27B3-C261-44DE-9EC5-D1960FE7CB92}" destId="{95EB8F95-4D43-4860-9687-4ABFE05771F8}" srcOrd="1" destOrd="0" presId="urn:microsoft.com/office/officeart/2005/8/layout/vList4#1"/>
    <dgm:cxn modelId="{BACCE5DD-1970-4E3C-A2D3-B7E2BC88D59E}" type="presParOf" srcId="{6C7F882B-1035-48ED-AAAE-6F25E0E87AA7}" destId="{4B37FDFF-157A-4472-A24F-4A2FCB43A135}" srcOrd="0" destOrd="0" presId="urn:microsoft.com/office/officeart/2005/8/layout/vList4#1"/>
    <dgm:cxn modelId="{8513197F-F863-4933-859F-EEC4B6B4D249}" type="presParOf" srcId="{4B37FDFF-157A-4472-A24F-4A2FCB43A135}" destId="{AA54F6C8-1D39-4B8A-812A-6DB03D423969}" srcOrd="0" destOrd="0" presId="urn:microsoft.com/office/officeart/2005/8/layout/vList4#1"/>
    <dgm:cxn modelId="{CF17C684-0C4D-4099-A5FA-5E795FD4B488}" type="presParOf" srcId="{4B37FDFF-157A-4472-A24F-4A2FCB43A135}" destId="{381EEBF3-818C-42D0-9C83-74BB30652F6B}" srcOrd="1" destOrd="0" presId="urn:microsoft.com/office/officeart/2005/8/layout/vList4#1"/>
    <dgm:cxn modelId="{C629A32A-E3DC-465F-8189-34E7E4B3DA2F}" type="presParOf" srcId="{4B37FDFF-157A-4472-A24F-4A2FCB43A135}" destId="{95EB8F95-4D43-4860-9687-4ABFE05771F8}" srcOrd="2" destOrd="0" presId="urn:microsoft.com/office/officeart/2005/8/layout/vList4#1"/>
  </dgm:cxnLst>
  <dgm:bg>
    <a:noFill/>
  </dgm:bg>
  <dgm:whole/>
  <dgm:extLst>
    <a:ext uri="http://schemas.microsoft.com/office/drawing/2008/diagram">
      <dsp:dataModelExt xmlns:dsp="http://schemas.microsoft.com/office/drawing/2008/diagram" relId="rId8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A3FD74-8858-45B7-8C39-0D7F22E36D64}">
      <dsp:nvSpPr>
        <dsp:cNvPr id="0" name=""/>
        <dsp:cNvSpPr/>
      </dsp:nvSpPr>
      <dsp:spPr>
        <a:xfrm>
          <a:off x="1224540" y="1828353"/>
          <a:ext cx="1372046" cy="1372046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9525" cap="flat" cmpd="sng" algn="ctr">
          <a:solidFill>
            <a:schemeClr val="tx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B89C4C8-F37C-4318-AA40-C57A7EA5BE6B}">
      <dsp:nvSpPr>
        <dsp:cNvPr id="0" name=""/>
        <dsp:cNvSpPr/>
      </dsp:nvSpPr>
      <dsp:spPr>
        <a:xfrm rot="16200000">
          <a:off x="201287" y="2377172"/>
          <a:ext cx="1372046" cy="2744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b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+mj-lt"/>
            </a:rPr>
            <a:t>Трудовое право</a:t>
          </a:r>
          <a:r>
            <a:rPr lang="ru-RU" sz="1400" b="1" kern="1200">
              <a:latin typeface="+mj-lt"/>
            </a:rPr>
            <a:t> </a:t>
          </a:r>
        </a:p>
      </dsp:txBody>
      <dsp:txXfrm>
        <a:off x="201287" y="2377172"/>
        <a:ext cx="1372046" cy="274409"/>
      </dsp:txXfrm>
    </dsp:sp>
    <dsp:sp modelId="{EF4B1B70-E84B-45B9-8963-0070DFE45C0F}">
      <dsp:nvSpPr>
        <dsp:cNvPr id="0" name=""/>
        <dsp:cNvSpPr/>
      </dsp:nvSpPr>
      <dsp:spPr>
        <a:xfrm>
          <a:off x="3504531" y="1828353"/>
          <a:ext cx="1372046" cy="1372046"/>
        </a:xfrm>
        <a:prstGeom prst="rect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9525" cap="flat" cmpd="sng" algn="ctr">
          <a:solidFill>
            <a:schemeClr val="tx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C27C927-4463-4A85-85F1-933A37551BCB}">
      <dsp:nvSpPr>
        <dsp:cNvPr id="0" name=""/>
        <dsp:cNvSpPr/>
      </dsp:nvSpPr>
      <dsp:spPr>
        <a:xfrm rot="16200000">
          <a:off x="1181217" y="2377172"/>
          <a:ext cx="1372046" cy="2744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b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1181217" y="2377172"/>
        <a:ext cx="1372046" cy="274409"/>
      </dsp:txXfrm>
    </dsp:sp>
    <dsp:sp modelId="{3EF8912A-A0A8-4F08-87F3-9CC15CC81628}">
      <dsp:nvSpPr>
        <dsp:cNvPr id="0" name=""/>
        <dsp:cNvSpPr/>
      </dsp:nvSpPr>
      <dsp:spPr>
        <a:xfrm>
          <a:off x="1694778" y="170221"/>
          <a:ext cx="1372046" cy="1372046"/>
        </a:xfrm>
        <a:prstGeom prst="rect">
          <a:avLst/>
        </a:prstGeom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9525" cap="flat" cmpd="sng" algn="ctr">
          <a:solidFill>
            <a:schemeClr val="tx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4D87DD1-E163-4863-9528-F86334976DB2}">
      <dsp:nvSpPr>
        <dsp:cNvPr id="0" name=""/>
        <dsp:cNvSpPr/>
      </dsp:nvSpPr>
      <dsp:spPr>
        <a:xfrm rot="16200000">
          <a:off x="549473" y="529899"/>
          <a:ext cx="1572118" cy="5123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b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Административ-ное право</a:t>
          </a:r>
        </a:p>
      </dsp:txBody>
      <dsp:txXfrm>
        <a:off x="549473" y="529899"/>
        <a:ext cx="1572118" cy="512330"/>
      </dsp:txXfrm>
    </dsp:sp>
    <dsp:sp modelId="{E0001453-2164-4418-BD23-33BCA545DF3B}">
      <dsp:nvSpPr>
        <dsp:cNvPr id="0" name=""/>
        <dsp:cNvSpPr/>
      </dsp:nvSpPr>
      <dsp:spPr>
        <a:xfrm>
          <a:off x="3895278" y="170221"/>
          <a:ext cx="1372046" cy="1372046"/>
        </a:xfrm>
        <a:prstGeom prst="rect">
          <a:avLst/>
        </a:prstGeom>
        <a:blipFill rotWithShape="1">
          <a:blip xmlns:r="http://schemas.openxmlformats.org/officeDocument/2006/relationships" r:embed="rId7">
            <a:grayscl/>
            <a:extLst>
              <a:ext uri="{BEBA8EAE-BF5A-486C-A8C5-ECC9F3942E4B}">
                <a14:imgProps xmlns:a14="http://schemas.microsoft.com/office/drawing/2010/main">
                  <a14:imgLayer r:embed="rId8">
                    <a14:imgEffect>
                      <a14:sharpenSoften amount="50000"/>
                    </a14:imgEffect>
                    <a14:imgEffect>
                      <a14:brightnessContrast contrast="-4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9525" cap="flat" cmpd="sng" algn="ctr">
          <a:solidFill>
            <a:schemeClr val="tx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CDE5841-7ACD-42CF-B6D6-9273779DB706}">
      <dsp:nvSpPr>
        <dsp:cNvPr id="0" name=""/>
        <dsp:cNvSpPr/>
      </dsp:nvSpPr>
      <dsp:spPr>
        <a:xfrm rot="16200000">
          <a:off x="2862500" y="622428"/>
          <a:ext cx="1372046" cy="52479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b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Уголовное право</a:t>
          </a:r>
        </a:p>
      </dsp:txBody>
      <dsp:txXfrm>
        <a:off x="2862500" y="622428"/>
        <a:ext cx="1372046" cy="524791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168C85-D46F-4C1E-9F12-589B32C83691}">
      <dsp:nvSpPr>
        <dsp:cNvPr id="0" name=""/>
        <dsp:cNvSpPr/>
      </dsp:nvSpPr>
      <dsp:spPr>
        <a:xfrm>
          <a:off x="145527" y="66751"/>
          <a:ext cx="2096408" cy="23269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+mj-lt"/>
            </a:rPr>
            <a:t>дизайн качества</a:t>
          </a:r>
        </a:p>
      </dsp:txBody>
      <dsp:txXfrm>
        <a:off x="145527" y="66751"/>
        <a:ext cx="2096408" cy="232691"/>
      </dsp:txXfrm>
    </dsp:sp>
    <dsp:sp modelId="{996B5FC3-4592-4D34-8DEE-ABEF4DB73FF4}">
      <dsp:nvSpPr>
        <dsp:cNvPr id="0" name=""/>
        <dsp:cNvSpPr/>
      </dsp:nvSpPr>
      <dsp:spPr>
        <a:xfrm>
          <a:off x="532392" y="450342"/>
          <a:ext cx="1551274" cy="1551274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0E2EEE5-A5F6-4B77-9C49-E383A112AC83}">
      <dsp:nvSpPr>
        <dsp:cNvPr id="0" name=""/>
        <dsp:cNvSpPr/>
      </dsp:nvSpPr>
      <dsp:spPr>
        <a:xfrm>
          <a:off x="2710713" y="409652"/>
          <a:ext cx="2153914" cy="23269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+mj-lt"/>
            </a:rPr>
            <a:t>обеспечение качества</a:t>
          </a:r>
        </a:p>
      </dsp:txBody>
      <dsp:txXfrm>
        <a:off x="2710713" y="409652"/>
        <a:ext cx="2153914" cy="232691"/>
      </dsp:txXfrm>
    </dsp:sp>
    <dsp:sp modelId="{303D27B4-8D38-4DF5-A1CB-466EBB4F5C2E}">
      <dsp:nvSpPr>
        <dsp:cNvPr id="0" name=""/>
        <dsp:cNvSpPr/>
      </dsp:nvSpPr>
      <dsp:spPr>
        <a:xfrm>
          <a:off x="3012033" y="688463"/>
          <a:ext cx="1551274" cy="1551274"/>
        </a:xfrm>
        <a:prstGeom prst="rect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04373E6-7CA0-4650-B09F-8DFB937521C7}">
      <dsp:nvSpPr>
        <dsp:cNvPr id="0" name=""/>
        <dsp:cNvSpPr/>
      </dsp:nvSpPr>
      <dsp:spPr>
        <a:xfrm>
          <a:off x="2849" y="2449288"/>
          <a:ext cx="2216926" cy="23269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+mj-lt"/>
            </a:rPr>
            <a:t>контроль качества</a:t>
          </a:r>
        </a:p>
      </dsp:txBody>
      <dsp:txXfrm>
        <a:off x="2849" y="2449288"/>
        <a:ext cx="2216926" cy="232691"/>
      </dsp:txXfrm>
    </dsp:sp>
    <dsp:sp modelId="{87DBBAF4-B692-435D-87D3-38172280CE4A}">
      <dsp:nvSpPr>
        <dsp:cNvPr id="0" name=""/>
        <dsp:cNvSpPr/>
      </dsp:nvSpPr>
      <dsp:spPr>
        <a:xfrm>
          <a:off x="335675" y="2728100"/>
          <a:ext cx="1551274" cy="1551274"/>
        </a:xfrm>
        <a:prstGeom prst="rect">
          <a:avLst/>
        </a:prstGeom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52DD254-F46B-4335-B418-162EFA931FF9}">
      <dsp:nvSpPr>
        <dsp:cNvPr id="0" name=""/>
        <dsp:cNvSpPr/>
      </dsp:nvSpPr>
      <dsp:spPr>
        <a:xfrm>
          <a:off x="2386608" y="2490115"/>
          <a:ext cx="2928341" cy="4503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solidFill>
                <a:sysClr val="windowText" lastClr="000000"/>
              </a:solidFill>
              <a:latin typeface="+mj-lt"/>
            </a:rPr>
            <a:t>непрерывное повышение качества</a:t>
          </a:r>
        </a:p>
      </dsp:txBody>
      <dsp:txXfrm>
        <a:off x="2386608" y="2490115"/>
        <a:ext cx="2928341" cy="450383"/>
      </dsp:txXfrm>
    </dsp:sp>
    <dsp:sp modelId="{5CA72A94-90AE-4E84-8C2C-BD94E414A293}">
      <dsp:nvSpPr>
        <dsp:cNvPr id="0" name=""/>
        <dsp:cNvSpPr/>
      </dsp:nvSpPr>
      <dsp:spPr>
        <a:xfrm>
          <a:off x="3129441" y="3106367"/>
          <a:ext cx="1551274" cy="1551274"/>
        </a:xfrm>
        <a:prstGeom prst="rect">
          <a:avLst/>
        </a:prstGeom>
        <a:blipFill rotWithShape="1">
          <a:blip xmlns:r="http://schemas.openxmlformats.org/officeDocument/2006/relationships" r:embed="rId7">
            <a:extLst>
              <a:ext uri="{BEBA8EAE-BF5A-486C-A8C5-ECC9F3942E4B}">
                <a14:imgProps xmlns:a14="http://schemas.microsoft.com/office/drawing/2010/main">
                  <a14:imgLayer r:embed="rId8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6BA7E9C-CD2F-4595-8899-709306AB3EFB}">
      <dsp:nvSpPr>
        <dsp:cNvPr id="0" name=""/>
        <dsp:cNvSpPr/>
      </dsp:nvSpPr>
      <dsp:spPr>
        <a:xfrm>
          <a:off x="2572" y="773553"/>
          <a:ext cx="1211902" cy="121190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1C0C4B6D-47B1-4CC2-9C67-69DD025AAB8A}">
      <dsp:nvSpPr>
        <dsp:cNvPr id="0" name=""/>
        <dsp:cNvSpPr/>
      </dsp:nvSpPr>
      <dsp:spPr>
        <a:xfrm>
          <a:off x="207481" y="1850897"/>
          <a:ext cx="1211902" cy="121190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tx1"/>
              </a:solidFill>
              <a:latin typeface="+mj-lt"/>
            </a:rPr>
            <a:t>участников контроля</a:t>
          </a:r>
        </a:p>
      </dsp:txBody>
      <dsp:txXfrm>
        <a:off x="242976" y="1886392"/>
        <a:ext cx="1140912" cy="1140912"/>
      </dsp:txXfrm>
    </dsp:sp>
    <dsp:sp modelId="{410E46F7-FAB7-4B91-B660-7B822E711BBC}">
      <dsp:nvSpPr>
        <dsp:cNvPr id="0" name=""/>
        <dsp:cNvSpPr/>
      </dsp:nvSpPr>
      <dsp:spPr>
        <a:xfrm>
          <a:off x="1525360" y="2284476"/>
          <a:ext cx="486606" cy="291203"/>
        </a:xfrm>
        <a:prstGeom prst="leftRightArrowCallout">
          <a:avLst/>
        </a:prstGeom>
        <a:solidFill>
          <a:schemeClr val="tx1">
            <a:lumMod val="85000"/>
            <a:lumOff val="1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>
        <a:off x="1525360" y="2342717"/>
        <a:ext cx="399245" cy="174721"/>
      </dsp:txXfrm>
    </dsp:sp>
    <dsp:sp modelId="{5DA776E7-C1E9-43E9-8F7B-14304A37BC77}">
      <dsp:nvSpPr>
        <dsp:cNvPr id="0" name=""/>
        <dsp:cNvSpPr/>
      </dsp:nvSpPr>
      <dsp:spPr>
        <a:xfrm>
          <a:off x="1881443" y="773553"/>
          <a:ext cx="1211902" cy="121190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819501DD-F22C-46D3-BFB9-BCFA0ADE4B68}">
      <dsp:nvSpPr>
        <dsp:cNvPr id="0" name=""/>
        <dsp:cNvSpPr/>
      </dsp:nvSpPr>
      <dsp:spPr>
        <a:xfrm>
          <a:off x="2101610" y="1850897"/>
          <a:ext cx="1211902" cy="121190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tx1"/>
              </a:solidFill>
              <a:latin typeface="+mj-lt"/>
            </a:rPr>
            <a:t>средств контроля</a:t>
          </a:r>
        </a:p>
      </dsp:txBody>
      <dsp:txXfrm>
        <a:off x="2137105" y="1886392"/>
        <a:ext cx="1140912" cy="1140912"/>
      </dsp:txXfrm>
    </dsp:sp>
    <dsp:sp modelId="{3205359A-0D33-4791-AAD0-F8DDA1EA19CE}">
      <dsp:nvSpPr>
        <dsp:cNvPr id="0" name=""/>
        <dsp:cNvSpPr/>
      </dsp:nvSpPr>
      <dsp:spPr>
        <a:xfrm>
          <a:off x="3402712" y="2278786"/>
          <a:ext cx="451541" cy="291203"/>
        </a:xfrm>
        <a:prstGeom prst="leftRightArrowCallout">
          <a:avLst/>
        </a:prstGeom>
        <a:solidFill>
          <a:schemeClr val="tx1">
            <a:lumMod val="85000"/>
            <a:lumOff val="1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>
        <a:off x="3402712" y="2337027"/>
        <a:ext cx="364180" cy="174721"/>
      </dsp:txXfrm>
    </dsp:sp>
    <dsp:sp modelId="{0C5F0306-8F2C-4614-B91A-7856335A6C14}">
      <dsp:nvSpPr>
        <dsp:cNvPr id="0" name=""/>
        <dsp:cNvSpPr/>
      </dsp:nvSpPr>
      <dsp:spPr>
        <a:xfrm>
          <a:off x="3760314" y="773553"/>
          <a:ext cx="1211902" cy="121190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FFB7C969-CD7B-426C-96A8-E5A48AF7BE0A}">
      <dsp:nvSpPr>
        <dsp:cNvPr id="0" name=""/>
        <dsp:cNvSpPr/>
      </dsp:nvSpPr>
      <dsp:spPr>
        <a:xfrm>
          <a:off x="3960172" y="1850897"/>
          <a:ext cx="1211902" cy="121190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tx1"/>
              </a:solidFill>
              <a:latin typeface="+mj-lt"/>
            </a:rPr>
            <a:t>механизмов контроля</a:t>
          </a:r>
        </a:p>
      </dsp:txBody>
      <dsp:txXfrm>
        <a:off x="3995667" y="1886392"/>
        <a:ext cx="1140912" cy="1140912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34C378-BED4-49C0-8991-588AB72393C4}">
      <dsp:nvSpPr>
        <dsp:cNvPr id="0" name=""/>
        <dsp:cNvSpPr/>
      </dsp:nvSpPr>
      <dsp:spPr>
        <a:xfrm>
          <a:off x="0" y="0"/>
          <a:ext cx="5219700" cy="1825942"/>
        </a:xfrm>
        <a:prstGeom prst="roundRect">
          <a:avLst>
            <a:gd name="adj" fmla="val 10000"/>
          </a:avLst>
        </a:prstGeom>
        <a:solidFill>
          <a:schemeClr val="bg1">
            <a:lumMod val="85000"/>
          </a:schemeClr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</dsp:sp>
    <dsp:sp modelId="{22C0A629-3EFD-48DE-A625-E5EEFE2902B7}">
      <dsp:nvSpPr>
        <dsp:cNvPr id="0" name=""/>
        <dsp:cNvSpPr/>
      </dsp:nvSpPr>
      <dsp:spPr>
        <a:xfrm>
          <a:off x="156590" y="243459"/>
          <a:ext cx="1533286" cy="133902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9525" cap="flat" cmpd="sng" algn="ctr">
          <a:solidFill>
            <a:schemeClr val="tx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A3672EA8-74EF-4BCB-9519-B71833BE2B25}">
      <dsp:nvSpPr>
        <dsp:cNvPr id="0" name=""/>
        <dsp:cNvSpPr/>
      </dsp:nvSpPr>
      <dsp:spPr>
        <a:xfrm rot="10800000">
          <a:off x="156590" y="1825942"/>
          <a:ext cx="1533286" cy="2231707"/>
        </a:xfrm>
        <a:prstGeom prst="round2SameRect">
          <a:avLst>
            <a:gd name="adj1" fmla="val 10500"/>
            <a:gd name="adj2" fmla="val 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+mj-lt"/>
            </a:rPr>
            <a:t>контроль со стороны производите-лей медицинских услуг</a:t>
          </a:r>
        </a:p>
      </dsp:txBody>
      <dsp:txXfrm rot="10800000">
        <a:off x="203744" y="1825942"/>
        <a:ext cx="1438978" cy="2184553"/>
      </dsp:txXfrm>
    </dsp:sp>
    <dsp:sp modelId="{597AD607-E8A6-4974-80A0-840557C06500}">
      <dsp:nvSpPr>
        <dsp:cNvPr id="0" name=""/>
        <dsp:cNvSpPr/>
      </dsp:nvSpPr>
      <dsp:spPr>
        <a:xfrm>
          <a:off x="1843206" y="243459"/>
          <a:ext cx="1533286" cy="133902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9525" cap="flat" cmpd="sng" algn="ctr">
          <a:solidFill>
            <a:schemeClr val="tx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0FA9EDD5-1DD4-4FB4-844C-4E5DDC82F45B}">
      <dsp:nvSpPr>
        <dsp:cNvPr id="0" name=""/>
        <dsp:cNvSpPr/>
      </dsp:nvSpPr>
      <dsp:spPr>
        <a:xfrm rot="10800000">
          <a:off x="1843206" y="1825942"/>
          <a:ext cx="1533286" cy="2231707"/>
        </a:xfrm>
        <a:prstGeom prst="round2SameRect">
          <a:avLst>
            <a:gd name="adj1" fmla="val 10500"/>
            <a:gd name="adj2" fmla="val 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+mj-lt"/>
            </a:rPr>
            <a:t>контроль со стороны потребителей медицинских услуг</a:t>
          </a:r>
        </a:p>
      </dsp:txBody>
      <dsp:txXfrm rot="10800000">
        <a:off x="1890360" y="1825942"/>
        <a:ext cx="1438978" cy="2184553"/>
      </dsp:txXfrm>
    </dsp:sp>
    <dsp:sp modelId="{54C3B218-BD32-4A7D-9359-E7EB9157B728}">
      <dsp:nvSpPr>
        <dsp:cNvPr id="0" name=""/>
        <dsp:cNvSpPr/>
      </dsp:nvSpPr>
      <dsp:spPr>
        <a:xfrm>
          <a:off x="3529822" y="243459"/>
          <a:ext cx="1533286" cy="133902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9525" cap="flat" cmpd="sng" algn="ctr">
          <a:solidFill>
            <a:schemeClr val="tx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7CF5F5C2-4F99-43D3-9CD7-5CC6E53733F2}">
      <dsp:nvSpPr>
        <dsp:cNvPr id="0" name=""/>
        <dsp:cNvSpPr/>
      </dsp:nvSpPr>
      <dsp:spPr>
        <a:xfrm rot="10800000">
          <a:off x="3529822" y="1825942"/>
          <a:ext cx="1533286" cy="2231707"/>
        </a:xfrm>
        <a:prstGeom prst="round2SameRect">
          <a:avLst>
            <a:gd name="adj1" fmla="val 10500"/>
            <a:gd name="adj2" fmla="val 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+mj-lt"/>
            </a:rPr>
            <a:t>контроль со стороны организаций, независимых от потребителей и производи-телей медицинских услуг</a:t>
          </a:r>
        </a:p>
      </dsp:txBody>
      <dsp:txXfrm rot="10800000">
        <a:off x="3576976" y="1825942"/>
        <a:ext cx="1438978" cy="2184553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AE5F41-7DE1-43AD-B8D6-EEBEE0A4D1AD}">
      <dsp:nvSpPr>
        <dsp:cNvPr id="0" name=""/>
        <dsp:cNvSpPr/>
      </dsp:nvSpPr>
      <dsp:spPr>
        <a:xfrm>
          <a:off x="0" y="268270"/>
          <a:ext cx="1467171" cy="1243125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E1AF9071-27B9-44E7-A27D-A2CB22715AC8}">
      <dsp:nvSpPr>
        <dsp:cNvPr id="0" name=""/>
        <dsp:cNvSpPr/>
      </dsp:nvSpPr>
      <dsp:spPr>
        <a:xfrm>
          <a:off x="1317454" y="738692"/>
          <a:ext cx="3026393" cy="72409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+mj-lt"/>
            </a:rPr>
            <a:t>постоянное повышение самого уровня стандартов (протоколов) ведения больных </a:t>
          </a:r>
        </a:p>
      </dsp:txBody>
      <dsp:txXfrm>
        <a:off x="1338662" y="759900"/>
        <a:ext cx="2983977" cy="681682"/>
      </dsp:txXfrm>
    </dsp:sp>
    <dsp:sp modelId="{70EB57E9-1472-42BE-BB04-CBF082FA344F}">
      <dsp:nvSpPr>
        <dsp:cNvPr id="0" name=""/>
        <dsp:cNvSpPr/>
      </dsp:nvSpPr>
      <dsp:spPr>
        <a:xfrm>
          <a:off x="0" y="29870"/>
          <a:ext cx="1467171" cy="21406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первая</a:t>
          </a:r>
        </a:p>
      </dsp:txBody>
      <dsp:txXfrm>
        <a:off x="0" y="29870"/>
        <a:ext cx="1467171" cy="214061"/>
      </dsp:txXfrm>
    </dsp:sp>
    <dsp:sp modelId="{E34D1F78-7A09-4B52-A892-4A9D20DFC0A3}">
      <dsp:nvSpPr>
        <dsp:cNvPr id="0" name=""/>
        <dsp:cNvSpPr/>
      </dsp:nvSpPr>
      <dsp:spPr>
        <a:xfrm>
          <a:off x="936911" y="1957274"/>
          <a:ext cx="1467171" cy="1243125"/>
        </a:xfrm>
        <a:prstGeom prst="rect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92D9577F-6EC8-459B-A042-95AEFFC846B9}">
      <dsp:nvSpPr>
        <dsp:cNvPr id="0" name=""/>
        <dsp:cNvSpPr/>
      </dsp:nvSpPr>
      <dsp:spPr>
        <a:xfrm>
          <a:off x="2536274" y="2277572"/>
          <a:ext cx="2572552" cy="92282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+mj-lt"/>
            </a:rPr>
            <a:t>непрерывный процесс достижения этих стандартов</a:t>
          </a:r>
        </a:p>
      </dsp:txBody>
      <dsp:txXfrm>
        <a:off x="2563303" y="2304601"/>
        <a:ext cx="2518494" cy="868769"/>
      </dsp:txXfrm>
    </dsp:sp>
    <dsp:sp modelId="{1EB3268F-42E3-454B-B959-BDA3C9D66E78}">
      <dsp:nvSpPr>
        <dsp:cNvPr id="0" name=""/>
        <dsp:cNvSpPr/>
      </dsp:nvSpPr>
      <dsp:spPr>
        <a:xfrm>
          <a:off x="946330" y="1714499"/>
          <a:ext cx="1467171" cy="21406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вторая</a:t>
          </a:r>
        </a:p>
      </dsp:txBody>
      <dsp:txXfrm>
        <a:off x="946330" y="1714499"/>
        <a:ext cx="1467171" cy="214061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FCC9B3-28DA-404C-9201-9012568145AE}">
      <dsp:nvSpPr>
        <dsp:cNvPr id="0" name=""/>
        <dsp:cNvSpPr/>
      </dsp:nvSpPr>
      <dsp:spPr>
        <a:xfrm>
          <a:off x="0" y="0"/>
          <a:ext cx="1584163" cy="1332394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38100" cap="flat" cmpd="sng" algn="ctr">
          <a:solidFill>
            <a:schemeClr val="tx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5F7AAC18-0C83-44BB-8B7C-299FBB00676A}">
      <dsp:nvSpPr>
        <dsp:cNvPr id="0" name=""/>
        <dsp:cNvSpPr/>
      </dsp:nvSpPr>
      <dsp:spPr>
        <a:xfrm>
          <a:off x="1245369" y="694095"/>
          <a:ext cx="3039612" cy="858560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+mj-lt"/>
            </a:rPr>
            <a:t>компонент анализа и оценки деятельности (audit) </a:t>
          </a:r>
        </a:p>
      </dsp:txBody>
      <dsp:txXfrm>
        <a:off x="1245369" y="694095"/>
        <a:ext cx="3039612" cy="858560"/>
      </dsp:txXfrm>
    </dsp:sp>
    <dsp:sp modelId="{82F1F075-B55D-43B6-9762-D87ED814AC7C}">
      <dsp:nvSpPr>
        <dsp:cNvPr id="0" name=""/>
        <dsp:cNvSpPr/>
      </dsp:nvSpPr>
      <dsp:spPr>
        <a:xfrm>
          <a:off x="2913589" y="1914745"/>
          <a:ext cx="1584163" cy="1332394"/>
        </a:xfrm>
        <a:prstGeom prst="rect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38100" cap="flat" cmpd="sng" algn="ctr">
          <a:solidFill>
            <a:schemeClr val="tx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70C16B3C-BCC8-4DC0-8E6D-3D9D968F0D8E}">
      <dsp:nvSpPr>
        <dsp:cNvPr id="0" name=""/>
        <dsp:cNvSpPr/>
      </dsp:nvSpPr>
      <dsp:spPr>
        <a:xfrm>
          <a:off x="0" y="2462603"/>
          <a:ext cx="3076212" cy="858560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+mj-lt"/>
            </a:rPr>
            <a:t>компонент стандартов или эталонной системы показателей (standards)</a:t>
          </a:r>
        </a:p>
      </dsp:txBody>
      <dsp:txXfrm>
        <a:off x="0" y="2462603"/>
        <a:ext cx="3076212" cy="858560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29F391F-08F2-4169-B21C-DE4E75E1D6AC}">
      <dsp:nvSpPr>
        <dsp:cNvPr id="0" name=""/>
        <dsp:cNvSpPr/>
      </dsp:nvSpPr>
      <dsp:spPr>
        <a:xfrm>
          <a:off x="2131068" y="97272"/>
          <a:ext cx="1996889" cy="90316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>
              <a:latin typeface="+mj-lt"/>
            </a:rPr>
            <a:t>профессиональная</a:t>
          </a:r>
        </a:p>
      </dsp:txBody>
      <dsp:txXfrm>
        <a:off x="2131068" y="97272"/>
        <a:ext cx="1996889" cy="903161"/>
      </dsp:txXfrm>
    </dsp:sp>
    <dsp:sp modelId="{001E98BB-1FCD-4577-8617-149B7CA4C03F}">
      <dsp:nvSpPr>
        <dsp:cNvPr id="0" name=""/>
        <dsp:cNvSpPr/>
      </dsp:nvSpPr>
      <dsp:spPr>
        <a:xfrm>
          <a:off x="673136" y="2323"/>
          <a:ext cx="1081896" cy="1092825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9525" cap="flat" cmpd="sng" algn="ctr">
          <a:solidFill>
            <a:schemeClr val="tx1"/>
          </a:solidFill>
          <a:prstDash val="solid"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dk1"/>
        </a:fontRef>
      </dsp:style>
    </dsp:sp>
    <dsp:sp modelId="{0F0C7035-1826-4D40-ADE5-5EB1010D2040}">
      <dsp:nvSpPr>
        <dsp:cNvPr id="0" name=""/>
        <dsp:cNvSpPr/>
      </dsp:nvSpPr>
      <dsp:spPr>
        <a:xfrm>
          <a:off x="1053642" y="1339119"/>
          <a:ext cx="1996889" cy="90316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>
              <a:latin typeface="+mj-lt"/>
            </a:rPr>
            <a:t>бюрократическая</a:t>
          </a:r>
          <a:r>
            <a:rPr lang="ru-RU" sz="1700" kern="1200"/>
            <a:t> </a:t>
          </a:r>
        </a:p>
      </dsp:txBody>
      <dsp:txXfrm>
        <a:off x="1053642" y="1339119"/>
        <a:ext cx="1996889" cy="903161"/>
      </dsp:txXfrm>
    </dsp:sp>
    <dsp:sp modelId="{10647DD1-5463-4DF0-A9D3-13779211186E}">
      <dsp:nvSpPr>
        <dsp:cNvPr id="0" name=""/>
        <dsp:cNvSpPr/>
      </dsp:nvSpPr>
      <dsp:spPr>
        <a:xfrm>
          <a:off x="3455098" y="1225266"/>
          <a:ext cx="1081896" cy="1092825"/>
        </a:xfrm>
        <a:prstGeom prst="rect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9525" cap="flat" cmpd="sng" algn="ctr">
          <a:solidFill>
            <a:schemeClr val="tx1"/>
          </a:solidFill>
          <a:prstDash val="solid"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dk1"/>
        </a:fontRef>
      </dsp:style>
    </dsp:sp>
    <dsp:sp modelId="{1A1F21B1-5B0B-4000-B184-2BEC3B86CC7B}">
      <dsp:nvSpPr>
        <dsp:cNvPr id="0" name=""/>
        <dsp:cNvSpPr/>
      </dsp:nvSpPr>
      <dsp:spPr>
        <a:xfrm>
          <a:off x="2131068" y="2580966"/>
          <a:ext cx="1996889" cy="90316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>
              <a:latin typeface="+mj-lt"/>
            </a:rPr>
            <a:t>индустриальная</a:t>
          </a:r>
        </a:p>
      </dsp:txBody>
      <dsp:txXfrm>
        <a:off x="2131068" y="2580966"/>
        <a:ext cx="1996889" cy="903161"/>
      </dsp:txXfrm>
    </dsp:sp>
    <dsp:sp modelId="{79D21DB4-12E7-48C5-9B38-2D2776BF2933}">
      <dsp:nvSpPr>
        <dsp:cNvPr id="0" name=""/>
        <dsp:cNvSpPr/>
      </dsp:nvSpPr>
      <dsp:spPr>
        <a:xfrm>
          <a:off x="663622" y="2486251"/>
          <a:ext cx="1081896" cy="1092825"/>
        </a:xfrm>
        <a:prstGeom prst="rect">
          <a:avLst/>
        </a:prstGeom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9525" cap="flat" cmpd="sng" algn="ctr">
          <a:solidFill>
            <a:schemeClr val="tx1"/>
          </a:solidFill>
          <a:prstDash val="solid"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dk1"/>
        </a:fontRef>
      </dsp:style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2008C6-93F8-4789-9DE7-3131BF799685}">
      <dsp:nvSpPr>
        <dsp:cNvPr id="0" name=""/>
        <dsp:cNvSpPr/>
      </dsp:nvSpPr>
      <dsp:spPr>
        <a:xfrm>
          <a:off x="2936646" y="0"/>
          <a:ext cx="2264003" cy="1904188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975A459-62CE-442E-AC4C-FEDA0781C2A4}">
      <dsp:nvSpPr>
        <dsp:cNvPr id="0" name=""/>
        <dsp:cNvSpPr/>
      </dsp:nvSpPr>
      <dsp:spPr>
        <a:xfrm>
          <a:off x="0" y="397383"/>
          <a:ext cx="2877031" cy="2841116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0" kern="1200">
              <a:solidFill>
                <a:sysClr val="windowText" lastClr="000000"/>
              </a:solidFill>
              <a:latin typeface="+mj-lt"/>
            </a:rPr>
            <a:t>1) процессный анализ,</a:t>
          </a: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0" kern="1200">
              <a:solidFill>
                <a:sysClr val="windowText" lastClr="000000"/>
              </a:solidFill>
              <a:latin typeface="+mj-lt"/>
            </a:rPr>
            <a:t>2) непрерывное совершенствование процессов, </a:t>
          </a: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0" kern="1200">
              <a:solidFill>
                <a:sysClr val="windowText" lastClr="000000"/>
              </a:solidFill>
              <a:latin typeface="+mj-lt"/>
            </a:rPr>
            <a:t>3) участие в управлении всего персонала, </a:t>
          </a: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0" kern="1200">
              <a:solidFill>
                <a:sysClr val="windowText" lastClr="000000"/>
              </a:solidFill>
              <a:latin typeface="+mj-lt"/>
            </a:rPr>
            <a:t>4) переход от массового инспекционного контроля к самоконтролю, </a:t>
          </a:r>
        </a:p>
        <a:p>
          <a:pPr lvl="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0" kern="1200">
              <a:solidFill>
                <a:sysClr val="windowText" lastClr="000000"/>
              </a:solidFill>
              <a:latin typeface="+mj-lt"/>
            </a:rPr>
            <a:t>5) стратегическое планирование в области качества</a:t>
          </a:r>
        </a:p>
      </dsp:txBody>
      <dsp:txXfrm>
        <a:off x="0" y="397383"/>
        <a:ext cx="2877031" cy="2841116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060AF5A-5756-4C31-BBBC-709AA8463025}">
      <dsp:nvSpPr>
        <dsp:cNvPr id="0" name=""/>
        <dsp:cNvSpPr/>
      </dsp:nvSpPr>
      <dsp:spPr>
        <a:xfrm>
          <a:off x="1886738" y="226"/>
          <a:ext cx="2662211" cy="12040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+mj-lt"/>
            </a:rPr>
            <a:t>I уровень – медицинское учреждение (на основе самооценки)</a:t>
          </a:r>
        </a:p>
      </dsp:txBody>
      <dsp:txXfrm>
        <a:off x="1886738" y="226"/>
        <a:ext cx="2662211" cy="1204075"/>
      </dsp:txXfrm>
    </dsp:sp>
    <dsp:sp modelId="{DA58E8D5-9658-4F9E-9614-6E2918C59522}">
      <dsp:nvSpPr>
        <dsp:cNvPr id="0" name=""/>
        <dsp:cNvSpPr/>
      </dsp:nvSpPr>
      <dsp:spPr>
        <a:xfrm>
          <a:off x="575499" y="226"/>
          <a:ext cx="1192035" cy="1204075"/>
        </a:xfrm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03BE4D-3BD9-4086-BEAF-D84D1112303A}">
      <dsp:nvSpPr>
        <dsp:cNvPr id="0" name=""/>
        <dsp:cNvSpPr/>
      </dsp:nvSpPr>
      <dsp:spPr>
        <a:xfrm>
          <a:off x="575499" y="1402974"/>
          <a:ext cx="2662211" cy="12040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+mj-lt"/>
            </a:rPr>
            <a:t>II уровень – органы государственной власти субъекта РФ в области охраны здоровья граждан</a:t>
          </a:r>
        </a:p>
      </dsp:txBody>
      <dsp:txXfrm>
        <a:off x="575499" y="1402974"/>
        <a:ext cx="2662211" cy="1204075"/>
      </dsp:txXfrm>
    </dsp:sp>
    <dsp:sp modelId="{551FFA50-DD88-44E5-AF58-F8F0DFDF8D93}">
      <dsp:nvSpPr>
        <dsp:cNvPr id="0" name=""/>
        <dsp:cNvSpPr/>
      </dsp:nvSpPr>
      <dsp:spPr>
        <a:xfrm>
          <a:off x="3356915" y="1402974"/>
          <a:ext cx="1192035" cy="1204075"/>
        </a:xfrm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9AFEF5-E5A8-4052-BA32-66BDFCBA70DC}">
      <dsp:nvSpPr>
        <dsp:cNvPr id="0" name=""/>
        <dsp:cNvSpPr/>
      </dsp:nvSpPr>
      <dsp:spPr>
        <a:xfrm>
          <a:off x="1886738" y="2805722"/>
          <a:ext cx="2662211" cy="12040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+mj-lt"/>
            </a:rPr>
            <a:t>III уровень – Росздравнадзор и его территориальные управления</a:t>
          </a:r>
        </a:p>
      </dsp:txBody>
      <dsp:txXfrm>
        <a:off x="1886738" y="2805722"/>
        <a:ext cx="2662211" cy="1204075"/>
      </dsp:txXfrm>
    </dsp:sp>
    <dsp:sp modelId="{A937E877-52D6-4524-A81F-B3C0F015576E}">
      <dsp:nvSpPr>
        <dsp:cNvPr id="0" name=""/>
        <dsp:cNvSpPr/>
      </dsp:nvSpPr>
      <dsp:spPr>
        <a:xfrm>
          <a:off x="575499" y="2805722"/>
          <a:ext cx="1192035" cy="1204075"/>
        </a:xfrm>
        <a:prstGeom prst="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23720F8-802B-42AC-8E9A-E4C012CF59F3}">
      <dsp:nvSpPr>
        <dsp:cNvPr id="0" name=""/>
        <dsp:cNvSpPr/>
      </dsp:nvSpPr>
      <dsp:spPr>
        <a:xfrm>
          <a:off x="2030290" y="1134068"/>
          <a:ext cx="3105635" cy="14422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i="1" kern="1200">
              <a:latin typeface="+mj-lt"/>
            </a:rPr>
            <a:t>Дефект оказания медицинской помощи - это, в той или иной степени, причинение вреда здоровью человека, развившееся в процессе оказания ему медицинской помощи</a:t>
          </a:r>
        </a:p>
      </dsp:txBody>
      <dsp:txXfrm>
        <a:off x="2030290" y="1134068"/>
        <a:ext cx="3105635" cy="1442246"/>
      </dsp:txXfrm>
    </dsp:sp>
    <dsp:sp modelId="{456D86BB-5D34-4D16-B5F2-C4110E639276}">
      <dsp:nvSpPr>
        <dsp:cNvPr id="0" name=""/>
        <dsp:cNvSpPr/>
      </dsp:nvSpPr>
      <dsp:spPr>
        <a:xfrm>
          <a:off x="140121" y="0"/>
          <a:ext cx="1433944" cy="1448428"/>
        </a:xfrm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48D65E9-C912-46A9-BF0D-83F909CBCD32}">
      <dsp:nvSpPr>
        <dsp:cNvPr id="0" name=""/>
        <dsp:cNvSpPr/>
      </dsp:nvSpPr>
      <dsp:spPr>
        <a:xfrm>
          <a:off x="204596" y="377189"/>
          <a:ext cx="4910328" cy="153447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039353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+mj-lt"/>
            </a:rPr>
            <a:t>Качество исполнения </a:t>
          </a:r>
          <a:r>
            <a:rPr lang="ru-RU" sz="1400" kern="1200" baseline="0">
              <a:latin typeface="+mj-lt"/>
            </a:rPr>
            <a:t>- характеристика, отражающая степень, в которой товар или предоставляемые организацией (группой лиц, объединенных одной целью) услуги фактически удовлетворяют потребности клиентов</a:t>
          </a:r>
        </a:p>
      </dsp:txBody>
      <dsp:txXfrm>
        <a:off x="204596" y="377189"/>
        <a:ext cx="4910328" cy="1534477"/>
      </dsp:txXfrm>
    </dsp:sp>
    <dsp:sp modelId="{BF8AB00F-E117-42C0-A6E2-2E6A431A9F05}">
      <dsp:nvSpPr>
        <dsp:cNvPr id="0" name=""/>
        <dsp:cNvSpPr/>
      </dsp:nvSpPr>
      <dsp:spPr>
        <a:xfrm>
          <a:off x="0" y="155543"/>
          <a:ext cx="1074134" cy="1611201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B9AC8CC-1F2C-47A9-8C44-9FD9FFA7BA2A}">
      <dsp:nvSpPr>
        <dsp:cNvPr id="0" name=""/>
        <dsp:cNvSpPr/>
      </dsp:nvSpPr>
      <dsp:spPr>
        <a:xfrm>
          <a:off x="204596" y="2558129"/>
          <a:ext cx="4910328" cy="153447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039353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Качество соответствия </a:t>
          </a:r>
          <a:r>
            <a:rPr lang="ru-RU" sz="1400" kern="1200">
              <a:latin typeface="+mj-lt"/>
            </a:rPr>
            <a:t>- характеристика, отражающая степень, в которой продукция или услуги, предоставляемые организацией, соответствует внутренним спецификациям товара и услуги</a:t>
          </a:r>
        </a:p>
      </dsp:txBody>
      <dsp:txXfrm>
        <a:off x="204596" y="2558129"/>
        <a:ext cx="4910328" cy="1534477"/>
      </dsp:txXfrm>
    </dsp:sp>
    <dsp:sp modelId="{C2270A15-34DF-4A33-BAF8-1F34C17BE926}">
      <dsp:nvSpPr>
        <dsp:cNvPr id="0" name=""/>
        <dsp:cNvSpPr/>
      </dsp:nvSpPr>
      <dsp:spPr>
        <a:xfrm>
          <a:off x="0" y="2336482"/>
          <a:ext cx="1074134" cy="1611201"/>
        </a:xfrm>
        <a:prstGeom prst="rect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29A39D-1EFE-4051-9F62-5B7CE5B1187A}">
      <dsp:nvSpPr>
        <dsp:cNvPr id="0" name=""/>
        <dsp:cNvSpPr/>
      </dsp:nvSpPr>
      <dsp:spPr>
        <a:xfrm>
          <a:off x="5120925" y="583795"/>
          <a:ext cx="124786" cy="2309541"/>
        </a:xfrm>
        <a:prstGeom prst="rect">
          <a:avLst/>
        </a:prstGeom>
        <a:gradFill flip="none" rotWithShape="0">
          <a:gsLst>
            <a:gs pos="0">
              <a:schemeClr val="bg1">
                <a:lumMod val="65000"/>
                <a:shade val="30000"/>
                <a:satMod val="115000"/>
              </a:schemeClr>
            </a:gs>
            <a:gs pos="50000">
              <a:schemeClr val="bg1">
                <a:lumMod val="65000"/>
                <a:shade val="67500"/>
                <a:satMod val="115000"/>
              </a:schemeClr>
            </a:gs>
            <a:gs pos="100000">
              <a:schemeClr val="bg1">
                <a:lumMod val="65000"/>
                <a:shade val="100000"/>
                <a:satMod val="115000"/>
              </a:schemeClr>
            </a:gs>
          </a:gsLst>
          <a:lin ang="10800000" scaled="1"/>
          <a:tileRect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</dsp:sp>
    <dsp:sp modelId="{C8744DEE-4D25-4C12-B3D6-3AB1FC9CB921}">
      <dsp:nvSpPr>
        <dsp:cNvPr id="0" name=""/>
        <dsp:cNvSpPr/>
      </dsp:nvSpPr>
      <dsp:spPr>
        <a:xfrm>
          <a:off x="127349" y="659986"/>
          <a:ext cx="3245509" cy="2309541"/>
        </a:xfrm>
        <a:prstGeom prst="frame">
          <a:avLst>
            <a:gd name="adj1" fmla="val 5450"/>
          </a:avLst>
        </a:prstGeom>
        <a:gradFill flip="none" rotWithShape="0">
          <a:gsLst>
            <a:gs pos="0">
              <a:schemeClr val="bg1">
                <a:lumMod val="65000"/>
                <a:shade val="30000"/>
                <a:satMod val="115000"/>
              </a:schemeClr>
            </a:gs>
            <a:gs pos="50000">
              <a:schemeClr val="bg1">
                <a:lumMod val="65000"/>
                <a:shade val="67500"/>
                <a:satMod val="115000"/>
              </a:schemeClr>
            </a:gs>
            <a:gs pos="100000">
              <a:schemeClr val="bg1">
                <a:lumMod val="65000"/>
                <a:shade val="100000"/>
                <a:satMod val="115000"/>
              </a:schemeClr>
            </a:gs>
          </a:gsLst>
          <a:lin ang="5400000" scaled="1"/>
          <a:tileRect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</dsp:sp>
    <dsp:sp modelId="{0D09E868-66EF-44B3-8330-9FC337C9887F}">
      <dsp:nvSpPr>
        <dsp:cNvPr id="0" name=""/>
        <dsp:cNvSpPr/>
      </dsp:nvSpPr>
      <dsp:spPr>
        <a:xfrm>
          <a:off x="3" y="78464"/>
          <a:ext cx="3120722" cy="2184624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  <a14:imgEffect>
                      <a14:saturation sat="40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190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C4D06C0-1DF6-41E4-9900-DBCA69A92677}">
      <dsp:nvSpPr>
        <dsp:cNvPr id="0" name=""/>
        <dsp:cNvSpPr/>
      </dsp:nvSpPr>
      <dsp:spPr>
        <a:xfrm>
          <a:off x="254233" y="2492463"/>
          <a:ext cx="2993838" cy="2741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53340" rIns="1422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+mj-lt"/>
            </a:rPr>
            <a:t>Закон регулирует</a:t>
          </a:r>
        </a:p>
      </dsp:txBody>
      <dsp:txXfrm>
        <a:off x="254233" y="2492463"/>
        <a:ext cx="2993838" cy="274144"/>
      </dsp:txXfrm>
    </dsp:sp>
    <dsp:sp modelId="{482C7FFE-D078-4104-A335-753C750ED6A1}">
      <dsp:nvSpPr>
        <dsp:cNvPr id="0" name=""/>
        <dsp:cNvSpPr/>
      </dsp:nvSpPr>
      <dsp:spPr>
        <a:xfrm>
          <a:off x="3456191" y="364919"/>
          <a:ext cx="1524304" cy="23095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+mj-lt"/>
            </a:rPr>
            <a:t>отношения, возникающие в сфере охраны здоровья граждан в Российской Федерации</a:t>
          </a:r>
        </a:p>
      </dsp:txBody>
      <dsp:txXfrm>
        <a:off x="3456191" y="364919"/>
        <a:ext cx="1524304" cy="2309541"/>
      </dsp:txXfrm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48D65E9-C912-46A9-BF0D-83F909CBCD32}">
      <dsp:nvSpPr>
        <dsp:cNvPr id="0" name=""/>
        <dsp:cNvSpPr/>
      </dsp:nvSpPr>
      <dsp:spPr>
        <a:xfrm>
          <a:off x="209976" y="384745"/>
          <a:ext cx="4978613" cy="1796096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053806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Надлежащее качество медицинской помощи </a:t>
          </a:r>
          <a:r>
            <a:rPr lang="ru-RU" sz="1400" kern="1200">
              <a:latin typeface="+mj-lt"/>
            </a:rPr>
            <a:t>- это соответствие оказанной медицинской помощи современным представлением о ее необходимом уровне и объеме при данном виде патологии с учетом индивидуальных особенностей больного и возможностей конкретного медицинского учреждения</a:t>
          </a:r>
          <a:endParaRPr lang="ru-RU" sz="1400" kern="1200" baseline="0">
            <a:latin typeface="+mj-lt"/>
          </a:endParaRPr>
        </a:p>
      </dsp:txBody>
      <dsp:txXfrm>
        <a:off x="209976" y="384745"/>
        <a:ext cx="4978613" cy="1796096"/>
      </dsp:txXfrm>
    </dsp:sp>
    <dsp:sp modelId="{BF8AB00F-E117-42C0-A6E2-2E6A431A9F05}">
      <dsp:nvSpPr>
        <dsp:cNvPr id="0" name=""/>
        <dsp:cNvSpPr/>
      </dsp:nvSpPr>
      <dsp:spPr>
        <a:xfrm>
          <a:off x="0" y="63066"/>
          <a:ext cx="1089071" cy="1633607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B9AC8CC-1F2C-47A9-8C44-9FD9FFA7BA2A}">
      <dsp:nvSpPr>
        <dsp:cNvPr id="0" name=""/>
        <dsp:cNvSpPr/>
      </dsp:nvSpPr>
      <dsp:spPr>
        <a:xfrm>
          <a:off x="212511" y="2715761"/>
          <a:ext cx="4978613" cy="1555816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053806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Ненадлежащее качество медицинской помощи </a:t>
          </a:r>
          <a:r>
            <a:rPr lang="ru-RU" sz="1400" kern="1200">
              <a:latin typeface="+mj-lt"/>
            </a:rPr>
            <a:t>- это несоответствие оказанной медицинской помощи общепринятым современным представлением о ее необходимых уровне и объеме при данном виде патологии с учетом индивидуальных особенностей больного и возможностей конкретного медицинского учреждения</a:t>
          </a:r>
        </a:p>
      </dsp:txBody>
      <dsp:txXfrm>
        <a:off x="212511" y="2715761"/>
        <a:ext cx="4978613" cy="1555816"/>
      </dsp:txXfrm>
    </dsp:sp>
    <dsp:sp modelId="{C2270A15-34DF-4A33-BAF8-1F34C17BE926}">
      <dsp:nvSpPr>
        <dsp:cNvPr id="0" name=""/>
        <dsp:cNvSpPr/>
      </dsp:nvSpPr>
      <dsp:spPr>
        <a:xfrm>
          <a:off x="2534" y="2358897"/>
          <a:ext cx="1089071" cy="1633607"/>
        </a:xfrm>
        <a:prstGeom prst="rect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3CE4563-5689-45B7-8230-0A97CD3C72BA}">
      <dsp:nvSpPr>
        <dsp:cNvPr id="0" name=""/>
        <dsp:cNvSpPr/>
      </dsp:nvSpPr>
      <dsp:spPr>
        <a:xfrm>
          <a:off x="1734724" y="2078801"/>
          <a:ext cx="1626423" cy="1626423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solidFill>
            <a:schemeClr val="tx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latin typeface="+mj-lt"/>
            </a:rPr>
            <a:t>Формы контроля качества и безопасности медицинской деятельности</a:t>
          </a:r>
        </a:p>
      </dsp:txBody>
      <dsp:txXfrm>
        <a:off x="1814119" y="2158196"/>
        <a:ext cx="1467633" cy="1467633"/>
      </dsp:txXfrm>
    </dsp:sp>
    <dsp:sp modelId="{7D7B1868-2329-4CB1-8BD9-5F1F55094961}">
      <dsp:nvSpPr>
        <dsp:cNvPr id="0" name=""/>
        <dsp:cNvSpPr/>
      </dsp:nvSpPr>
      <dsp:spPr>
        <a:xfrm rot="12971964">
          <a:off x="646644" y="1748108"/>
          <a:ext cx="1309966" cy="463530"/>
        </a:xfrm>
        <a:prstGeom prst="leftArrow">
          <a:avLst>
            <a:gd name="adj1" fmla="val 60000"/>
            <a:gd name="adj2" fmla="val 50000"/>
          </a:avLst>
        </a:prstGeom>
        <a:solidFill>
          <a:schemeClr val="tx1">
            <a:lumMod val="85000"/>
            <a:lumOff val="15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EBA9913-FC0C-4290-8EDF-A92BBB36A178}">
      <dsp:nvSpPr>
        <dsp:cNvPr id="0" name=""/>
        <dsp:cNvSpPr/>
      </dsp:nvSpPr>
      <dsp:spPr>
        <a:xfrm>
          <a:off x="527" y="975001"/>
          <a:ext cx="1545102" cy="123608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latin typeface="+mj-lt"/>
            </a:rPr>
            <a:t>Государствен-ный контроль</a:t>
          </a:r>
        </a:p>
      </dsp:txBody>
      <dsp:txXfrm>
        <a:off x="36731" y="1011205"/>
        <a:ext cx="1472694" cy="1163673"/>
      </dsp:txXfrm>
    </dsp:sp>
    <dsp:sp modelId="{D3FE0FB4-9D61-4308-B34F-7A61E0D66E80}">
      <dsp:nvSpPr>
        <dsp:cNvPr id="0" name=""/>
        <dsp:cNvSpPr/>
      </dsp:nvSpPr>
      <dsp:spPr>
        <a:xfrm rot="16300813">
          <a:off x="2283227" y="1429077"/>
          <a:ext cx="622322" cy="463530"/>
        </a:xfrm>
        <a:prstGeom prst="leftArrow">
          <a:avLst>
            <a:gd name="adj1" fmla="val 60000"/>
            <a:gd name="adj2" fmla="val 50000"/>
          </a:avLst>
        </a:prstGeom>
        <a:solidFill>
          <a:schemeClr val="tx1">
            <a:lumMod val="85000"/>
            <a:lumOff val="15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D3409F2-187D-4EB6-8230-1694A4BEEAFF}">
      <dsp:nvSpPr>
        <dsp:cNvPr id="0" name=""/>
        <dsp:cNvSpPr/>
      </dsp:nvSpPr>
      <dsp:spPr>
        <a:xfrm>
          <a:off x="1842089" y="0"/>
          <a:ext cx="1545102" cy="123608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latin typeface="+mj-lt"/>
            </a:rPr>
            <a:t>Ведомственный контроль</a:t>
          </a:r>
        </a:p>
      </dsp:txBody>
      <dsp:txXfrm>
        <a:off x="1878293" y="36204"/>
        <a:ext cx="1472694" cy="1163673"/>
      </dsp:txXfrm>
    </dsp:sp>
    <dsp:sp modelId="{3215C954-DB82-4F35-9BBA-282FCF4CF389}">
      <dsp:nvSpPr>
        <dsp:cNvPr id="0" name=""/>
        <dsp:cNvSpPr/>
      </dsp:nvSpPr>
      <dsp:spPr>
        <a:xfrm rot="19479707">
          <a:off x="3150873" y="1752794"/>
          <a:ext cx="1353789" cy="463530"/>
        </a:xfrm>
        <a:prstGeom prst="leftArrow">
          <a:avLst>
            <a:gd name="adj1" fmla="val 60000"/>
            <a:gd name="adj2" fmla="val 50000"/>
          </a:avLst>
        </a:prstGeom>
        <a:solidFill>
          <a:schemeClr val="tx1">
            <a:lumMod val="85000"/>
            <a:lumOff val="15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7C46CF7-0F96-4CBD-91E4-897943EBCA16}">
      <dsp:nvSpPr>
        <dsp:cNvPr id="0" name=""/>
        <dsp:cNvSpPr/>
      </dsp:nvSpPr>
      <dsp:spPr>
        <a:xfrm>
          <a:off x="3607395" y="975001"/>
          <a:ext cx="1545102" cy="123608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latin typeface="+mj-lt"/>
            </a:rPr>
            <a:t>Внутренний контроль</a:t>
          </a:r>
        </a:p>
      </dsp:txBody>
      <dsp:txXfrm>
        <a:off x="3643599" y="1011205"/>
        <a:ext cx="1472694" cy="1163673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29D8D4-995A-4CC5-88E5-63BC68577EC2}">
      <dsp:nvSpPr>
        <dsp:cNvPr id="0" name=""/>
        <dsp:cNvSpPr/>
      </dsp:nvSpPr>
      <dsp:spPr>
        <a:xfrm>
          <a:off x="1504157" y="2128"/>
          <a:ext cx="3469687" cy="30553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 baseline="0">
              <a:latin typeface="+mj-lt"/>
            </a:rPr>
            <a:t>Контроль объемов, сроков, качества и условий предоставления медицинской помощи медицинскими организациями в объеме и на условиях, которые установлены территориальной программой обязательного медицинского страхования и договором на оказание и оплату медицинской помощи по обязательному медицинскому страхованию, проводится в соответствии с порядком организации и проведения контроля объемов, сроков, качества и условий предоставления медицинской помощи, установленным Федеральным фондом ОМС</a:t>
          </a:r>
        </a:p>
      </dsp:txBody>
      <dsp:txXfrm>
        <a:off x="1504157" y="2128"/>
        <a:ext cx="3469687" cy="3055396"/>
      </dsp:txXfrm>
    </dsp:sp>
    <dsp:sp modelId="{5EFD41EE-767E-4546-AF14-75311695F5BA}">
      <dsp:nvSpPr>
        <dsp:cNvPr id="0" name=""/>
        <dsp:cNvSpPr/>
      </dsp:nvSpPr>
      <dsp:spPr>
        <a:xfrm>
          <a:off x="0" y="57149"/>
          <a:ext cx="1350291" cy="1363930"/>
        </a:xfrm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A612E3-6FF6-4431-A7EE-36D7E46DFF1D}">
      <dsp:nvSpPr>
        <dsp:cNvPr id="0" name=""/>
        <dsp:cNvSpPr/>
      </dsp:nvSpPr>
      <dsp:spPr>
        <a:xfrm>
          <a:off x="246124" y="1203"/>
          <a:ext cx="4651250" cy="72352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i="1" kern="1200">
              <a:latin typeface="+mj-lt"/>
            </a:rPr>
            <a:t>Контроль объемов, сроков, качества и условий предоставления медицинской помощи осуществляется путем проведения: </a:t>
          </a:r>
        </a:p>
      </dsp:txBody>
      <dsp:txXfrm>
        <a:off x="267315" y="22394"/>
        <a:ext cx="4608868" cy="681145"/>
      </dsp:txXfrm>
    </dsp:sp>
    <dsp:sp modelId="{670CA11B-6746-44FB-A6B9-9C14C2A04175}">
      <dsp:nvSpPr>
        <dsp:cNvPr id="0" name=""/>
        <dsp:cNvSpPr/>
      </dsp:nvSpPr>
      <dsp:spPr>
        <a:xfrm>
          <a:off x="246124" y="854966"/>
          <a:ext cx="723527" cy="723527"/>
        </a:xfrm>
        <a:prstGeom prst="roundRect">
          <a:avLst>
            <a:gd name="adj" fmla="val 1667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04BE1A-5B34-47E1-B538-BA7727A7AD49}">
      <dsp:nvSpPr>
        <dsp:cNvPr id="0" name=""/>
        <dsp:cNvSpPr/>
      </dsp:nvSpPr>
      <dsp:spPr>
        <a:xfrm>
          <a:off x="1013064" y="854966"/>
          <a:ext cx="3884311" cy="723527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latin typeface="+mj-lt"/>
            </a:rPr>
            <a:t>медико-экономического контроля</a:t>
          </a:r>
        </a:p>
      </dsp:txBody>
      <dsp:txXfrm>
        <a:off x="1048390" y="890292"/>
        <a:ext cx="3813659" cy="652875"/>
      </dsp:txXfrm>
    </dsp:sp>
    <dsp:sp modelId="{8DC0A663-C806-4692-956C-7C2872458B83}">
      <dsp:nvSpPr>
        <dsp:cNvPr id="0" name=""/>
        <dsp:cNvSpPr/>
      </dsp:nvSpPr>
      <dsp:spPr>
        <a:xfrm>
          <a:off x="246124" y="1665317"/>
          <a:ext cx="723527" cy="723527"/>
        </a:xfrm>
        <a:prstGeom prst="roundRect">
          <a:avLst>
            <a:gd name="adj" fmla="val 1667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5CF5A9-D4D7-4EFC-B572-C5D4BE066477}">
      <dsp:nvSpPr>
        <dsp:cNvPr id="0" name=""/>
        <dsp:cNvSpPr/>
      </dsp:nvSpPr>
      <dsp:spPr>
        <a:xfrm>
          <a:off x="1013064" y="1665317"/>
          <a:ext cx="3884311" cy="723527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latin typeface="+mj-lt"/>
            </a:rPr>
            <a:t>медико-экономической экспертизы</a:t>
          </a:r>
        </a:p>
      </dsp:txBody>
      <dsp:txXfrm>
        <a:off x="1048390" y="1700643"/>
        <a:ext cx="3813659" cy="652875"/>
      </dsp:txXfrm>
    </dsp:sp>
    <dsp:sp modelId="{BDAB76F7-EDD2-48F5-926C-E2FDCF231D56}">
      <dsp:nvSpPr>
        <dsp:cNvPr id="0" name=""/>
        <dsp:cNvSpPr/>
      </dsp:nvSpPr>
      <dsp:spPr>
        <a:xfrm>
          <a:off x="246124" y="2475668"/>
          <a:ext cx="723527" cy="723527"/>
        </a:xfrm>
        <a:prstGeom prst="roundRect">
          <a:avLst>
            <a:gd name="adj" fmla="val 1667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47BF690-75E2-4DE2-BE66-8BB86A4EE899}">
      <dsp:nvSpPr>
        <dsp:cNvPr id="0" name=""/>
        <dsp:cNvSpPr/>
      </dsp:nvSpPr>
      <dsp:spPr>
        <a:xfrm>
          <a:off x="1013064" y="2475668"/>
          <a:ext cx="3884311" cy="723527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latin typeface="+mj-lt"/>
            </a:rPr>
            <a:t>экспертизы качества медицинской помощи</a:t>
          </a:r>
        </a:p>
      </dsp:txBody>
      <dsp:txXfrm>
        <a:off x="1048390" y="2510994"/>
        <a:ext cx="3813659" cy="652875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3AD024-12A8-4EB3-983D-F7AF6AA27B8B}">
      <dsp:nvSpPr>
        <dsp:cNvPr id="0" name=""/>
        <dsp:cNvSpPr/>
      </dsp:nvSpPr>
      <dsp:spPr>
        <a:xfrm>
          <a:off x="645464" y="44162"/>
          <a:ext cx="3890671" cy="1362836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20785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+mj-lt"/>
            </a:rPr>
            <a:t>В самом общем виде экспертиза - ϶ҭᴏ исследование экспертами объектов (явлений) с целью извлечения сведений, имеющих значение для установления заключения (по поводу этого явления или объекта) и принятия какого-либо решения</a:t>
          </a:r>
        </a:p>
      </dsp:txBody>
      <dsp:txXfrm>
        <a:off x="645464" y="44162"/>
        <a:ext cx="3890671" cy="1362836"/>
      </dsp:txXfrm>
    </dsp:sp>
    <dsp:sp modelId="{9769000D-B3A6-4214-AC13-6967F43FAF73}">
      <dsp:nvSpPr>
        <dsp:cNvPr id="0" name=""/>
        <dsp:cNvSpPr/>
      </dsp:nvSpPr>
      <dsp:spPr>
        <a:xfrm>
          <a:off x="170169" y="2977"/>
          <a:ext cx="744905" cy="1117358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AFA276C-A02F-4E29-9460-CC5D6C02BD55}">
      <dsp:nvSpPr>
        <dsp:cNvPr id="0" name=""/>
        <dsp:cNvSpPr/>
      </dsp:nvSpPr>
      <dsp:spPr>
        <a:xfrm>
          <a:off x="680793" y="1554286"/>
          <a:ext cx="3820012" cy="132056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20785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+mj-lt"/>
            </a:rPr>
            <a:t>В суде ϶ҭᴏ решение по поводу судебного разбирательства, а для целей экспертизы качества медицинской помощи - решение, связанное с взаимоотношением субъектов по поводу обеспечения качества медицинской помощи</a:t>
          </a:r>
        </a:p>
      </dsp:txBody>
      <dsp:txXfrm>
        <a:off x="680793" y="1554286"/>
        <a:ext cx="3820012" cy="1320568"/>
      </dsp:txXfrm>
    </dsp:sp>
    <dsp:sp modelId="{B153362A-7073-4D38-A8A1-81101896D329}">
      <dsp:nvSpPr>
        <dsp:cNvPr id="0" name=""/>
        <dsp:cNvSpPr/>
      </dsp:nvSpPr>
      <dsp:spPr>
        <a:xfrm>
          <a:off x="56124" y="1619592"/>
          <a:ext cx="744905" cy="1117358"/>
        </a:xfrm>
        <a:prstGeom prst="rect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F595D22-74C3-4B94-ACC3-0015564F53DD}">
      <dsp:nvSpPr>
        <dsp:cNvPr id="0" name=""/>
        <dsp:cNvSpPr/>
      </dsp:nvSpPr>
      <dsp:spPr>
        <a:xfrm>
          <a:off x="3167572" y="0"/>
          <a:ext cx="1880677" cy="1882179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47D80C1-6B89-4DDD-81E9-CE058121A9EA}">
      <dsp:nvSpPr>
        <dsp:cNvPr id="0" name=""/>
        <dsp:cNvSpPr/>
      </dsp:nvSpPr>
      <dsp:spPr>
        <a:xfrm>
          <a:off x="0" y="377034"/>
          <a:ext cx="2995861" cy="2786366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0" kern="1200">
              <a:latin typeface="+mj-lt"/>
            </a:rPr>
            <a:t>«6. </a:t>
          </a:r>
          <a:r>
            <a:rPr lang="ru-RU" sz="1500" b="0" i="1" kern="1200">
              <a:latin typeface="+mj-lt"/>
            </a:rPr>
            <a:t>Экспертиза качества медицинской помощи - выявление нарушений в оказании медицинской помощи, в том числе оценка правильности выбора медицинской технологии, степени достижения запланированного результата и установление причинно-следственных связей выявленных дефектов в оказании медицинской помощи</a:t>
          </a:r>
          <a:r>
            <a:rPr lang="ru-RU" sz="1500" b="0" kern="1200">
              <a:latin typeface="+mj-lt"/>
            </a:rPr>
            <a:t>»</a:t>
          </a:r>
        </a:p>
      </dsp:txBody>
      <dsp:txXfrm>
        <a:off x="0" y="377034"/>
        <a:ext cx="2995861" cy="2786366"/>
      </dsp:txXfrm>
    </dsp:sp>
  </dsp:spTree>
</dsp:drawing>
</file>

<file path=word/diagrams/drawing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79079A-FDDF-4AE6-AD28-08E05EE82161}">
      <dsp:nvSpPr>
        <dsp:cNvPr id="0" name=""/>
        <dsp:cNvSpPr/>
      </dsp:nvSpPr>
      <dsp:spPr>
        <a:xfrm>
          <a:off x="0" y="0"/>
          <a:ext cx="5086350" cy="174724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+mj-lt"/>
            </a:rPr>
            <a:t>Экспертиза качества медицинской помощи проводится соответствующим экспертом, включенным в территориальный реестр экспертов качества медицинской помощи</a:t>
          </a:r>
        </a:p>
      </dsp:txBody>
      <dsp:txXfrm>
        <a:off x="1191994" y="0"/>
        <a:ext cx="3894355" cy="1747242"/>
      </dsp:txXfrm>
    </dsp:sp>
    <dsp:sp modelId="{2539D13C-5268-4FA8-9A44-52B66A3C9AB4}">
      <dsp:nvSpPr>
        <dsp:cNvPr id="0" name=""/>
        <dsp:cNvSpPr/>
      </dsp:nvSpPr>
      <dsp:spPr>
        <a:xfrm>
          <a:off x="174724" y="174724"/>
          <a:ext cx="1017270" cy="1397793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6C51A8D6-7FF9-476D-84E5-D6069520E0C1}">
      <dsp:nvSpPr>
        <dsp:cNvPr id="0" name=""/>
        <dsp:cNvSpPr/>
      </dsp:nvSpPr>
      <dsp:spPr>
        <a:xfrm>
          <a:off x="0" y="1921966"/>
          <a:ext cx="5086350" cy="174724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kern="1200">
              <a:solidFill>
                <a:sysClr val="windowText" lastClr="000000"/>
              </a:solidFill>
              <a:latin typeface="+mj-lt"/>
            </a:rPr>
            <a:t>Таким экспертом является врач - специалист, имеющий высшее профессиональное образование, свидетельство об аккредитации специалиста или сертификат специалиста, стаж работы по соответствующей врачебной специальности не менее 10 лет и прошедший подготовку по вопросам экспертной деятельности в сфере обязательного медицинского страхования</a:t>
          </a:r>
        </a:p>
      </dsp:txBody>
      <dsp:txXfrm>
        <a:off x="1191994" y="1921966"/>
        <a:ext cx="3894355" cy="1747242"/>
      </dsp:txXfrm>
    </dsp:sp>
    <dsp:sp modelId="{5C7BB6D9-BC27-4F18-9024-EBD6EACA1B00}">
      <dsp:nvSpPr>
        <dsp:cNvPr id="0" name=""/>
        <dsp:cNvSpPr/>
      </dsp:nvSpPr>
      <dsp:spPr>
        <a:xfrm>
          <a:off x="174724" y="2096690"/>
          <a:ext cx="1017270" cy="1397793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2D29F400-813B-4252-A7C8-880AC1AB7441}">
      <dsp:nvSpPr>
        <dsp:cNvPr id="0" name=""/>
        <dsp:cNvSpPr/>
      </dsp:nvSpPr>
      <dsp:spPr>
        <a:xfrm>
          <a:off x="0" y="3843932"/>
          <a:ext cx="5086350" cy="174724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kern="1200">
              <a:solidFill>
                <a:sysClr val="windowText" lastClr="000000"/>
              </a:solidFill>
              <a:latin typeface="+mj-lt"/>
            </a:rPr>
            <a:t>Федеральный фонд, территориальный фонд, страховая медицинская организация для организации и проведения экспертизы качества медицинской помощи поручают проведение указанной экспертизы эксперту качества медицинской помощи из числа экспертов, включенных в территориальные реестры экспертов качества медицинской помощи</a:t>
          </a:r>
        </a:p>
      </dsp:txBody>
      <dsp:txXfrm>
        <a:off x="1191994" y="3843932"/>
        <a:ext cx="3894355" cy="1747242"/>
      </dsp:txXfrm>
    </dsp:sp>
    <dsp:sp modelId="{A7394CE7-C6CE-4C74-A876-2D5705144C50}">
      <dsp:nvSpPr>
        <dsp:cNvPr id="0" name=""/>
        <dsp:cNvSpPr/>
      </dsp:nvSpPr>
      <dsp:spPr>
        <a:xfrm>
          <a:off x="174724" y="4018657"/>
          <a:ext cx="1017270" cy="1397793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</dsp:spTree>
</dsp:drawing>
</file>

<file path=word/diagrams/drawing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FE310E-D929-4503-876A-EA6023473C0C}">
      <dsp:nvSpPr>
        <dsp:cNvPr id="0" name=""/>
        <dsp:cNvSpPr/>
      </dsp:nvSpPr>
      <dsp:spPr>
        <a:xfrm>
          <a:off x="733619" y="434077"/>
          <a:ext cx="3965308" cy="123915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39324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>
              <a:latin typeface="+mj-lt"/>
            </a:rPr>
            <a:t>Медицинская организация не вправе препятствовать доступу экспертов к материалам, необходимым для проведения экспертизы, и обязана предоставлять экспертам запрашиваемую ими информацию</a:t>
          </a:r>
          <a:endParaRPr lang="ru-RU" sz="1400" kern="1200" dirty="0">
            <a:latin typeface="+mj-lt"/>
          </a:endParaRPr>
        </a:p>
      </dsp:txBody>
      <dsp:txXfrm>
        <a:off x="733619" y="434077"/>
        <a:ext cx="3965308" cy="1239158"/>
      </dsp:txXfrm>
    </dsp:sp>
    <dsp:sp modelId="{C672F6B8-8EA4-43F2-ABC1-0C8A8AB255D2}">
      <dsp:nvSpPr>
        <dsp:cNvPr id="0" name=""/>
        <dsp:cNvSpPr/>
      </dsp:nvSpPr>
      <dsp:spPr>
        <a:xfrm>
          <a:off x="568397" y="255087"/>
          <a:ext cx="867411" cy="1301116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32362D-486D-415F-B2DB-3234297A26F3}">
      <dsp:nvSpPr>
        <dsp:cNvPr id="0" name=""/>
        <dsp:cNvSpPr/>
      </dsp:nvSpPr>
      <dsp:spPr>
        <a:xfrm>
          <a:off x="733619" y="1994040"/>
          <a:ext cx="3965308" cy="123915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39324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>
              <a:latin typeface="+mj-lt"/>
            </a:rPr>
            <a:t>Результаты экспертизы качества медицинской помощи оформляются соответствующими актами </a:t>
          </a:r>
          <a:endParaRPr lang="ru-RU" sz="1400" kern="1200" dirty="0">
            <a:latin typeface="+mj-lt"/>
          </a:endParaRPr>
        </a:p>
      </dsp:txBody>
      <dsp:txXfrm>
        <a:off x="733619" y="1994040"/>
        <a:ext cx="3965308" cy="1239158"/>
      </dsp:txXfrm>
    </dsp:sp>
    <dsp:sp modelId="{02BC9E6A-000D-43B2-945D-FE0EF7467F9A}">
      <dsp:nvSpPr>
        <dsp:cNvPr id="0" name=""/>
        <dsp:cNvSpPr/>
      </dsp:nvSpPr>
      <dsp:spPr>
        <a:xfrm>
          <a:off x="568397" y="1815050"/>
          <a:ext cx="867411" cy="1301116"/>
        </a:xfrm>
        <a:prstGeom prst="rect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5D2C6CC-3C1D-41AA-AF79-4AF70F7FEBE8}">
      <dsp:nvSpPr>
        <dsp:cNvPr id="0" name=""/>
        <dsp:cNvSpPr/>
      </dsp:nvSpPr>
      <dsp:spPr>
        <a:xfrm>
          <a:off x="733619" y="3554003"/>
          <a:ext cx="3965308" cy="123915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39324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>
              <a:latin typeface="+mj-lt"/>
            </a:rPr>
            <a:t>По результатам контроля объемов, сроков, качества и условий предоставления медицинской помощи применяются меры, предусмотренные ст. 41 Закона об ОМС и условиями договора</a:t>
          </a:r>
          <a:endParaRPr lang="ru-RU" sz="1400" kern="1200" dirty="0">
            <a:latin typeface="+mj-lt"/>
          </a:endParaRPr>
        </a:p>
      </dsp:txBody>
      <dsp:txXfrm>
        <a:off x="733619" y="3554003"/>
        <a:ext cx="3965308" cy="1239158"/>
      </dsp:txXfrm>
    </dsp:sp>
    <dsp:sp modelId="{A4CA0E6F-29E2-413D-BF68-912557783A55}">
      <dsp:nvSpPr>
        <dsp:cNvPr id="0" name=""/>
        <dsp:cNvSpPr/>
      </dsp:nvSpPr>
      <dsp:spPr>
        <a:xfrm>
          <a:off x="568397" y="3375014"/>
          <a:ext cx="867411" cy="1301116"/>
        </a:xfrm>
        <a:prstGeom prst="rect">
          <a:avLst/>
        </a:prstGeom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21787C-D322-4B80-98DE-6303C831C68E}">
      <dsp:nvSpPr>
        <dsp:cNvPr id="0" name=""/>
        <dsp:cNvSpPr/>
      </dsp:nvSpPr>
      <dsp:spPr>
        <a:xfrm>
          <a:off x="2454575" y="59114"/>
          <a:ext cx="2612154" cy="2197008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5D019C8-789F-4B6F-9D02-3D99E1507895}">
      <dsp:nvSpPr>
        <dsp:cNvPr id="0" name=""/>
        <dsp:cNvSpPr/>
      </dsp:nvSpPr>
      <dsp:spPr>
        <a:xfrm>
          <a:off x="14683" y="1802509"/>
          <a:ext cx="3415249" cy="214556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+mj-lt"/>
            </a:rPr>
            <a:t>Экспертиза качества медицинской помощи проводится путем проверки соответствия предоставленной застрахованному лицу медицинской помощи договору об оказании и оплате медицинской помощи по обязательному медицинскому страхованию, порядкам оказания медицинской помощи и стандартам медицинской помощи, сложившейся клинической практике</a:t>
          </a:r>
        </a:p>
      </dsp:txBody>
      <dsp:txXfrm>
        <a:off x="14683" y="1802509"/>
        <a:ext cx="3415249" cy="2145569"/>
      </dsp:txXfrm>
    </dsp:sp>
  </dsp:spTree>
</dsp:drawing>
</file>

<file path=word/diagrams/drawing2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449C4E-1847-488B-8633-5FA1ABBF8B28}">
      <dsp:nvSpPr>
        <dsp:cNvPr id="0" name=""/>
        <dsp:cNvSpPr/>
      </dsp:nvSpPr>
      <dsp:spPr>
        <a:xfrm>
          <a:off x="1859607" y="1582"/>
          <a:ext cx="2881758" cy="130337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+mj-lt"/>
            </a:rPr>
            <a:t>для реализации преемственности результатов диагностических и лечебных акций, которые выполнены в различных ЛПУ при оказании поэтапной медицинской помощи</a:t>
          </a:r>
        </a:p>
      </dsp:txBody>
      <dsp:txXfrm>
        <a:off x="1859607" y="1582"/>
        <a:ext cx="2881758" cy="1303373"/>
      </dsp:txXfrm>
    </dsp:sp>
    <dsp:sp modelId="{69C32C13-726B-4305-BD43-B98C30CF62F1}">
      <dsp:nvSpPr>
        <dsp:cNvPr id="0" name=""/>
        <dsp:cNvSpPr/>
      </dsp:nvSpPr>
      <dsp:spPr>
        <a:xfrm>
          <a:off x="440233" y="1582"/>
          <a:ext cx="1290339" cy="1303373"/>
        </a:xfrm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D8F1C2-D2B4-4414-8EEA-A1BCF6ABC405}">
      <dsp:nvSpPr>
        <dsp:cNvPr id="0" name=""/>
        <dsp:cNvSpPr/>
      </dsp:nvSpPr>
      <dsp:spPr>
        <a:xfrm>
          <a:off x="440233" y="1520013"/>
          <a:ext cx="2881758" cy="130337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+mj-lt"/>
            </a:rPr>
            <a:t>для сравнения результатов аналогичных акций, выполненных в других аналогичных ЛПУ других категорий и в других территориях</a:t>
          </a:r>
        </a:p>
      </dsp:txBody>
      <dsp:txXfrm>
        <a:off x="440233" y="1520013"/>
        <a:ext cx="2881758" cy="1303373"/>
      </dsp:txXfrm>
    </dsp:sp>
    <dsp:sp modelId="{75EE67C4-3659-44F6-B42E-F1404A027815}">
      <dsp:nvSpPr>
        <dsp:cNvPr id="0" name=""/>
        <dsp:cNvSpPr/>
      </dsp:nvSpPr>
      <dsp:spPr>
        <a:xfrm>
          <a:off x="3451026" y="1520013"/>
          <a:ext cx="1290339" cy="1303373"/>
        </a:xfrm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0B22BE-C4F7-40EB-AC27-EF5A347579DD}">
      <dsp:nvSpPr>
        <dsp:cNvPr id="0" name=""/>
        <dsp:cNvSpPr/>
      </dsp:nvSpPr>
      <dsp:spPr>
        <a:xfrm>
          <a:off x="1859607" y="3038443"/>
          <a:ext cx="2881758" cy="130337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+mj-lt"/>
            </a:rPr>
            <a:t>для адекватности статистики, как инструмента регулирования стандартов по результатам его применения и т.д. </a:t>
          </a:r>
        </a:p>
      </dsp:txBody>
      <dsp:txXfrm>
        <a:off x="1859607" y="3038443"/>
        <a:ext cx="2881758" cy="1303373"/>
      </dsp:txXfrm>
    </dsp:sp>
    <dsp:sp modelId="{A3C1C092-402C-49F4-B57C-3845079F57E2}">
      <dsp:nvSpPr>
        <dsp:cNvPr id="0" name=""/>
        <dsp:cNvSpPr/>
      </dsp:nvSpPr>
      <dsp:spPr>
        <a:xfrm>
          <a:off x="440233" y="3038443"/>
          <a:ext cx="1290339" cy="1303373"/>
        </a:xfrm>
        <a:prstGeom prst="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DD63F1D-AD25-4041-A9D5-1EA31B0B52F2}">
      <dsp:nvSpPr>
        <dsp:cNvPr id="0" name=""/>
        <dsp:cNvSpPr/>
      </dsp:nvSpPr>
      <dsp:spPr>
        <a:xfrm>
          <a:off x="1054921" y="2286580"/>
          <a:ext cx="1231353" cy="1231557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3F99C1D-4B0B-4051-985C-DD3973EDCEAF}">
      <dsp:nvSpPr>
        <dsp:cNvPr id="0" name=""/>
        <dsp:cNvSpPr/>
      </dsp:nvSpPr>
      <dsp:spPr>
        <a:xfrm>
          <a:off x="1923290" y="1144591"/>
          <a:ext cx="365702" cy="365468"/>
        </a:xfrm>
        <a:prstGeom prst="donut">
          <a:avLst>
            <a:gd name="adj" fmla="val 7460"/>
          </a:avLst>
        </a:prstGeom>
        <a:gradFill rotWithShape="0">
          <a:gsLst>
            <a:gs pos="0">
              <a:schemeClr val="accent2">
                <a:hueOff val="936304"/>
                <a:satOff val="-1168"/>
                <a:lumOff val="275"/>
                <a:alphaOff val="0"/>
                <a:shade val="51000"/>
                <a:satMod val="130000"/>
              </a:schemeClr>
            </a:gs>
            <a:gs pos="80000">
              <a:schemeClr val="accent2">
                <a:hueOff val="936304"/>
                <a:satOff val="-1168"/>
                <a:lumOff val="275"/>
                <a:alphaOff val="0"/>
                <a:shade val="93000"/>
                <a:satMod val="130000"/>
              </a:schemeClr>
            </a:gs>
            <a:gs pos="100000">
              <a:schemeClr val="accent2">
                <a:hueOff val="936304"/>
                <a:satOff val="-1168"/>
                <a:lumOff val="275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hueOff val="936304"/>
              <a:satOff val="-1168"/>
              <a:lumOff val="275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AD216BE-E7D3-4476-A4A3-8312B1CB8D43}">
      <dsp:nvSpPr>
        <dsp:cNvPr id="0" name=""/>
        <dsp:cNvSpPr/>
      </dsp:nvSpPr>
      <dsp:spPr>
        <a:xfrm>
          <a:off x="1088408" y="2320007"/>
          <a:ext cx="1137227" cy="1137035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C3FA4531-E3C6-44BD-BE97-3EED48B61404}">
      <dsp:nvSpPr>
        <dsp:cNvPr id="0" name=""/>
        <dsp:cNvSpPr/>
      </dsp:nvSpPr>
      <dsp:spPr>
        <a:xfrm>
          <a:off x="2458728" y="2284193"/>
          <a:ext cx="644480" cy="644327"/>
        </a:xfrm>
        <a:prstGeom prst="ellipse">
          <a:avLst/>
        </a:prstGeom>
        <a:gradFill rotWithShape="0">
          <a:gsLst>
            <a:gs pos="0">
              <a:schemeClr val="accent2">
                <a:hueOff val="1872608"/>
                <a:satOff val="-2336"/>
                <a:lumOff val="549"/>
                <a:alphaOff val="0"/>
                <a:shade val="51000"/>
                <a:satMod val="130000"/>
              </a:schemeClr>
            </a:gs>
            <a:gs pos="80000">
              <a:schemeClr val="accent2">
                <a:hueOff val="1872608"/>
                <a:satOff val="-2336"/>
                <a:lumOff val="549"/>
                <a:alphaOff val="0"/>
                <a:shade val="93000"/>
                <a:satMod val="130000"/>
              </a:schemeClr>
            </a:gs>
            <a:gs pos="100000">
              <a:schemeClr val="accent2">
                <a:hueOff val="1872608"/>
                <a:satOff val="-2336"/>
                <a:lumOff val="549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hueOff val="1872608"/>
              <a:satOff val="-2336"/>
              <a:lumOff val="549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CAA7B3D3-F390-42D4-B6AC-0C38DBDE0B7C}">
      <dsp:nvSpPr>
        <dsp:cNvPr id="0" name=""/>
        <dsp:cNvSpPr/>
      </dsp:nvSpPr>
      <dsp:spPr>
        <a:xfrm>
          <a:off x="2496790" y="2322258"/>
          <a:ext cx="568356" cy="568411"/>
        </a:xfrm>
        <a:prstGeom prst="ellipse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12FDB910-F0F6-4E46-A9FA-528B5582F04B}">
      <dsp:nvSpPr>
        <dsp:cNvPr id="0" name=""/>
        <dsp:cNvSpPr/>
      </dsp:nvSpPr>
      <dsp:spPr>
        <a:xfrm>
          <a:off x="2206697" y="1374692"/>
          <a:ext cx="826046" cy="826313"/>
        </a:xfrm>
        <a:prstGeom prst="ellipse">
          <a:avLst/>
        </a:prstGeom>
        <a:gradFill rotWithShape="0">
          <a:gsLst>
            <a:gs pos="0">
              <a:schemeClr val="accent2">
                <a:hueOff val="2808911"/>
                <a:satOff val="-3503"/>
                <a:lumOff val="824"/>
                <a:alphaOff val="0"/>
                <a:shade val="51000"/>
                <a:satMod val="130000"/>
              </a:schemeClr>
            </a:gs>
            <a:gs pos="80000">
              <a:schemeClr val="accent2">
                <a:hueOff val="2808911"/>
                <a:satOff val="-3503"/>
                <a:lumOff val="824"/>
                <a:alphaOff val="0"/>
                <a:shade val="93000"/>
                <a:satMod val="130000"/>
              </a:schemeClr>
            </a:gs>
            <a:gs pos="100000">
              <a:schemeClr val="accent2">
                <a:hueOff val="2808911"/>
                <a:satOff val="-3503"/>
                <a:lumOff val="824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hueOff val="2808911"/>
              <a:satOff val="-3503"/>
              <a:lumOff val="824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3EFE258E-64DA-453F-9DC4-4990A899A253}">
      <dsp:nvSpPr>
        <dsp:cNvPr id="0" name=""/>
        <dsp:cNvSpPr/>
      </dsp:nvSpPr>
      <dsp:spPr>
        <a:xfrm>
          <a:off x="2897469" y="1171749"/>
          <a:ext cx="270548" cy="270733"/>
        </a:xfrm>
        <a:prstGeom prst="donut">
          <a:avLst>
            <a:gd name="adj" fmla="val 7460"/>
          </a:avLst>
        </a:prstGeom>
        <a:gradFill rotWithShape="0">
          <a:gsLst>
            <a:gs pos="0">
              <a:schemeClr val="accent2">
                <a:hueOff val="3745215"/>
                <a:satOff val="-4671"/>
                <a:lumOff val="1098"/>
                <a:alphaOff val="0"/>
                <a:shade val="51000"/>
                <a:satMod val="130000"/>
              </a:schemeClr>
            </a:gs>
            <a:gs pos="80000">
              <a:schemeClr val="accent2">
                <a:hueOff val="3745215"/>
                <a:satOff val="-4671"/>
                <a:lumOff val="1098"/>
                <a:alphaOff val="0"/>
                <a:shade val="93000"/>
                <a:satMod val="130000"/>
              </a:schemeClr>
            </a:gs>
            <a:gs pos="100000">
              <a:schemeClr val="accent2">
                <a:hueOff val="3745215"/>
                <a:satOff val="-4671"/>
                <a:lumOff val="1098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hueOff val="3745215"/>
              <a:satOff val="-4671"/>
              <a:lumOff val="1098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4CFBFFA5-6FD7-41EE-A50C-E941060B3CEE}">
      <dsp:nvSpPr>
        <dsp:cNvPr id="0" name=""/>
        <dsp:cNvSpPr/>
      </dsp:nvSpPr>
      <dsp:spPr>
        <a:xfrm>
          <a:off x="2311281" y="3097220"/>
          <a:ext cx="203168" cy="202942"/>
        </a:xfrm>
        <a:prstGeom prst="donut">
          <a:avLst>
            <a:gd name="adj" fmla="val 7460"/>
          </a:avLst>
        </a:prstGeom>
        <a:gradFill rotWithShape="0">
          <a:gsLst>
            <a:gs pos="0">
              <a:schemeClr val="accent2">
                <a:hueOff val="4681519"/>
                <a:satOff val="-5839"/>
                <a:lumOff val="1373"/>
                <a:alphaOff val="0"/>
                <a:shade val="51000"/>
                <a:satMod val="130000"/>
              </a:schemeClr>
            </a:gs>
            <a:gs pos="80000">
              <a:schemeClr val="accent2">
                <a:hueOff val="4681519"/>
                <a:satOff val="-5839"/>
                <a:lumOff val="1373"/>
                <a:alphaOff val="0"/>
                <a:shade val="93000"/>
                <a:satMod val="130000"/>
              </a:schemeClr>
            </a:gs>
            <a:gs pos="100000">
              <a:schemeClr val="accent2">
                <a:hueOff val="4681519"/>
                <a:satOff val="-5839"/>
                <a:lumOff val="1373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1D33C64-7057-464B-B29B-9015B71B1EF2}">
      <dsp:nvSpPr>
        <dsp:cNvPr id="0" name=""/>
        <dsp:cNvSpPr/>
      </dsp:nvSpPr>
      <dsp:spPr>
        <a:xfrm>
          <a:off x="2250416" y="1418318"/>
          <a:ext cx="739120" cy="739062"/>
        </a:xfrm>
        <a:prstGeom prst="ellipse">
          <a:avLst/>
        </a:prstGeom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6E4A61CB-25AF-4906-BB9B-18F1D1350A1C}">
      <dsp:nvSpPr>
        <dsp:cNvPr id="0" name=""/>
        <dsp:cNvSpPr/>
      </dsp:nvSpPr>
      <dsp:spPr>
        <a:xfrm>
          <a:off x="-33337" y="27813"/>
          <a:ext cx="1827485" cy="20863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510" tIns="16510" rIns="16510" bIns="1651" numCol="1" spcCol="1270" anchor="b" anchorCtr="0">
          <a:noAutofit/>
        </a:bodyPr>
        <a:lstStyle/>
        <a:p>
          <a:pPr lvl="0" algn="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baseline="0">
              <a:latin typeface="Constantia" pitchFamily="18" charset="0"/>
            </a:rPr>
            <a:t>Медицинская помощь представляет собой комплекс мероприятий, направленных на поддержание и (или) восстановление здоровья и включающих в себя предоставление медицинских услуг</a:t>
          </a:r>
        </a:p>
      </dsp:txBody>
      <dsp:txXfrm>
        <a:off x="-33337" y="27813"/>
        <a:ext cx="1827485" cy="2086350"/>
      </dsp:txXfrm>
    </dsp:sp>
    <dsp:sp modelId="{26905DCC-C2DD-4D5A-8CFC-2E7A5A6668E7}">
      <dsp:nvSpPr>
        <dsp:cNvPr id="0" name=""/>
        <dsp:cNvSpPr/>
      </dsp:nvSpPr>
      <dsp:spPr>
        <a:xfrm>
          <a:off x="3201353" y="2234646"/>
          <a:ext cx="1827485" cy="16158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baseline="0">
              <a:latin typeface="Constantia" pitchFamily="18" charset="0"/>
            </a:rPr>
            <a:t>Именно в этих случаях у граждан возникает необходимость обращаться в медицинские учреждения за предоставлением им медицинской помощи</a:t>
          </a:r>
        </a:p>
      </dsp:txBody>
      <dsp:txXfrm>
        <a:off x="3201353" y="2234646"/>
        <a:ext cx="1827485" cy="1615805"/>
      </dsp:txXfrm>
    </dsp:sp>
    <dsp:sp modelId="{A4ABDE7E-B5EB-46D7-A4CC-4861574206C2}">
      <dsp:nvSpPr>
        <dsp:cNvPr id="0" name=""/>
        <dsp:cNvSpPr/>
      </dsp:nvSpPr>
      <dsp:spPr>
        <a:xfrm>
          <a:off x="2921830" y="149192"/>
          <a:ext cx="2282657" cy="103684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baseline="0">
              <a:latin typeface="Constantia" pitchFamily="18" charset="0"/>
            </a:rPr>
            <a:t>Право на медицинскую помощь возникает при заболевании, в случае утраты трудоспособности</a:t>
          </a:r>
        </a:p>
      </dsp:txBody>
      <dsp:txXfrm>
        <a:off x="2921830" y="149192"/>
        <a:ext cx="2282657" cy="1036845"/>
      </dsp:txXfrm>
    </dsp:sp>
  </dsp:spTree>
</dsp:drawing>
</file>

<file path=word/diagrams/drawing3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CC505BC-9419-4DFD-A408-0A4DA089FC5D}">
      <dsp:nvSpPr>
        <dsp:cNvPr id="0" name=""/>
        <dsp:cNvSpPr/>
      </dsp:nvSpPr>
      <dsp:spPr>
        <a:xfrm>
          <a:off x="2121406" y="1555448"/>
          <a:ext cx="84762" cy="84762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3C3F2EFC-0B6E-4FE7-AC4C-90397DB9EF24}">
      <dsp:nvSpPr>
        <dsp:cNvPr id="0" name=""/>
        <dsp:cNvSpPr/>
      </dsp:nvSpPr>
      <dsp:spPr>
        <a:xfrm>
          <a:off x="2047155" y="1674440"/>
          <a:ext cx="84762" cy="84762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F2BEBEC-3D01-4A3A-8447-9EFEAAAA9760}">
      <dsp:nvSpPr>
        <dsp:cNvPr id="0" name=""/>
        <dsp:cNvSpPr/>
      </dsp:nvSpPr>
      <dsp:spPr>
        <a:xfrm>
          <a:off x="1958663" y="1777462"/>
          <a:ext cx="84762" cy="84762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C64C536D-4613-4B62-8CAC-50B99E2B2377}">
      <dsp:nvSpPr>
        <dsp:cNvPr id="0" name=""/>
        <dsp:cNvSpPr/>
      </dsp:nvSpPr>
      <dsp:spPr>
        <a:xfrm>
          <a:off x="2064446" y="357878"/>
          <a:ext cx="84762" cy="84762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96C882AE-E64D-480A-827F-416DEA51CBBF}">
      <dsp:nvSpPr>
        <dsp:cNvPr id="0" name=""/>
        <dsp:cNvSpPr/>
      </dsp:nvSpPr>
      <dsp:spPr>
        <a:xfrm>
          <a:off x="2177688" y="290396"/>
          <a:ext cx="84762" cy="84762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DBF0441-6DFF-4A61-8C80-5848FAE53CF3}">
      <dsp:nvSpPr>
        <dsp:cNvPr id="0" name=""/>
        <dsp:cNvSpPr/>
      </dsp:nvSpPr>
      <dsp:spPr>
        <a:xfrm>
          <a:off x="2290592" y="222915"/>
          <a:ext cx="84762" cy="84762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93A84AA1-782D-4112-94ED-91DAA8243EBD}">
      <dsp:nvSpPr>
        <dsp:cNvPr id="0" name=""/>
        <dsp:cNvSpPr/>
      </dsp:nvSpPr>
      <dsp:spPr>
        <a:xfrm>
          <a:off x="2403495" y="290396"/>
          <a:ext cx="84762" cy="84762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90C4BA0-0EF0-41EC-8EC2-91034A850836}">
      <dsp:nvSpPr>
        <dsp:cNvPr id="0" name=""/>
        <dsp:cNvSpPr/>
      </dsp:nvSpPr>
      <dsp:spPr>
        <a:xfrm>
          <a:off x="2516738" y="357878"/>
          <a:ext cx="84762" cy="84762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32ABB3FA-E23C-48FD-8124-436F91828530}">
      <dsp:nvSpPr>
        <dsp:cNvPr id="0" name=""/>
        <dsp:cNvSpPr/>
      </dsp:nvSpPr>
      <dsp:spPr>
        <a:xfrm>
          <a:off x="2290592" y="365301"/>
          <a:ext cx="84762" cy="84762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7C1EFC5-60FD-4224-B2DD-8551BF6A40C1}">
      <dsp:nvSpPr>
        <dsp:cNvPr id="0" name=""/>
        <dsp:cNvSpPr/>
      </dsp:nvSpPr>
      <dsp:spPr>
        <a:xfrm>
          <a:off x="2290592" y="507687"/>
          <a:ext cx="84762" cy="84762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ABDCCC3-0EA0-42A1-B712-179C8E6879AC}">
      <dsp:nvSpPr>
        <dsp:cNvPr id="0" name=""/>
        <dsp:cNvSpPr/>
      </dsp:nvSpPr>
      <dsp:spPr>
        <a:xfrm>
          <a:off x="1600966" y="2087069"/>
          <a:ext cx="1828152" cy="49036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386959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+mj-lt"/>
            </a:rPr>
            <a:t>плановой экспертизы</a:t>
          </a:r>
        </a:p>
      </dsp:txBody>
      <dsp:txXfrm>
        <a:off x="1624904" y="2111007"/>
        <a:ext cx="1780276" cy="442488"/>
      </dsp:txXfrm>
    </dsp:sp>
    <dsp:sp modelId="{EF15CACE-44D9-421E-A4BE-38B25EF9B6BB}">
      <dsp:nvSpPr>
        <dsp:cNvPr id="0" name=""/>
        <dsp:cNvSpPr/>
      </dsp:nvSpPr>
      <dsp:spPr>
        <a:xfrm>
          <a:off x="1094088" y="1606602"/>
          <a:ext cx="847622" cy="847566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6E2090BC-15E2-4CCB-A2C7-A2CA735135C2}">
      <dsp:nvSpPr>
        <dsp:cNvPr id="0" name=""/>
        <dsp:cNvSpPr/>
      </dsp:nvSpPr>
      <dsp:spPr>
        <a:xfrm>
          <a:off x="2373659" y="1127933"/>
          <a:ext cx="1828152" cy="49036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386959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+mj-lt"/>
            </a:rPr>
            <a:t>целевой экспертизы</a:t>
          </a:r>
        </a:p>
      </dsp:txBody>
      <dsp:txXfrm>
        <a:off x="2397597" y="1151871"/>
        <a:ext cx="1780276" cy="442488"/>
      </dsp:txXfrm>
    </dsp:sp>
    <dsp:sp modelId="{0D00C611-10C2-458D-B322-CC140094CA4F}">
      <dsp:nvSpPr>
        <dsp:cNvPr id="0" name=""/>
        <dsp:cNvSpPr/>
      </dsp:nvSpPr>
      <dsp:spPr>
        <a:xfrm>
          <a:off x="1866780" y="647466"/>
          <a:ext cx="847622" cy="847566"/>
        </a:xfrm>
        <a:prstGeom prst="ellipse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</dsp:spTree>
</dsp:drawing>
</file>

<file path=word/diagrams/drawing3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7BEFADE-3649-4DB9-A583-13A4DFE48C54}">
      <dsp:nvSpPr>
        <dsp:cNvPr id="0" name=""/>
        <dsp:cNvSpPr/>
      </dsp:nvSpPr>
      <dsp:spPr>
        <a:xfrm>
          <a:off x="617799" y="984250"/>
          <a:ext cx="4187139" cy="130848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86278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+mj-lt"/>
            </a:rPr>
            <a:t>получения жалоб от застрахованного лица или его представителя на доступность и качество медицинской помощи в медицинской организации</a:t>
          </a:r>
        </a:p>
      </dsp:txBody>
      <dsp:txXfrm>
        <a:off x="617799" y="984250"/>
        <a:ext cx="4187139" cy="1308481"/>
      </dsp:txXfrm>
    </dsp:sp>
    <dsp:sp modelId="{00F3E7B8-9FFE-4429-9C3D-58658A5C1E67}">
      <dsp:nvSpPr>
        <dsp:cNvPr id="0" name=""/>
        <dsp:cNvSpPr/>
      </dsp:nvSpPr>
      <dsp:spPr>
        <a:xfrm>
          <a:off x="443335" y="795247"/>
          <a:ext cx="915936" cy="1373905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34F148-2C1B-4154-BFF6-1AAA497D0F71}">
      <dsp:nvSpPr>
        <dsp:cNvPr id="0" name=""/>
        <dsp:cNvSpPr/>
      </dsp:nvSpPr>
      <dsp:spPr>
        <a:xfrm>
          <a:off x="617799" y="2631482"/>
          <a:ext cx="4187139" cy="130848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86278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+mj-lt"/>
            </a:rPr>
            <a:t>летальных исходов при оказании медицинской помощи; внутрибольничного инфицирования и осложнения заболевания; первичного выхода на инвалидность лиц трудоспособного возраста и детей</a:t>
          </a:r>
        </a:p>
      </dsp:txBody>
      <dsp:txXfrm>
        <a:off x="617799" y="2631482"/>
        <a:ext cx="4187139" cy="1308481"/>
      </dsp:txXfrm>
    </dsp:sp>
    <dsp:sp modelId="{E5094E55-B66B-4363-A29F-70AF52A78F9C}">
      <dsp:nvSpPr>
        <dsp:cNvPr id="0" name=""/>
        <dsp:cNvSpPr/>
      </dsp:nvSpPr>
      <dsp:spPr>
        <a:xfrm>
          <a:off x="443335" y="2442479"/>
          <a:ext cx="915936" cy="1373905"/>
        </a:xfrm>
        <a:prstGeom prst="rect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918D14B-5B7C-4F28-BAAC-3CBD2E99BE61}">
      <dsp:nvSpPr>
        <dsp:cNvPr id="0" name=""/>
        <dsp:cNvSpPr/>
      </dsp:nvSpPr>
      <dsp:spPr>
        <a:xfrm>
          <a:off x="617799" y="4278714"/>
          <a:ext cx="4187139" cy="130848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86278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+mj-lt"/>
            </a:rPr>
            <a:t>повторного обоснованного обращения по поводу одного и того же заболевания: в течение 30 дней - при оказании амбулаторно-поликлинической помощи, в течение 90 дней - при повторной госпитализации</a:t>
          </a:r>
        </a:p>
      </dsp:txBody>
      <dsp:txXfrm>
        <a:off x="617799" y="4278714"/>
        <a:ext cx="4187139" cy="1308481"/>
      </dsp:txXfrm>
    </dsp:sp>
    <dsp:sp modelId="{C0A76990-A877-436A-B8ED-072E8A0F69FE}">
      <dsp:nvSpPr>
        <dsp:cNvPr id="0" name=""/>
        <dsp:cNvSpPr/>
      </dsp:nvSpPr>
      <dsp:spPr>
        <a:xfrm>
          <a:off x="443335" y="4089712"/>
          <a:ext cx="915936" cy="1373905"/>
        </a:xfrm>
        <a:prstGeom prst="rect">
          <a:avLst/>
        </a:prstGeom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0C7E97B-26C6-404C-A22A-D4C7EF3852EE}">
      <dsp:nvSpPr>
        <dsp:cNvPr id="0" name=""/>
        <dsp:cNvSpPr/>
      </dsp:nvSpPr>
      <dsp:spPr>
        <a:xfrm>
          <a:off x="617799" y="5792698"/>
          <a:ext cx="4187139" cy="157497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86278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baseline="0">
              <a:latin typeface="+mj-lt"/>
            </a:rPr>
            <a:t>заболеваний с удлиненным или укороченным сроком лечения более чем на 50% от установленного стандартом медицинской помощи или среднесложившегося для всех застрахованных лиц в отчетном периоде с заболеванием, для которого отсутствует утвержденный стандарт медицинской помощи</a:t>
          </a:r>
        </a:p>
      </dsp:txBody>
      <dsp:txXfrm>
        <a:off x="617799" y="5792698"/>
        <a:ext cx="4187139" cy="1574979"/>
      </dsp:txXfrm>
    </dsp:sp>
    <dsp:sp modelId="{D9E2142C-32E5-45DD-9F82-F6C2983C48F7}">
      <dsp:nvSpPr>
        <dsp:cNvPr id="0" name=""/>
        <dsp:cNvSpPr/>
      </dsp:nvSpPr>
      <dsp:spPr>
        <a:xfrm>
          <a:off x="443335" y="5736944"/>
          <a:ext cx="915936" cy="1373905"/>
        </a:xfrm>
        <a:prstGeom prst="rect">
          <a:avLst/>
        </a:prstGeom>
        <a:blipFill rotWithShape="1">
          <a:blip xmlns:r="http://schemas.openxmlformats.org/officeDocument/2006/relationships" r:embed="rId7">
            <a:extLst>
              <a:ext uri="{BEBA8EAE-BF5A-486C-A8C5-ECC9F3942E4B}">
                <a14:imgProps xmlns:a14="http://schemas.microsoft.com/office/drawing/2010/main">
                  <a14:imgLayer r:embed="rId8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65E82A-60F7-40A5-8AE6-86921E1E6E5F}">
      <dsp:nvSpPr>
        <dsp:cNvPr id="0" name=""/>
        <dsp:cNvSpPr/>
      </dsp:nvSpPr>
      <dsp:spPr>
        <a:xfrm rot="10800000">
          <a:off x="1099149" y="81540"/>
          <a:ext cx="3452098" cy="759125"/>
        </a:xfrm>
        <a:prstGeom prst="homePlate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334753" tIns="53340" rIns="99568" bIns="53340" numCol="1" spcCol="1270" anchor="ctr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+mj-lt"/>
            </a:rPr>
            <a:t>в стационаре - 5% от числа законченных случаев лечения</a:t>
          </a:r>
        </a:p>
      </dsp:txBody>
      <dsp:txXfrm rot="10800000">
        <a:off x="1288930" y="81540"/>
        <a:ext cx="3262317" cy="759125"/>
      </dsp:txXfrm>
    </dsp:sp>
    <dsp:sp modelId="{80894A6F-1432-4F0C-91EE-65688A2E9BCA}">
      <dsp:nvSpPr>
        <dsp:cNvPr id="0" name=""/>
        <dsp:cNvSpPr/>
      </dsp:nvSpPr>
      <dsp:spPr>
        <a:xfrm>
          <a:off x="639877" y="1832"/>
          <a:ext cx="918542" cy="918542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D17F61A-C6F3-4990-AC42-8A83FE77E66D}">
      <dsp:nvSpPr>
        <dsp:cNvPr id="0" name=""/>
        <dsp:cNvSpPr/>
      </dsp:nvSpPr>
      <dsp:spPr>
        <a:xfrm rot="10800000">
          <a:off x="1099149" y="1226687"/>
          <a:ext cx="3452098" cy="759125"/>
        </a:xfrm>
        <a:prstGeom prst="homePlate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334753" tIns="53340" rIns="99568" bIns="53340" numCol="1" spcCol="1270" anchor="ctr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+mj-lt"/>
            </a:rPr>
            <a:t>в дневном стационаре - 3% от числа законченных случаев лечения</a:t>
          </a:r>
        </a:p>
      </dsp:txBody>
      <dsp:txXfrm rot="10800000">
        <a:off x="1288930" y="1226687"/>
        <a:ext cx="3262317" cy="759125"/>
      </dsp:txXfrm>
    </dsp:sp>
    <dsp:sp modelId="{C01F1C8F-E704-4CBC-B2EE-73A3209AE790}">
      <dsp:nvSpPr>
        <dsp:cNvPr id="0" name=""/>
        <dsp:cNvSpPr/>
      </dsp:nvSpPr>
      <dsp:spPr>
        <a:xfrm>
          <a:off x="639877" y="1146979"/>
          <a:ext cx="918542" cy="918542"/>
        </a:xfrm>
        <a:prstGeom prst="ellipse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25CB09D-4A3B-4634-A120-70DD62677CB1}">
      <dsp:nvSpPr>
        <dsp:cNvPr id="0" name=""/>
        <dsp:cNvSpPr/>
      </dsp:nvSpPr>
      <dsp:spPr>
        <a:xfrm rot="10800000">
          <a:off x="1099149" y="2292126"/>
          <a:ext cx="3452098" cy="1220765"/>
        </a:xfrm>
        <a:prstGeom prst="homePlate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334753" tIns="53340" rIns="99568" bIns="53340" numCol="1" spcCol="1270" anchor="ctr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+mj-lt"/>
            </a:rPr>
            <a:t>при оказании амбулаторно-поликлинической помощи - 0,5% от числа законченных случаев лечения по результатам медико-экономического контроля</a:t>
          </a:r>
        </a:p>
      </dsp:txBody>
      <dsp:txXfrm rot="10800000">
        <a:off x="1404340" y="2292126"/>
        <a:ext cx="3146907" cy="1220765"/>
      </dsp:txXfrm>
    </dsp:sp>
    <dsp:sp modelId="{018828FF-FFDB-4CAC-AF0C-A2705B893272}">
      <dsp:nvSpPr>
        <dsp:cNvPr id="0" name=""/>
        <dsp:cNvSpPr/>
      </dsp:nvSpPr>
      <dsp:spPr>
        <a:xfrm>
          <a:off x="639877" y="2443238"/>
          <a:ext cx="918542" cy="918542"/>
        </a:xfrm>
        <a:prstGeom prst="ellipse">
          <a:avLst/>
        </a:prstGeom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DF77AC5-65CF-4CBF-9F3D-371AC3BD4ACB}">
      <dsp:nvSpPr>
        <dsp:cNvPr id="0" name=""/>
        <dsp:cNvSpPr/>
      </dsp:nvSpPr>
      <dsp:spPr>
        <a:xfrm>
          <a:off x="1135799" y="371048"/>
          <a:ext cx="3439260" cy="107476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27977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>
              <a:latin typeface="+mj-lt"/>
            </a:rPr>
            <a:t>Экспертиза качества медицинской помощи может проводиться в период оказания застрахованному лицу медицинской помощи</a:t>
          </a:r>
          <a:endParaRPr lang="ru-RU" sz="1400" kern="1200" dirty="0">
            <a:latin typeface="+mj-lt"/>
          </a:endParaRPr>
        </a:p>
      </dsp:txBody>
      <dsp:txXfrm>
        <a:off x="1135799" y="371048"/>
        <a:ext cx="3439260" cy="1074768"/>
      </dsp:txXfrm>
    </dsp:sp>
    <dsp:sp modelId="{A8A0B061-F864-4598-8CDA-FD767635B5C5}">
      <dsp:nvSpPr>
        <dsp:cNvPr id="0" name=""/>
        <dsp:cNvSpPr/>
      </dsp:nvSpPr>
      <dsp:spPr>
        <a:xfrm>
          <a:off x="341983" y="238747"/>
          <a:ext cx="1390900" cy="1128507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8EDC00-7581-4A16-8A15-8E990E8FC415}">
      <dsp:nvSpPr>
        <dsp:cNvPr id="0" name=""/>
        <dsp:cNvSpPr/>
      </dsp:nvSpPr>
      <dsp:spPr>
        <a:xfrm>
          <a:off x="1124856" y="1622148"/>
          <a:ext cx="3439260" cy="127859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27977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>
              <a:latin typeface="+mj-lt"/>
            </a:rPr>
            <a:t>Основная цель очной экспертизы - предотвращение и (или) минимизация отрицательного влияния на состояние здоровья пациента дефектов медицинской помощи</a:t>
          </a:r>
          <a:endParaRPr lang="ru-RU" sz="1400" kern="1200" dirty="0">
            <a:latin typeface="+mj-lt"/>
          </a:endParaRPr>
        </a:p>
      </dsp:txBody>
      <dsp:txXfrm>
        <a:off x="1124856" y="1622148"/>
        <a:ext cx="3439260" cy="1278598"/>
      </dsp:txXfrm>
    </dsp:sp>
    <dsp:sp modelId="{DD10E239-A5DD-4361-AFB2-DD7876FABD9E}">
      <dsp:nvSpPr>
        <dsp:cNvPr id="0" name=""/>
        <dsp:cNvSpPr/>
      </dsp:nvSpPr>
      <dsp:spPr>
        <a:xfrm>
          <a:off x="377941" y="1572351"/>
          <a:ext cx="1347129" cy="1128507"/>
        </a:xfrm>
        <a:prstGeom prst="rect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87CB539-F300-4F93-BCAA-0B76061153CE}">
      <dsp:nvSpPr>
        <dsp:cNvPr id="0" name=""/>
        <dsp:cNvSpPr/>
      </dsp:nvSpPr>
      <dsp:spPr>
        <a:xfrm>
          <a:off x="1118301" y="3120886"/>
          <a:ext cx="3439260" cy="168487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27977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baseline="0" dirty="0" smtClean="0">
              <a:latin typeface="+mj-lt"/>
            </a:rPr>
            <a:t>Экспертом качества медицинской помощи может проводиться обход подразделений медицинской организации с целью контроля условий оказания медицинской помощи, подготовки материалов для экспертного заключения, консультирования застрахованного лица</a:t>
          </a:r>
          <a:endParaRPr lang="ru-RU" sz="1300" kern="1200" baseline="0" dirty="0">
            <a:latin typeface="+mj-lt"/>
          </a:endParaRPr>
        </a:p>
      </dsp:txBody>
      <dsp:txXfrm>
        <a:off x="1118301" y="3120886"/>
        <a:ext cx="3439260" cy="1684872"/>
      </dsp:txXfrm>
    </dsp:sp>
    <dsp:sp modelId="{8AC91225-91EE-4E08-A74C-B2833F5EE17C}">
      <dsp:nvSpPr>
        <dsp:cNvPr id="0" name=""/>
        <dsp:cNvSpPr/>
      </dsp:nvSpPr>
      <dsp:spPr>
        <a:xfrm>
          <a:off x="416862" y="3157677"/>
          <a:ext cx="1320910" cy="1128507"/>
        </a:xfrm>
        <a:prstGeom prst="rect">
          <a:avLst/>
        </a:prstGeom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66E4925-FBB3-46C7-B3FA-D5244FA892B0}">
      <dsp:nvSpPr>
        <dsp:cNvPr id="0" name=""/>
        <dsp:cNvSpPr/>
      </dsp:nvSpPr>
      <dsp:spPr>
        <a:xfrm>
          <a:off x="1877668" y="981"/>
          <a:ext cx="2848117" cy="12881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+mj-lt"/>
            </a:rPr>
            <a:t>Первичные данные - это данные, специально собранные для определенных целей в момент возникновения необходимости в них</a:t>
          </a:r>
        </a:p>
      </dsp:txBody>
      <dsp:txXfrm>
        <a:off x="1877668" y="981"/>
        <a:ext cx="2848117" cy="1288158"/>
      </dsp:txXfrm>
    </dsp:sp>
    <dsp:sp modelId="{50D4C4B8-6463-4D38-8827-8995C4C5E225}">
      <dsp:nvSpPr>
        <dsp:cNvPr id="0" name=""/>
        <dsp:cNvSpPr/>
      </dsp:nvSpPr>
      <dsp:spPr>
        <a:xfrm>
          <a:off x="474864" y="981"/>
          <a:ext cx="1275276" cy="1288158"/>
        </a:xfrm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833AC48-C9DF-474A-B78A-199FB7082CB7}">
      <dsp:nvSpPr>
        <dsp:cNvPr id="0" name=""/>
        <dsp:cNvSpPr/>
      </dsp:nvSpPr>
      <dsp:spPr>
        <a:xfrm>
          <a:off x="474864" y="1501685"/>
          <a:ext cx="2848117" cy="12881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+mj-lt"/>
            </a:rPr>
            <a:t>Вторичные данные - это данные, существующие до того, как возникла необходимость в них</a:t>
          </a:r>
        </a:p>
      </dsp:txBody>
      <dsp:txXfrm>
        <a:off x="474864" y="1501685"/>
        <a:ext cx="2848117" cy="1288158"/>
      </dsp:txXfrm>
    </dsp:sp>
    <dsp:sp modelId="{51874DB3-849F-400F-8E1E-34DD9CDFD249}">
      <dsp:nvSpPr>
        <dsp:cNvPr id="0" name=""/>
        <dsp:cNvSpPr/>
      </dsp:nvSpPr>
      <dsp:spPr>
        <a:xfrm>
          <a:off x="3450509" y="1501685"/>
          <a:ext cx="1275276" cy="1288158"/>
        </a:xfrm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A260BD-BFC3-4315-9F80-A88372FC7E23}">
      <dsp:nvSpPr>
        <dsp:cNvPr id="0" name=""/>
        <dsp:cNvSpPr/>
      </dsp:nvSpPr>
      <dsp:spPr>
        <a:xfrm>
          <a:off x="2136926" y="58925"/>
          <a:ext cx="2502044" cy="113163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i="1" kern="1200">
              <a:latin typeface="+mj-lt"/>
            </a:rPr>
            <a:t>качество структуры </a:t>
          </a:r>
          <a:r>
            <a:rPr lang="ru-RU" sz="1600" kern="1200">
              <a:latin typeface="+mj-lt"/>
            </a:rPr>
            <a:t>(структурный подход к обеспечению и оценке)</a:t>
          </a:r>
        </a:p>
      </dsp:txBody>
      <dsp:txXfrm>
        <a:off x="2136926" y="58925"/>
        <a:ext cx="2502044" cy="1131634"/>
      </dsp:txXfrm>
    </dsp:sp>
    <dsp:sp modelId="{0BE78561-F8BF-44F3-B464-F041485B5DEB}">
      <dsp:nvSpPr>
        <dsp:cNvPr id="0" name=""/>
        <dsp:cNvSpPr/>
      </dsp:nvSpPr>
      <dsp:spPr>
        <a:xfrm>
          <a:off x="876002" y="68453"/>
          <a:ext cx="1120318" cy="1131634"/>
        </a:xfrm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90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34FA05A-78C3-4895-A8D3-F522A04D2646}">
      <dsp:nvSpPr>
        <dsp:cNvPr id="0" name=""/>
        <dsp:cNvSpPr/>
      </dsp:nvSpPr>
      <dsp:spPr>
        <a:xfrm>
          <a:off x="876002" y="1320132"/>
          <a:ext cx="2502044" cy="113163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i="1" kern="1200">
              <a:latin typeface="+mj-lt"/>
            </a:rPr>
            <a:t>качество технологии </a:t>
          </a:r>
          <a:r>
            <a:rPr lang="ru-RU" sz="1600" kern="1200">
              <a:latin typeface="+mj-lt"/>
            </a:rPr>
            <a:t>(процессуальный подход к обеспечению и оценке)</a:t>
          </a:r>
        </a:p>
      </dsp:txBody>
      <dsp:txXfrm>
        <a:off x="876002" y="1320132"/>
        <a:ext cx="2502044" cy="1131634"/>
      </dsp:txXfrm>
    </dsp:sp>
    <dsp:sp modelId="{FA88EC20-BE8E-4BF4-91B6-BBF7DF6D9398}">
      <dsp:nvSpPr>
        <dsp:cNvPr id="0" name=""/>
        <dsp:cNvSpPr/>
      </dsp:nvSpPr>
      <dsp:spPr>
        <a:xfrm>
          <a:off x="3490079" y="1320132"/>
          <a:ext cx="1120318" cy="1131634"/>
        </a:xfrm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90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398EF22-4F93-4FD8-96BB-3614604CE3FA}">
      <dsp:nvSpPr>
        <dsp:cNvPr id="0" name=""/>
        <dsp:cNvSpPr/>
      </dsp:nvSpPr>
      <dsp:spPr>
        <a:xfrm>
          <a:off x="2127393" y="2571811"/>
          <a:ext cx="2502044" cy="113163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i="1" kern="1200">
              <a:latin typeface="+mj-lt"/>
            </a:rPr>
            <a:t>качество результата </a:t>
          </a:r>
          <a:r>
            <a:rPr lang="ru-RU" sz="1600" kern="1200">
              <a:latin typeface="+mj-lt"/>
            </a:rPr>
            <a:t>(результативный подход к обеспечению и оценке)</a:t>
          </a:r>
        </a:p>
      </dsp:txBody>
      <dsp:txXfrm>
        <a:off x="2127393" y="2571811"/>
        <a:ext cx="2502044" cy="1131634"/>
      </dsp:txXfrm>
    </dsp:sp>
    <dsp:sp modelId="{F36A2818-4E07-49D3-8990-C3F157EA71B1}">
      <dsp:nvSpPr>
        <dsp:cNvPr id="0" name=""/>
        <dsp:cNvSpPr/>
      </dsp:nvSpPr>
      <dsp:spPr>
        <a:xfrm>
          <a:off x="885525" y="2571811"/>
          <a:ext cx="1120318" cy="1131634"/>
        </a:xfrm>
        <a:prstGeom prst="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190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F82415-14B0-4CB8-8151-B89B5DAF9115}">
      <dsp:nvSpPr>
        <dsp:cNvPr id="0" name=""/>
        <dsp:cNvSpPr/>
      </dsp:nvSpPr>
      <dsp:spPr>
        <a:xfrm>
          <a:off x="1716214" y="199029"/>
          <a:ext cx="3484435" cy="15759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+mj-lt"/>
            </a:rPr>
            <a:t>Таким образом, </a:t>
          </a:r>
          <a:r>
            <a:rPr lang="ru-RU" sz="1400" i="1" kern="1200">
              <a:latin typeface="+mj-lt"/>
            </a:rPr>
            <a:t>эффективность</a:t>
          </a:r>
          <a:r>
            <a:rPr lang="ru-RU" sz="1400" kern="1200">
              <a:latin typeface="+mj-lt"/>
            </a:rPr>
            <a:t> - это степень достижения поставленных задач в области оказания медицинской помощи населению с учетом факторов качества, адекватности, производительности</a:t>
          </a:r>
        </a:p>
      </dsp:txBody>
      <dsp:txXfrm>
        <a:off x="1716214" y="199029"/>
        <a:ext cx="3484435" cy="1575954"/>
      </dsp:txXfrm>
    </dsp:sp>
    <dsp:sp modelId="{3BCBF14B-EE4B-43C4-A879-1148B1A47B8F}">
      <dsp:nvSpPr>
        <dsp:cNvPr id="0" name=""/>
        <dsp:cNvSpPr/>
      </dsp:nvSpPr>
      <dsp:spPr>
        <a:xfrm>
          <a:off x="0" y="199029"/>
          <a:ext cx="1560195" cy="1575954"/>
        </a:xfrm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90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4F8AA3F-22A3-445E-BE37-747B725478E3}">
      <dsp:nvSpPr>
        <dsp:cNvPr id="0" name=""/>
        <dsp:cNvSpPr/>
      </dsp:nvSpPr>
      <dsp:spPr>
        <a:xfrm>
          <a:off x="0" y="2035016"/>
          <a:ext cx="3484435" cy="15759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+mj-lt"/>
            </a:rPr>
            <a:t>Если же сузить понятие эффективности до отдельного учреждения или его подразделения, то эффективность деятельности медицинской организации есть степень установленных для данного учреждения целей при определенных затратах</a:t>
          </a:r>
        </a:p>
      </dsp:txBody>
      <dsp:txXfrm>
        <a:off x="0" y="2035016"/>
        <a:ext cx="3484435" cy="1575954"/>
      </dsp:txXfrm>
    </dsp:sp>
    <dsp:sp modelId="{D0075EF3-E71C-44DB-B3B5-15FE8B4C92F7}">
      <dsp:nvSpPr>
        <dsp:cNvPr id="0" name=""/>
        <dsp:cNvSpPr/>
      </dsp:nvSpPr>
      <dsp:spPr>
        <a:xfrm>
          <a:off x="3640455" y="2035016"/>
          <a:ext cx="1560195" cy="1575954"/>
        </a:xfrm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90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CB0B39-30C7-4FB7-8DE2-15EBB32FDDC4}">
      <dsp:nvSpPr>
        <dsp:cNvPr id="0" name=""/>
        <dsp:cNvSpPr/>
      </dsp:nvSpPr>
      <dsp:spPr>
        <a:xfrm>
          <a:off x="1704498" y="169972"/>
          <a:ext cx="3455530" cy="156288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прямые</a:t>
          </a:r>
          <a:r>
            <a:rPr lang="ru-RU" sz="1400" kern="1200">
              <a:latin typeface="+mj-lt"/>
            </a:rPr>
            <a:t> - это непосредственные затраты ресурсов в процессе оказания медицинской помощи, которые, в свою очередь, делятся на явные (вытекающие непосредственно из бюджета) и скрытые (исходящие из других источников)</a:t>
          </a:r>
        </a:p>
      </dsp:txBody>
      <dsp:txXfrm>
        <a:off x="1704498" y="169972"/>
        <a:ext cx="3455530" cy="1562881"/>
      </dsp:txXfrm>
    </dsp:sp>
    <dsp:sp modelId="{7EFAB424-D18E-49A1-82E1-F9C46DD74002}">
      <dsp:nvSpPr>
        <dsp:cNvPr id="0" name=""/>
        <dsp:cNvSpPr/>
      </dsp:nvSpPr>
      <dsp:spPr>
        <a:xfrm>
          <a:off x="2520" y="169972"/>
          <a:ext cx="1547252" cy="1562881"/>
        </a:xfrm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90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EC5CB6-18DD-478A-9801-3F8E8A8E46E2}">
      <dsp:nvSpPr>
        <dsp:cNvPr id="0" name=""/>
        <dsp:cNvSpPr/>
      </dsp:nvSpPr>
      <dsp:spPr>
        <a:xfrm>
          <a:off x="2520" y="1990729"/>
          <a:ext cx="3455530" cy="191599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+mj-lt"/>
            </a:rPr>
            <a:t>косвенные</a:t>
          </a:r>
          <a:r>
            <a:rPr lang="ru-RU" sz="1400" kern="1200">
              <a:latin typeface="+mj-lt"/>
            </a:rPr>
            <a:t> - затраты, отождествляемые с социально-экономическим ущербом от заболеваемости, смертности и других процессов и явлений общественного здоровья, которые, в свою очередь, делятся на явные (параметры ущерба можно рассчитать) и скрытые (параметры рассчитать невозможно: ущерб от боли, психических реакций, аборта и пр.)</a:t>
          </a:r>
        </a:p>
      </dsp:txBody>
      <dsp:txXfrm>
        <a:off x="2520" y="1990729"/>
        <a:ext cx="3455530" cy="1915998"/>
      </dsp:txXfrm>
    </dsp:sp>
    <dsp:sp modelId="{AA77B9C1-A5DF-423F-B12D-5D1730E3D9DA}">
      <dsp:nvSpPr>
        <dsp:cNvPr id="0" name=""/>
        <dsp:cNvSpPr/>
      </dsp:nvSpPr>
      <dsp:spPr>
        <a:xfrm>
          <a:off x="3612776" y="2167287"/>
          <a:ext cx="1547252" cy="1562881"/>
        </a:xfrm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90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807DF4E-0367-4C4D-BE1B-DBAE59F4A521}">
      <dsp:nvSpPr>
        <dsp:cNvPr id="0" name=""/>
        <dsp:cNvSpPr/>
      </dsp:nvSpPr>
      <dsp:spPr>
        <a:xfrm rot="10800000">
          <a:off x="1118858" y="2520"/>
          <a:ext cx="3439429" cy="1010145"/>
        </a:xfrm>
        <a:prstGeom prst="homePlat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19050">
          <a:solidFill>
            <a:schemeClr val="tx1">
              <a:lumMod val="85000"/>
              <a:lumOff val="15000"/>
            </a:schemeClr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5446" tIns="60960" rIns="113792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+mj-lt"/>
            </a:rPr>
            <a:t>своевременность оказания медицинской помощи</a:t>
          </a:r>
        </a:p>
      </dsp:txBody>
      <dsp:txXfrm rot="10800000">
        <a:off x="1371394" y="2520"/>
        <a:ext cx="3186893" cy="1010145"/>
      </dsp:txXfrm>
    </dsp:sp>
    <dsp:sp modelId="{535E1D51-B38A-4898-9B58-21377BF1280F}">
      <dsp:nvSpPr>
        <dsp:cNvPr id="0" name=""/>
        <dsp:cNvSpPr/>
      </dsp:nvSpPr>
      <dsp:spPr>
        <a:xfrm>
          <a:off x="647989" y="1025"/>
          <a:ext cx="1010145" cy="1010145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17C2ADA1-C965-4DA9-90A5-0C890106A4D6}">
      <dsp:nvSpPr>
        <dsp:cNvPr id="0" name=""/>
        <dsp:cNvSpPr/>
      </dsp:nvSpPr>
      <dsp:spPr>
        <a:xfrm rot="10800000">
          <a:off x="1118858" y="1314202"/>
          <a:ext cx="3439429" cy="1010145"/>
        </a:xfrm>
        <a:prstGeom prst="homePlat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19050">
          <a:solidFill>
            <a:schemeClr val="tx1">
              <a:lumMod val="85000"/>
              <a:lumOff val="15000"/>
            </a:schemeClr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5446" tIns="60960" rIns="113792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+mj-lt"/>
            </a:rPr>
            <a:t>правильность выбора методов профилактики, диагностики, лечения и реабилитации</a:t>
          </a:r>
        </a:p>
      </dsp:txBody>
      <dsp:txXfrm rot="10800000">
        <a:off x="1371394" y="1314202"/>
        <a:ext cx="3186893" cy="1010145"/>
      </dsp:txXfrm>
    </dsp:sp>
    <dsp:sp modelId="{EE261FB0-2261-4D17-ABD9-957D302BCE77}">
      <dsp:nvSpPr>
        <dsp:cNvPr id="0" name=""/>
        <dsp:cNvSpPr/>
      </dsp:nvSpPr>
      <dsp:spPr>
        <a:xfrm>
          <a:off x="613786" y="1314202"/>
          <a:ext cx="1010145" cy="1010145"/>
        </a:xfrm>
        <a:prstGeom prst="ellipse">
          <a:avLst/>
        </a:prstGeom>
        <a:blipFill rotWithShape="1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715A50A2-212E-42E3-A0D4-C695A6CF320F}">
      <dsp:nvSpPr>
        <dsp:cNvPr id="0" name=""/>
        <dsp:cNvSpPr/>
      </dsp:nvSpPr>
      <dsp:spPr>
        <a:xfrm rot="10800000">
          <a:off x="1118858" y="2625883"/>
          <a:ext cx="3439429" cy="1010145"/>
        </a:xfrm>
        <a:prstGeom prst="homePlat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19050">
          <a:solidFill>
            <a:schemeClr val="tx1">
              <a:lumMod val="85000"/>
              <a:lumOff val="15000"/>
            </a:schemeClr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5446" tIns="60960" rIns="113792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+mj-lt"/>
            </a:rPr>
            <a:t>степень достижения запланированного результата</a:t>
          </a:r>
        </a:p>
      </dsp:txBody>
      <dsp:txXfrm rot="10800000">
        <a:off x="1371394" y="2625883"/>
        <a:ext cx="3186893" cy="1010145"/>
      </dsp:txXfrm>
    </dsp:sp>
    <dsp:sp modelId="{BB0BEE09-1E3E-48D7-94E4-2DB5E90F701A}">
      <dsp:nvSpPr>
        <dsp:cNvPr id="0" name=""/>
        <dsp:cNvSpPr/>
      </dsp:nvSpPr>
      <dsp:spPr>
        <a:xfrm>
          <a:off x="613786" y="2625883"/>
          <a:ext cx="1010145" cy="1010145"/>
        </a:xfrm>
        <a:prstGeom prst="ellipse">
          <a:avLst/>
        </a:prstGeom>
        <a:blipFill rotWithShape="1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0A0618A-30D7-473E-982C-1E4543119F64}">
      <dsp:nvSpPr>
        <dsp:cNvPr id="0" name=""/>
        <dsp:cNvSpPr/>
      </dsp:nvSpPr>
      <dsp:spPr>
        <a:xfrm>
          <a:off x="4400872" y="3679861"/>
          <a:ext cx="91440" cy="677163"/>
        </a:xfrm>
        <a:custGeom>
          <a:avLst/>
          <a:gdLst/>
          <a:ahLst/>
          <a:cxnLst/>
          <a:rect l="0" t="0" r="0" b="0"/>
          <a:pathLst>
            <a:path>
              <a:moveTo>
                <a:pt x="63583" y="0"/>
              </a:moveTo>
              <a:lnTo>
                <a:pt x="63583" y="583774"/>
              </a:lnTo>
              <a:lnTo>
                <a:pt x="45720" y="583774"/>
              </a:lnTo>
              <a:lnTo>
                <a:pt x="45720" y="677163"/>
              </a:lnTo>
            </a:path>
          </a:pathLst>
        </a:custGeom>
        <a:noFill/>
        <a:ln w="28575" cap="flat" cmpd="sng" algn="ctr">
          <a:solidFill>
            <a:schemeClr val="tx1">
              <a:lumMod val="85000"/>
              <a:lumOff val="15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FC163A-27D5-4E42-A166-756BF8029F29}">
      <dsp:nvSpPr>
        <dsp:cNvPr id="0" name=""/>
        <dsp:cNvSpPr/>
      </dsp:nvSpPr>
      <dsp:spPr>
        <a:xfrm>
          <a:off x="3790418" y="2523278"/>
          <a:ext cx="674038" cy="5164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3045"/>
              </a:lnTo>
              <a:lnTo>
                <a:pt x="674038" y="423045"/>
              </a:lnTo>
              <a:lnTo>
                <a:pt x="674038" y="516435"/>
              </a:lnTo>
            </a:path>
          </a:pathLst>
        </a:custGeom>
        <a:noFill/>
        <a:ln w="28575" cap="flat" cmpd="sng" algn="ctr">
          <a:solidFill>
            <a:schemeClr val="tx1">
              <a:lumMod val="85000"/>
              <a:lumOff val="15000"/>
            </a:schemeClr>
          </a:solidFill>
          <a:prstDash val="solid"/>
          <a:headEnd type="none" w="med" len="med"/>
          <a:tailEnd type="triangle" w="med" len="me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08B087-9847-49E0-A2E6-1434152C2B6E}">
      <dsp:nvSpPr>
        <dsp:cNvPr id="0" name=""/>
        <dsp:cNvSpPr/>
      </dsp:nvSpPr>
      <dsp:spPr>
        <a:xfrm>
          <a:off x="3097455" y="3670931"/>
          <a:ext cx="91440" cy="802184"/>
        </a:xfrm>
        <a:custGeom>
          <a:avLst/>
          <a:gdLst/>
          <a:ahLst/>
          <a:cxnLst/>
          <a:rect l="0" t="0" r="0" b="0"/>
          <a:pathLst>
            <a:path>
              <a:moveTo>
                <a:pt x="72505" y="0"/>
              </a:moveTo>
              <a:lnTo>
                <a:pt x="72505" y="708794"/>
              </a:lnTo>
              <a:lnTo>
                <a:pt x="45720" y="708794"/>
              </a:lnTo>
              <a:lnTo>
                <a:pt x="45720" y="802184"/>
              </a:lnTo>
            </a:path>
          </a:pathLst>
        </a:custGeom>
        <a:noFill/>
        <a:ln w="28575" cap="flat" cmpd="sng" algn="ctr">
          <a:solidFill>
            <a:schemeClr val="tx1">
              <a:lumMod val="85000"/>
              <a:lumOff val="15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5C9028-6D48-4857-B6CD-D1ADA7F3B955}">
      <dsp:nvSpPr>
        <dsp:cNvPr id="0" name=""/>
        <dsp:cNvSpPr/>
      </dsp:nvSpPr>
      <dsp:spPr>
        <a:xfrm>
          <a:off x="3169960" y="2523278"/>
          <a:ext cx="620457" cy="507505"/>
        </a:xfrm>
        <a:custGeom>
          <a:avLst/>
          <a:gdLst/>
          <a:ahLst/>
          <a:cxnLst/>
          <a:rect l="0" t="0" r="0" b="0"/>
          <a:pathLst>
            <a:path>
              <a:moveTo>
                <a:pt x="620457" y="0"/>
              </a:moveTo>
              <a:lnTo>
                <a:pt x="620457" y="414115"/>
              </a:lnTo>
              <a:lnTo>
                <a:pt x="0" y="414115"/>
              </a:lnTo>
              <a:lnTo>
                <a:pt x="0" y="507505"/>
              </a:lnTo>
            </a:path>
          </a:pathLst>
        </a:custGeom>
        <a:noFill/>
        <a:ln w="28575" cap="flat" cmpd="sng" algn="ctr">
          <a:solidFill>
            <a:schemeClr val="tx1">
              <a:lumMod val="85000"/>
              <a:lumOff val="15000"/>
            </a:schemeClr>
          </a:solidFill>
          <a:prstDash val="solid"/>
          <a:headEnd type="none" w="med" len="med"/>
          <a:tailEnd type="triangle" w="med" len="me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112EDF-E9E2-4745-BFE5-8ECE7183174F}">
      <dsp:nvSpPr>
        <dsp:cNvPr id="0" name=""/>
        <dsp:cNvSpPr/>
      </dsp:nvSpPr>
      <dsp:spPr>
        <a:xfrm>
          <a:off x="2639195" y="1012457"/>
          <a:ext cx="1151222" cy="8706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77284"/>
              </a:lnTo>
              <a:lnTo>
                <a:pt x="1151222" y="777284"/>
              </a:lnTo>
              <a:lnTo>
                <a:pt x="1151222" y="870674"/>
              </a:lnTo>
            </a:path>
          </a:pathLst>
        </a:custGeom>
        <a:noFill/>
        <a:ln w="28575" cap="flat" cmpd="sng" algn="ctr">
          <a:solidFill>
            <a:schemeClr val="tx1">
              <a:lumMod val="85000"/>
              <a:lumOff val="15000"/>
            </a:schemeClr>
          </a:solidFill>
          <a:prstDash val="solid"/>
          <a:headEnd type="none" w="med" len="med"/>
          <a:tailEnd type="triangle" w="med" len="me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6F3BA4-B8BD-4D17-9878-780E28E0D3CC}">
      <dsp:nvSpPr>
        <dsp:cNvPr id="0" name=""/>
        <dsp:cNvSpPr/>
      </dsp:nvSpPr>
      <dsp:spPr>
        <a:xfrm>
          <a:off x="1773739" y="3697715"/>
          <a:ext cx="91440" cy="40928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09281"/>
              </a:lnTo>
            </a:path>
          </a:pathLst>
        </a:custGeom>
        <a:noFill/>
        <a:ln w="28575" cap="flat" cmpd="sng" algn="ctr">
          <a:solidFill>
            <a:schemeClr val="tx1">
              <a:lumMod val="85000"/>
              <a:lumOff val="15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BA4B12-0932-4466-A2CA-590DAF27EA7E}">
      <dsp:nvSpPr>
        <dsp:cNvPr id="0" name=""/>
        <dsp:cNvSpPr/>
      </dsp:nvSpPr>
      <dsp:spPr>
        <a:xfrm>
          <a:off x="1162067" y="2523278"/>
          <a:ext cx="657392" cy="5342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0899"/>
              </a:lnTo>
              <a:lnTo>
                <a:pt x="657392" y="440899"/>
              </a:lnTo>
              <a:lnTo>
                <a:pt x="657392" y="534289"/>
              </a:lnTo>
            </a:path>
          </a:pathLst>
        </a:custGeom>
        <a:noFill/>
        <a:ln w="28575" cap="flat" cmpd="sng" algn="ctr">
          <a:solidFill>
            <a:schemeClr val="tx1">
              <a:lumMod val="85000"/>
              <a:lumOff val="15000"/>
            </a:schemeClr>
          </a:solidFill>
          <a:prstDash val="solid"/>
          <a:headEnd type="none" w="med" len="med"/>
          <a:tailEnd type="triangle" w="med" len="me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C6CD82-71F4-4F2B-BB12-8ADEFEF7C905}">
      <dsp:nvSpPr>
        <dsp:cNvPr id="0" name=""/>
        <dsp:cNvSpPr/>
      </dsp:nvSpPr>
      <dsp:spPr>
        <a:xfrm>
          <a:off x="458330" y="3697715"/>
          <a:ext cx="91440" cy="71289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12890"/>
              </a:lnTo>
            </a:path>
          </a:pathLst>
        </a:custGeom>
        <a:noFill/>
        <a:ln w="28575" cap="flat" cmpd="sng" algn="ctr">
          <a:solidFill>
            <a:schemeClr val="tx1">
              <a:lumMod val="85000"/>
              <a:lumOff val="15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C9EC14-70A7-46A6-8DB1-780D94D6263B}">
      <dsp:nvSpPr>
        <dsp:cNvPr id="0" name=""/>
        <dsp:cNvSpPr/>
      </dsp:nvSpPr>
      <dsp:spPr>
        <a:xfrm>
          <a:off x="504050" y="2523278"/>
          <a:ext cx="658017" cy="534289"/>
        </a:xfrm>
        <a:custGeom>
          <a:avLst/>
          <a:gdLst/>
          <a:ahLst/>
          <a:cxnLst/>
          <a:rect l="0" t="0" r="0" b="0"/>
          <a:pathLst>
            <a:path>
              <a:moveTo>
                <a:pt x="658017" y="0"/>
              </a:moveTo>
              <a:lnTo>
                <a:pt x="658017" y="440899"/>
              </a:lnTo>
              <a:lnTo>
                <a:pt x="0" y="440899"/>
              </a:lnTo>
              <a:lnTo>
                <a:pt x="0" y="534289"/>
              </a:lnTo>
            </a:path>
          </a:pathLst>
        </a:custGeom>
        <a:noFill/>
        <a:ln w="28575" cap="flat" cmpd="sng" algn="ctr">
          <a:solidFill>
            <a:schemeClr val="tx1">
              <a:lumMod val="85000"/>
              <a:lumOff val="15000"/>
            </a:schemeClr>
          </a:solidFill>
          <a:prstDash val="solid"/>
          <a:headEnd type="none" w="med" len="med"/>
          <a:tailEnd type="triangle" w="med" len="me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632C4A-5FF2-4664-87D2-CEAC02C16AE6}">
      <dsp:nvSpPr>
        <dsp:cNvPr id="0" name=""/>
        <dsp:cNvSpPr/>
      </dsp:nvSpPr>
      <dsp:spPr>
        <a:xfrm>
          <a:off x="1162067" y="1012457"/>
          <a:ext cx="1477128" cy="870674"/>
        </a:xfrm>
        <a:custGeom>
          <a:avLst/>
          <a:gdLst/>
          <a:ahLst/>
          <a:cxnLst/>
          <a:rect l="0" t="0" r="0" b="0"/>
          <a:pathLst>
            <a:path>
              <a:moveTo>
                <a:pt x="1477128" y="0"/>
              </a:moveTo>
              <a:lnTo>
                <a:pt x="1477128" y="777284"/>
              </a:lnTo>
              <a:lnTo>
                <a:pt x="0" y="777284"/>
              </a:lnTo>
              <a:lnTo>
                <a:pt x="0" y="870674"/>
              </a:lnTo>
            </a:path>
          </a:pathLst>
        </a:custGeom>
        <a:noFill/>
        <a:ln w="28575" cap="flat" cmpd="sng" algn="ctr">
          <a:solidFill>
            <a:schemeClr val="tx1">
              <a:lumMod val="85000"/>
              <a:lumOff val="15000"/>
            </a:schemeClr>
          </a:solidFill>
          <a:prstDash val="solid"/>
          <a:headEnd type="none" w="med" len="med"/>
          <a:tailEnd type="triangle" w="med" len="me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839C92-97D2-4572-B145-70FF91D700B7}">
      <dsp:nvSpPr>
        <dsp:cNvPr id="0" name=""/>
        <dsp:cNvSpPr/>
      </dsp:nvSpPr>
      <dsp:spPr>
        <a:xfrm>
          <a:off x="1530561" y="372309"/>
          <a:ext cx="2217268" cy="64014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1A75F4C-35FC-440D-853D-842554169CA2}">
      <dsp:nvSpPr>
        <dsp:cNvPr id="0" name=""/>
        <dsp:cNvSpPr/>
      </dsp:nvSpPr>
      <dsp:spPr>
        <a:xfrm>
          <a:off x="1642573" y="478721"/>
          <a:ext cx="2217268" cy="640147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latin typeface="+mj-lt"/>
            </a:rPr>
            <a:t>Обеспечение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latin typeface="+mj-lt"/>
            </a:rPr>
            <a:t>качества медицинской помощи</a:t>
          </a:r>
        </a:p>
      </dsp:txBody>
      <dsp:txXfrm>
        <a:off x="1661322" y="497470"/>
        <a:ext cx="2179770" cy="602649"/>
      </dsp:txXfrm>
    </dsp:sp>
    <dsp:sp modelId="{08386EC0-8D89-4DC6-A66B-0CA4877CE7F5}">
      <dsp:nvSpPr>
        <dsp:cNvPr id="0" name=""/>
        <dsp:cNvSpPr/>
      </dsp:nvSpPr>
      <dsp:spPr>
        <a:xfrm>
          <a:off x="310878" y="1883131"/>
          <a:ext cx="1702378" cy="64014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F088DBB-58CA-4419-995C-678EE8FF968F}">
      <dsp:nvSpPr>
        <dsp:cNvPr id="0" name=""/>
        <dsp:cNvSpPr/>
      </dsp:nvSpPr>
      <dsp:spPr>
        <a:xfrm>
          <a:off x="422889" y="1989542"/>
          <a:ext cx="1702378" cy="640147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Экспертиза КМП</a:t>
          </a:r>
        </a:p>
      </dsp:txBody>
      <dsp:txXfrm>
        <a:off x="441638" y="2008291"/>
        <a:ext cx="1664880" cy="602649"/>
      </dsp:txXfrm>
    </dsp:sp>
    <dsp:sp modelId="{08738223-2D04-4603-963F-D8E4F9759087}">
      <dsp:nvSpPr>
        <dsp:cNvPr id="0" name=""/>
        <dsp:cNvSpPr/>
      </dsp:nvSpPr>
      <dsp:spPr>
        <a:xfrm>
          <a:off x="-2" y="3057567"/>
          <a:ext cx="1008105" cy="64014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EEBD894-3F9B-482D-81A0-F43B840F1367}">
      <dsp:nvSpPr>
        <dsp:cNvPr id="0" name=""/>
        <dsp:cNvSpPr/>
      </dsp:nvSpPr>
      <dsp:spPr>
        <a:xfrm>
          <a:off x="112009" y="3163979"/>
          <a:ext cx="1008105" cy="640147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+mj-lt"/>
            </a:rPr>
            <a:t>В рамках ОМС</a:t>
          </a:r>
        </a:p>
      </dsp:txBody>
      <dsp:txXfrm>
        <a:off x="130758" y="3182728"/>
        <a:ext cx="970607" cy="602649"/>
      </dsp:txXfrm>
    </dsp:sp>
    <dsp:sp modelId="{B4189A37-E680-4D66-99E9-1EBC242D3A63}">
      <dsp:nvSpPr>
        <dsp:cNvPr id="0" name=""/>
        <dsp:cNvSpPr/>
      </dsp:nvSpPr>
      <dsp:spPr>
        <a:xfrm>
          <a:off x="-2" y="4410605"/>
          <a:ext cx="1008105" cy="195370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C57EA5C-6DF1-4DA0-9039-A4091D52C181}">
      <dsp:nvSpPr>
        <dsp:cNvPr id="0" name=""/>
        <dsp:cNvSpPr/>
      </dsp:nvSpPr>
      <dsp:spPr>
        <a:xfrm>
          <a:off x="112009" y="4517016"/>
          <a:ext cx="1008105" cy="1953703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+mj-lt"/>
            </a:rPr>
            <a:t>Проводит страховая медицин-ская организа-ция при наличии соответс-твующей лицензии</a:t>
          </a:r>
        </a:p>
      </dsp:txBody>
      <dsp:txXfrm>
        <a:off x="141535" y="4546542"/>
        <a:ext cx="949053" cy="1894651"/>
      </dsp:txXfrm>
    </dsp:sp>
    <dsp:sp modelId="{AEB8D908-E1BC-4D51-AA16-2378716A1B80}">
      <dsp:nvSpPr>
        <dsp:cNvPr id="0" name=""/>
        <dsp:cNvSpPr/>
      </dsp:nvSpPr>
      <dsp:spPr>
        <a:xfrm>
          <a:off x="1315406" y="3057567"/>
          <a:ext cx="1008105" cy="64014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06A653E-F8F4-4F61-BED5-C96E95CC5C6A}">
      <dsp:nvSpPr>
        <dsp:cNvPr id="0" name=""/>
        <dsp:cNvSpPr/>
      </dsp:nvSpPr>
      <dsp:spPr>
        <a:xfrm>
          <a:off x="1427418" y="3163979"/>
          <a:ext cx="1008105" cy="640147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+mj-lt"/>
            </a:rPr>
            <a:t>Вне рамок ОМС</a:t>
          </a:r>
        </a:p>
      </dsp:txBody>
      <dsp:txXfrm>
        <a:off x="1446167" y="3182728"/>
        <a:ext cx="970607" cy="602649"/>
      </dsp:txXfrm>
    </dsp:sp>
    <dsp:sp modelId="{42C09B37-9C12-4296-9731-59814EB3F8B7}">
      <dsp:nvSpPr>
        <dsp:cNvPr id="0" name=""/>
        <dsp:cNvSpPr/>
      </dsp:nvSpPr>
      <dsp:spPr>
        <a:xfrm>
          <a:off x="1232751" y="4106996"/>
          <a:ext cx="1173415" cy="211866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71898F9-37DE-4802-9AF8-D8A1A9E57DFD}">
      <dsp:nvSpPr>
        <dsp:cNvPr id="0" name=""/>
        <dsp:cNvSpPr/>
      </dsp:nvSpPr>
      <dsp:spPr>
        <a:xfrm>
          <a:off x="1344763" y="4213407"/>
          <a:ext cx="1173415" cy="2118663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+mj-lt"/>
            </a:rPr>
            <a:t>Проводится в порядке, установлен-ном уполномочен-ным федеральным органом исполнитель-ной власти</a:t>
          </a:r>
        </a:p>
      </dsp:txBody>
      <dsp:txXfrm>
        <a:off x="1379131" y="4247775"/>
        <a:ext cx="1104679" cy="2049927"/>
      </dsp:txXfrm>
    </dsp:sp>
    <dsp:sp modelId="{F52535E0-948F-48A5-94F6-173E950ACC7F}">
      <dsp:nvSpPr>
        <dsp:cNvPr id="0" name=""/>
        <dsp:cNvSpPr/>
      </dsp:nvSpPr>
      <dsp:spPr>
        <a:xfrm>
          <a:off x="2631187" y="1883131"/>
          <a:ext cx="2318462" cy="64014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97D25C6-3A3D-4DBA-899F-086B48E1CA92}">
      <dsp:nvSpPr>
        <dsp:cNvPr id="0" name=""/>
        <dsp:cNvSpPr/>
      </dsp:nvSpPr>
      <dsp:spPr>
        <a:xfrm>
          <a:off x="2743198" y="1989542"/>
          <a:ext cx="2318462" cy="640147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300" b="1" kern="1200" baseline="0">
              <a:latin typeface="+mj-lt"/>
            </a:rPr>
            <a:t>Контроль качества и безопасности бедицинской деятельности</a:t>
          </a:r>
        </a:p>
      </dsp:txBody>
      <dsp:txXfrm>
        <a:off x="2761947" y="2008291"/>
        <a:ext cx="2280964" cy="602649"/>
      </dsp:txXfrm>
    </dsp:sp>
    <dsp:sp modelId="{F8E1D20A-AA51-44BF-AED1-1232DDADC3F1}">
      <dsp:nvSpPr>
        <dsp:cNvPr id="0" name=""/>
        <dsp:cNvSpPr/>
      </dsp:nvSpPr>
      <dsp:spPr>
        <a:xfrm>
          <a:off x="2665907" y="3030784"/>
          <a:ext cx="1008105" cy="64014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77397F7-D107-4DE2-836A-F8AC3AF6716D}">
      <dsp:nvSpPr>
        <dsp:cNvPr id="0" name=""/>
        <dsp:cNvSpPr/>
      </dsp:nvSpPr>
      <dsp:spPr>
        <a:xfrm>
          <a:off x="2777919" y="3137195"/>
          <a:ext cx="1008105" cy="640147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+mj-lt"/>
            </a:rPr>
            <a:t>Внутрен-ний контроль</a:t>
          </a:r>
        </a:p>
      </dsp:txBody>
      <dsp:txXfrm>
        <a:off x="2796668" y="3155944"/>
        <a:ext cx="970607" cy="602649"/>
      </dsp:txXfrm>
    </dsp:sp>
    <dsp:sp modelId="{322D360A-76F6-40E7-A8F0-FFDD167BF3A8}">
      <dsp:nvSpPr>
        <dsp:cNvPr id="0" name=""/>
        <dsp:cNvSpPr/>
      </dsp:nvSpPr>
      <dsp:spPr>
        <a:xfrm>
          <a:off x="2639122" y="4473116"/>
          <a:ext cx="1008105" cy="115455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605F9F3-6BC4-4EFA-9B68-0EDB4A64FB97}">
      <dsp:nvSpPr>
        <dsp:cNvPr id="0" name=""/>
        <dsp:cNvSpPr/>
      </dsp:nvSpPr>
      <dsp:spPr>
        <a:xfrm>
          <a:off x="2751134" y="4579527"/>
          <a:ext cx="1008105" cy="1154550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+mj-lt"/>
            </a:rPr>
            <a:t>Проводит медицин-ская организа-ция </a:t>
          </a:r>
        </a:p>
      </dsp:txBody>
      <dsp:txXfrm>
        <a:off x="2780660" y="4609053"/>
        <a:ext cx="949053" cy="1095498"/>
      </dsp:txXfrm>
    </dsp:sp>
    <dsp:sp modelId="{2C1EAF31-94A7-4E21-89F4-D456C68D5972}">
      <dsp:nvSpPr>
        <dsp:cNvPr id="0" name=""/>
        <dsp:cNvSpPr/>
      </dsp:nvSpPr>
      <dsp:spPr>
        <a:xfrm>
          <a:off x="3960403" y="3039714"/>
          <a:ext cx="1008105" cy="64014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83549AC-5C04-486C-BAF7-1DC862C4F1FA}">
      <dsp:nvSpPr>
        <dsp:cNvPr id="0" name=""/>
        <dsp:cNvSpPr/>
      </dsp:nvSpPr>
      <dsp:spPr>
        <a:xfrm>
          <a:off x="4072415" y="3146125"/>
          <a:ext cx="1008105" cy="640147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+mj-lt"/>
            </a:rPr>
            <a:t>Внешний контроль</a:t>
          </a:r>
        </a:p>
      </dsp:txBody>
      <dsp:txXfrm>
        <a:off x="4091164" y="3164874"/>
        <a:ext cx="970607" cy="602649"/>
      </dsp:txXfrm>
    </dsp:sp>
    <dsp:sp modelId="{7417FF06-46A9-4AC1-95E9-9812A30D9956}">
      <dsp:nvSpPr>
        <dsp:cNvPr id="0" name=""/>
        <dsp:cNvSpPr/>
      </dsp:nvSpPr>
      <dsp:spPr>
        <a:xfrm>
          <a:off x="3862319" y="4357025"/>
          <a:ext cx="1168545" cy="14968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5266055-F28A-4346-A929-234D49736531}">
      <dsp:nvSpPr>
        <dsp:cNvPr id="0" name=""/>
        <dsp:cNvSpPr/>
      </dsp:nvSpPr>
      <dsp:spPr>
        <a:xfrm>
          <a:off x="3974331" y="4463436"/>
          <a:ext cx="1168545" cy="1496869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+mj-lt"/>
            </a:rPr>
            <a:t>Проводит уполномочен-ный орган государствен-ной власти в сфере охраны здоровья</a:t>
          </a:r>
        </a:p>
      </dsp:txBody>
      <dsp:txXfrm>
        <a:off x="4008557" y="4497662"/>
        <a:ext cx="1100093" cy="1428417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54F6C8-1D39-4B8A-812A-6DB03D423969}">
      <dsp:nvSpPr>
        <dsp:cNvPr id="0" name=""/>
        <dsp:cNvSpPr/>
      </dsp:nvSpPr>
      <dsp:spPr>
        <a:xfrm>
          <a:off x="0" y="0"/>
          <a:ext cx="5181600" cy="2302798"/>
        </a:xfrm>
        <a:prstGeom prst="roundRect">
          <a:avLst>
            <a:gd name="adj" fmla="val 10000"/>
          </a:avLst>
        </a:prstGeom>
        <a:solidFill>
          <a:schemeClr val="bg1">
            <a:lumMod val="95000"/>
          </a:schemeClr>
        </a:solidFill>
        <a:ln w="190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- эффективность </a:t>
          </a:r>
          <a:r>
            <a:rPr lang="ru-RU" sz="1400" kern="1200">
              <a:latin typeface="+mj-lt"/>
            </a:rPr>
            <a:t>- отношение затратных ресурсов к полученным клиническим результатам;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- экономичность </a:t>
          </a:r>
          <a:r>
            <a:rPr lang="ru-RU" sz="1400" kern="1200">
              <a:latin typeface="+mj-lt"/>
            </a:rPr>
            <a:t>- отношение ресурсных затрат к нормативной стоимости;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- адекватность </a:t>
          </a:r>
          <a:r>
            <a:rPr lang="ru-RU" sz="1400" kern="1200">
              <a:latin typeface="+mj-lt"/>
            </a:rPr>
            <a:t>- соотношение между оказанной медицинской помощью и потребной (стандартной): использование доказательных технологий, время оказания помощи, доступность в получении помощи, достаточность количества медицинских услуг</a:t>
          </a:r>
        </a:p>
      </dsp:txBody>
      <dsp:txXfrm>
        <a:off x="1266599" y="0"/>
        <a:ext cx="3915000" cy="2302798"/>
      </dsp:txXfrm>
    </dsp:sp>
    <dsp:sp modelId="{381EEBF3-818C-42D0-9C83-74BB30652F6B}">
      <dsp:nvSpPr>
        <dsp:cNvPr id="0" name=""/>
        <dsp:cNvSpPr/>
      </dsp:nvSpPr>
      <dsp:spPr>
        <a:xfrm>
          <a:off x="52214" y="240154"/>
          <a:ext cx="1190700" cy="1842239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AccentBlocks">
  <dgm:title val=""/>
  <dgm:desc val=""/>
  <dgm:catLst>
    <dgm:cat type="picture" pri="12000"/>
    <dgm:cat type="pictureconvert" pri="12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axis="ch" ptType="node" func="cnt" op="gt" val="5">
        <dgm:choose name="Name3">
          <dgm:if name="Name4" func="var" arg="dir" op="equ" val="norm">
            <dgm:alg type="snake">
              <dgm:param type="grDir" val="bL"/>
              <dgm:param type="bkpt" val="fixed"/>
              <dgm:param type="bkPtFixedVal" val="3"/>
              <dgm:param type="off" val="off"/>
              <dgm:param type="horzAlign" val="r"/>
              <dgm:param type="vertAlign" val="b"/>
            </dgm:alg>
          </dgm:if>
          <dgm:else name="Name5">
            <dgm:alg type="snake">
              <dgm:param type="grDir" val="bR"/>
              <dgm:param type="bkpt" val="fixed"/>
              <dgm:param type="bkPtFixedVal" val="3"/>
              <dgm:param type="off" val="off"/>
              <dgm:param type="horzAlign" val="l"/>
              <dgm:param type="vertAlign" val="b"/>
            </dgm:alg>
          </dgm:else>
        </dgm:choose>
      </dgm:if>
      <dgm:else name="Name6">
        <dgm:choose name="Name7">
          <dgm:if name="Name8" func="var" arg="dir" op="equ" val="norm">
            <dgm:alg type="snake">
              <dgm:param type="grDir" val="bL"/>
              <dgm:param type="bkpt" val="fixed"/>
              <dgm:param type="bkPtFixedVal" val="2"/>
              <dgm:param type="off" val="off"/>
              <dgm:param type="horzAlign" val="r"/>
              <dgm:param type="vertAlign" val="b"/>
            </dgm:alg>
          </dgm:if>
          <dgm:else name="Name9">
            <dgm:alg type="snake">
              <dgm:param type="grDir" val="bR"/>
              <dgm:param type="bkpt" val="fixed"/>
              <dgm:param type="bkPtFixedVal" val="2"/>
              <dgm:param type="off" val="off"/>
              <dgm:param type="horzAlign" val="l"/>
              <dgm:param type="vertAlign" val="b"/>
            </dgm:alg>
          </dgm:else>
        </dgm:choose>
      </dgm:else>
    </dgm:choose>
    <dgm:shape xmlns:r="http://schemas.openxmlformats.org/officeDocument/2006/relationships" r:blip="">
      <dgm:adjLst/>
    </dgm:shape>
    <dgm:constrLst>
      <dgm:constr type="alignOff" val="1"/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13"/>
      <dgm:constr type="w" for="ch" forName="sibTrans" refType="w" refFor="ch" refForName="composite" op="equ" fact="0.000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2"/>
        </dgm:alg>
        <dgm:shape xmlns:r="http://schemas.openxmlformats.org/officeDocument/2006/relationships" r:blip="">
          <dgm:adjLst/>
        </dgm:shape>
        <dgm:choose name="Name10">
          <dgm:if name="Name11" func="var" arg="dir" op="equ" val="norm">
            <dgm:constrLst>
              <dgm:constr type="l" for="ch" forName="Image" refType="w" refFor="ch" refForName="Image" fact="0.2"/>
              <dgm:constr type="t" for="ch" forName="Image" refType="h" fact="0"/>
              <dgm:constr type="h" for="ch" forName="Image" refType="h"/>
              <dgm:constr type="w" for="ch" forName="Image" refType="h" refFor="ch" refForName="Image" op="equ"/>
              <dgm:constr type="l" for="ch" forName="Parent" refType="w" fact="0"/>
              <dgm:constr type="t" for="ch" forName="Parent" refType="h" fact="0"/>
              <dgm:constr type="w" for="ch" forName="Parent" refType="h" refFor="ch" refForName="Image" op="equ" fact="0.2"/>
              <dgm:constr type="h" for="ch" forName="Parent" refType="h" refFor="ch" refForName="Image" op="equ"/>
            </dgm:constrLst>
          </dgm:if>
          <dgm:else name="Name12">
            <dgm:constrLst>
              <dgm:constr type="l" for="ch" forName="Image" refType="w" fact="0"/>
              <dgm:constr type="t" for="ch" forName="Image" refType="h" fact="0"/>
              <dgm:constr type="h" for="ch" forName="Image" refType="h"/>
              <dgm:constr type="w" for="ch" forName="Image" refType="h" refFor="ch" refForName="Image" op="equ"/>
              <dgm:constr type="l" for="ch" forName="Parent" refType="w" refFor="ch" refForName="Image"/>
              <dgm:constr type="t" for="ch" forName="Parent" refType="h" fact="0"/>
              <dgm:constr type="w" for="ch" forName="Parent" refType="w" refFor="ch" refForName="Image" fact="0.2"/>
              <dgm:constr type="h" for="ch" forName="Parent" refType="h" refFor="ch" refForName="Image"/>
            </dgm:constrLst>
          </dgm:else>
        </dgm:choose>
        <dgm:layoutNode name="Image" styleLbl="alig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revTx">
          <dgm:varLst>
            <dgm:bulletEnabled val="1"/>
          </dgm:varLst>
          <dgm:alg type="tx">
            <dgm:param type="parTxLTRAlign" val="l"/>
            <dgm:param type="txAnchorVert" val="b"/>
            <dgm:param type="txAnchorVertCh" val="b"/>
            <dgm:param type="autoTxRot" val="grav"/>
          </dgm:alg>
          <dgm:choose name="Name13">
            <dgm:if name="Name14" func="var" arg="dir" op="equ" val="norm">
              <dgm:shape xmlns:r="http://schemas.openxmlformats.org/officeDocument/2006/relationships" rot="270" type="rect" r:blip="">
                <dgm:adjLst/>
              </dgm:shape>
            </dgm:if>
            <dgm:else name="Name15">
              <dgm:shape xmlns:r="http://schemas.openxmlformats.org/officeDocument/2006/relationships" rot="90" type="rect" r:blip="">
                <dgm:adjLst/>
              </dgm:shape>
            </dgm:else>
          </dgm:choose>
          <dgm:presOf axis="desOr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axis="ch" ptType="node" func="cnt" op="lte" val="4">
        <dgm:choose name="Name3">
          <dgm:if name="Name4" func="var" arg="dir" op="equ" val="norm">
            <dgm:alg type="snake">
              <dgm:param type="off" val="ctr"/>
              <dgm:param type="bkpt" val="fixed"/>
              <dgm:param type="bkPtFixedVal" val="2"/>
            </dgm:alg>
          </dgm:if>
          <dgm:else name="Name5">
            <dgm:alg type="snake">
              <dgm:param type="off" val="ctr"/>
              <dgm:param type="grDir" val="tR"/>
              <dgm:param type="bkpt" val="fixed"/>
              <dgm:param type="bkPtFixedVal" val="2"/>
            </dgm:alg>
          </dgm:else>
        </dgm:choose>
      </dgm:if>
      <dgm:else name="Name6">
        <dgm:choose name="Name7">
          <dgm:if name="Name8" axis="ch" ptType="node" func="cnt" op="lte" val="9">
            <dgm:choose name="Name9">
              <dgm:if name="Name10" func="var" arg="dir" op="equ" val="norm">
                <dgm:alg type="snake">
                  <dgm:param type="off" val="ctr"/>
                  <dgm:param type="bkpt" val="fixed"/>
                  <dgm:param type="bkPtFixedVal" val="3"/>
                </dgm:alg>
              </dgm:if>
              <dgm:else name="Name11">
                <dgm:alg type="snake">
                  <dgm:param type="off" val="ctr"/>
                  <dgm:param type="grDir" val="tR"/>
                  <dgm:param type="bkpt" val="fixed"/>
                  <dgm:param type="bkPtFixedVal" val="3"/>
                </dgm:alg>
              </dgm:else>
            </dgm:choose>
          </dgm:if>
          <dgm:else name="Name12">
            <dgm:choose name="Name13">
              <dgm:if name="Name14" axis="ch" ptType="node" func="cnt" op="lte" val="16">
                <dgm:choose name="Name15">
                  <dgm:if name="Name16" func="var" arg="dir" op="equ" val="norm">
                    <dgm:alg type="snake">
                      <dgm:param type="off" val="ctr"/>
                      <dgm:param type="bkpt" val="fixed"/>
                      <dgm:param type="bkPtFixedVal" val="4"/>
                    </dgm:alg>
                  </dgm:if>
                  <dgm:else name="Name17">
                    <dgm:alg type="snake">
                      <dgm:param type="off" val="ctr"/>
                      <dgm:param type="grDir" val="tR"/>
                      <dgm:param type="bkpt" val="fixed"/>
                      <dgm:param type="bkPtFixedVal" val="4"/>
                    </dgm:alg>
                  </dgm:else>
                </dgm:choose>
              </dgm:if>
              <dgm:else name="Name18">
                <dgm:choose name="Name19">
                  <dgm:if name="Name20" axis="ch" ptType="node" func="cnt" op="lte" val="25">
                    <dgm:choose name="Name21">
                      <dgm:if name="Name22" func="var" arg="dir" op="equ" val="norm">
                        <dgm:alg type="snake">
                          <dgm:param type="off" val="ctr"/>
                          <dgm:param type="bkpt" val="fixed"/>
                          <dgm:param type="bkPtFixedVal" val="5"/>
                        </dgm:alg>
                      </dgm:if>
                      <dgm:else name="Name23">
                        <dgm:alg type="snake">
                          <dgm:param type="off" val="ctr"/>
                          <dgm:param type="grDir" val="tR"/>
                          <dgm:param type="bkpt" val="fixed"/>
                          <dgm:param type="bkPtFixedVal" val="5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off" val="ctr"/>
                          <dgm:param type="grDir" val="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stBulletLvl" val="3"/>
            <dgm:param type="parTxLTRAlign" val="l"/>
            <dgm:param type="parTxRTLAlign" val="r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hProcess10#1">
  <dgm:title val=""/>
  <dgm:desc val=""/>
  <dgm:catLst>
    <dgm:cat type="process" pri="3000"/>
    <dgm:cat type="picture" pri="30000"/>
    <dgm:cat type="pictureconvert" pri="3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op="equ" fact="0.3333"/>
      <dgm:constr type="primFontSz" for="des" forName="txNode" op="equ" val="65"/>
      <dgm:constr type="primFontSz" for="des" forName="connTx" op="equ" val="55"/>
      <dgm:constr type="primFontSz" for="des" forName="connTx" refType="primFontSz" refFor="des" refForName="txNode" op="lte" fact="0.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imagSh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 refType="w" fact="0.14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if>
          <dgm:else name="Name7">
            <dgm:constrLst>
              <dgm:constr type="l" for="ch" forName="imagSh" refType="w" fact="0.14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else>
        </dgm:choose>
        <dgm:ruleLst/>
        <dgm:layoutNode name="imagSh" styleLbl="b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x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imagSh"/>
            <dgm:param type="dstNode" val="imagSh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35"/>
            <dgm:constr type="endPad" refType="connDist" fact="0.3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pList2#1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SnapshotPictureList">
  <dgm:title val=""/>
  <dgm:desc val=""/>
  <dgm:catLst>
    <dgm:cat type="picture" pri="3000"/>
    <dgm:cat type="pictureconvert" pri="3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snake">
      <dgm:param type="grDir" val="tL"/>
      <dgm:param type="flowDir" val="col"/>
    </dgm:alg>
    <dgm:shape xmlns:r="http://schemas.openxmlformats.org/officeDocument/2006/relationships" r:blip="">
      <dgm:adjLst/>
    </dgm:shape>
    <dgm:constrLst>
      <dgm:constr type="primFontSz" for="des" forName="ChildText" refType="primFontSz" refFor="des" refForName="ParentText" op="lte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2.0273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ParentAccentShape" refType="w" fact="0.0238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048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668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.9762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if>
          <dgm:else name="Name3">
            <dgm:constrLst>
              <dgm:constr type="l" for="ch" forName="ParentAccentShape" refType="w" fact="0.3572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381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049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.4048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else>
        </dgm:choose>
        <dgm:layoutNode name="ParentAccentShape" styleLbl="trBgShp">
          <dgm:alg type="sp"/>
          <dgm:shape xmlns:r="http://schemas.openxmlformats.org/officeDocument/2006/relationships" type="frame" r:blip="" zOrderOff="-10">
            <dgm:adjLst>
              <dgm:adj idx="1" val="0.0545"/>
            </dgm:adjLst>
          </dgm:shape>
          <dgm:presOf/>
        </dgm:layoutNode>
        <dgm:layoutNode name="ParentText" styleLbl="revTx">
          <dgm:varLst>
            <dgm:chMax val="1"/>
            <dgm:chPref val="1"/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8"/>
            <dgm:constr type="rMarg" refType="primFontSz" fact="0.8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" styleLbl="revTx">
          <dgm:varLst>
            <dgm:chMax val="0"/>
            <dgm:chPref val="0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 zOrderOff="10">
            <dgm:adjLst/>
          </dgm:shape>
          <dgm:choose name="Name4">
            <dgm:if name="Name5" axis="ch" ptType="node" func="cnt" op="gte" val="1">
              <dgm:presOf axis="des" ptType="node"/>
            </dgm:if>
            <dgm:else name="Name6">
              <dgm:presOf/>
            </dgm:else>
          </dgm:choose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ChildAccentShape" styleLbl="trBgShp">
          <dgm:alg type="sp"/>
          <dgm:choose name="Name7">
            <dgm:if name="Name8" axis="ch" ptType="node" func="cnt" op="gte" val="1">
              <dgm:shape xmlns:r="http://schemas.openxmlformats.org/officeDocument/2006/relationships" type="rect" r:blip="" zOrderOff="-10">
                <dgm:adjLst/>
              </dgm:shape>
            </dgm:if>
            <dgm:else name="Name9">
              <dgm:shape xmlns:r="http://schemas.openxmlformats.org/officeDocument/2006/relationships" type="rect" r:blip="" hideGeom="1">
                <dgm:adjLst/>
              </dgm:shape>
            </dgm:else>
          </dgm:choose>
          <dgm:presOf/>
        </dgm:layoutNode>
        <dgm:layoutNode name="Image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vList4#2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BubblePictureList">
  <dgm:title val=""/>
  <dgm:desc val=""/>
  <dgm:catLst>
    <dgm:cat type="picture" pri="22000"/>
    <dgm:cat type="pictureconvert" pri="22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8"/>
      <dgm:chPref val="8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7423"/>
        </dgm:alg>
        <dgm:choose name="Name3">
          <dgm:if name="Name4" func="var" arg="dir" op="equ" val="norm">
            <dgm:constrLst>
              <dgm:constr type="primFontSz" for="des" ptType="node" op="equ" val="65"/>
              <dgm:constr type="l" for="ch" forName="parent_text_1" refType="w" fact="0"/>
              <dgm:constr type="t" for="ch" forName="parent_text_1" refType="h" fact="0"/>
              <dgm:constr type="w" for="ch" forName="parent_text_1" refType="w" fact="0.6457"/>
              <dgm:constr type="h" for="ch" forName="parent_text_1" refType="h" fact="0.225"/>
              <dgm:constr type="l" for="ch" forName="image_accent_1" refType="w" fact="0.4305"/>
              <dgm:constr type="t" for="ch" forName="image_accent_1" refType="h" fact="0.2417"/>
              <dgm:constr type="w" for="ch" forName="image_accent_1" refType="w" fact="0.4352"/>
              <dgm:constr type="h" for="ch" forName="image_accent_1" refType="h" fact="0.7583"/>
              <dgm:constr type="l" for="ch" forName="accent_1" refType="w" fact="0.8709"/>
              <dgm:constr type="t" for="ch" forName="accent_1" refType="h" fact="0.1491"/>
              <dgm:constr type="w" for="ch" forName="accent_1" refType="w" fact="0.1291"/>
              <dgm:constr type="h" for="ch" forName="accent_1" refType="h" fact="0.225"/>
              <dgm:constr type="l" for="ch" forName="image_1" refType="w" fact="0.4457"/>
              <dgm:constr type="t" for="ch" forName="image_1" refType="h" fact="0.2709"/>
              <dgm:constr type="w" for="ch" forName="image_1" refType="w" fact="0.4018"/>
              <dgm:constr type="h" for="ch" forName="image_1" refType="h" fact="0.7"/>
            </dgm:constrLst>
          </dgm:if>
          <dgm:else name="Name5">
            <dgm:constrLst>
              <dgm:constr type="primFontSz" for="des" ptType="node" op="equ" val="65"/>
              <dgm:constr type="l" for="ch" forName="parent_text_1" refType="w" fact="0.3543"/>
              <dgm:constr type="t" for="ch" forName="parent_text_1" refType="h" fact="0"/>
              <dgm:constr type="w" for="ch" forName="parent_text_1" refType="w" fact="0.6457"/>
              <dgm:constr type="h" for="ch" forName="parent_text_1" refType="h" fact="0.225"/>
              <dgm:constr type="l" for="ch" forName="image_accent_1" refType="w" fact="0.1344"/>
              <dgm:constr type="t" for="ch" forName="image_accent_1" refType="h" fact="0.2417"/>
              <dgm:constr type="w" for="ch" forName="image_accent_1" refType="w" fact="0.4352"/>
              <dgm:constr type="h" for="ch" forName="image_accent_1" refType="h" fact="0.7583"/>
              <dgm:constr type="l" for="ch" forName="accent_1" refType="w" fact="0"/>
              <dgm:constr type="t" for="ch" forName="accent_1" refType="h" fact="0.1491"/>
              <dgm:constr type="w" for="ch" forName="accent_1" refType="w" fact="0.1291"/>
              <dgm:constr type="h" for="ch" forName="accent_1" refType="h" fact="0.225"/>
              <dgm:constr type="l" for="ch" forName="image_1" refType="w" fact="0.1525"/>
              <dgm:constr type="t" for="ch" forName="image_1" refType="h" fact="0.2709"/>
              <dgm:constr type="w" for="ch" forName="image_1" refType="w" fact="0.4018"/>
              <dgm:constr type="h" for="ch" forName="image_1" refType="h" fact="0.7"/>
            </dgm:constrLst>
          </dgm:else>
        </dgm:choose>
      </dgm:if>
      <dgm:if name="Name6" axis="ch" ptType="node" func="cnt" op="equ" val="2">
        <dgm:alg type="composite">
          <dgm:param type="ar" val="3.193"/>
        </dgm:alg>
        <dgm:choose name="Name7">
          <dgm:if name="Name8" func="var" arg="dir" op="equ" val="norm">
            <dgm:constrLst>
              <dgm:constr type="primFontSz" for="des" ptType="node" op="equ" val="65"/>
              <dgm:constr type="l" for="ch" forName="image_accent_1" refType="w" fact="0.2342"/>
              <dgm:constr type="t" for="ch" forName="image_accent_1" refType="h" fact="0.2354"/>
              <dgm:constr type="w" for="ch" forName="image_accent_1" refType="w" fact="0.2394"/>
              <dgm:constr type="h" for="ch" forName="image_accent_1" refType="h" fact="0.7646"/>
              <dgm:constr type="l" for="ch" forName="image_1" refType="w" fact="0.2434"/>
              <dgm:constr type="t" for="ch" forName="image_1" refType="h" fact="0.2648"/>
              <dgm:constr type="w" for="ch" forName="image_1" refType="w" fact="0.2211"/>
              <dgm:constr type="h" for="ch" forName="image_1" refType="h" fact="0.7058"/>
              <dgm:constr type="l" for="ch" forName="parent_text_1" refType="w" fact="0"/>
              <dgm:constr type="t" for="ch" forName="parent_text_1" refType="h" fact="0"/>
              <dgm:constr type="w" for="ch" forName="parent_text_1" refType="w" fact="0.3553"/>
              <dgm:constr type="h" for="ch" forName="parent_text_1" refType="h" fact="0.215"/>
              <dgm:constr type="l" for="ch" forName="image_accent_2" refType="w" fact="0.5"/>
              <dgm:constr type="t" for="ch" forName="image_accent_2" refType="h" fact="0.3883"/>
              <dgm:constr type="w" for="ch" forName="image_accent_2" refType="w" fact="0.1253"/>
              <dgm:constr type="h" for="ch" forName="image_accent_2" refType="h" fact="0.4"/>
              <dgm:constr type="l" for="ch" forName="image_2" refType="w" fact="0.5074"/>
              <dgm:constr type="t" for="ch" forName="image_2" refType="h" fact="0.4118"/>
              <dgm:constr type="w" for="ch" forName="image_2" refType="w" fact="0.1105"/>
              <dgm:constr type="h" for="ch" forName="image_2" refType="h" fact="0.3529"/>
              <dgm:constr type="l" for="ch" forName="parent_text_2" refType="w" fact="0.6447"/>
              <dgm:constr type="t" for="ch" forName="parent_text_2" refType="h" fact="0.4118"/>
              <dgm:constr type="w" for="ch" forName="parent_text_2" refType="w" fact="0.3553"/>
              <dgm:constr type="h" for="ch" forName="parent_text_2" refType="h" fact="0.3529"/>
              <dgm:constr type="l" for="ch" forName="accent_1" refType="w" fact="0.6316"/>
              <dgm:constr type="t" for="ch" forName="accent_1" refType="h" fact="0.7899"/>
              <dgm:constr type="w" for="ch" forName="accent_1" refType="w" fact="0.0395"/>
              <dgm:constr type="h" for="ch" forName="accent_1" refType="h" fact="0.126"/>
            </dgm:constrLst>
          </dgm:if>
          <dgm:else name="Name9">
            <dgm:constrLst>
              <dgm:constr type="primFontSz" for="des" ptType="node" op="equ" val="65"/>
              <dgm:constr type="l" for="ch" forName="image_accent_2" refType="w" fact="0.3747"/>
              <dgm:constr type="t" for="ch" forName="image_accent_2" refType="h" fact="0.3883"/>
              <dgm:constr type="w" for="ch" forName="image_accent_2" refType="w" fact="0.1253"/>
              <dgm:constr type="h" for="ch" forName="image_accent_2" refType="h" fact="0.4"/>
              <dgm:constr type="l" for="ch" forName="image_2" refType="w" fact="0.3821"/>
              <dgm:constr type="t" for="ch" forName="image_2" refType="h" fact="0.4118"/>
              <dgm:constr type="w" for="ch" forName="image_2" refType="w" fact="0.1105"/>
              <dgm:constr type="h" for="ch" forName="image_2" refType="h" fact="0.3529"/>
              <dgm:constr type="l" for="ch" forName="parent_text_1" refType="w" fact="0.6447"/>
              <dgm:constr type="t" for="ch" forName="parent_text_1" refType="h" fact="0"/>
              <dgm:constr type="w" for="ch" forName="parent_text_1" refType="w" fact="0.3553"/>
              <dgm:constr type="h" for="ch" forName="parent_text_1" refType="h" fact="0.215"/>
              <dgm:constr type="l" for="ch" forName="parent_text_2" refType="w" fact="0"/>
              <dgm:constr type="t" for="ch" forName="parent_text_2" refType="h" fact="0.4118"/>
              <dgm:constr type="w" for="ch" forName="parent_text_2" refType="w" fact="0.3553"/>
              <dgm:constr type="h" for="ch" forName="parent_text_2" refType="h" fact="0.3529"/>
              <dgm:constr type="l" for="ch" forName="image_accent_1" refType="w" fact="0.5263"/>
              <dgm:constr type="t" for="ch" forName="image_accent_1" refType="h" fact="0.2354"/>
              <dgm:constr type="w" for="ch" forName="image_accent_1" refType="w" fact="0.2394"/>
              <dgm:constr type="h" for="ch" forName="image_accent_1" refType="h" fact="0.7646"/>
              <dgm:constr type="l" for="ch" forName="image_1" refType="w" fact="0.5355"/>
              <dgm:constr type="t" for="ch" forName="image_1" refType="h" fact="0.2648"/>
              <dgm:constr type="w" for="ch" forName="image_1" refType="w" fact="0.2211"/>
              <dgm:constr type="h" for="ch" forName="image_1" refType="h" fact="0.7058"/>
              <dgm:constr type="l" for="ch" forName="accent_1" refType="w" fact="0.3289"/>
              <dgm:constr type="t" for="ch" forName="accent_1" refType="h" fact="0.7899"/>
              <dgm:constr type="w" for="ch" forName="accent_1" refType="w" fact="0.0395"/>
              <dgm:constr type="h" for="ch" forName="accent_1" refType="h" fact="0.126"/>
            </dgm:constrLst>
          </dgm:else>
        </dgm:choose>
      </dgm:if>
      <dgm:if name="Name10" axis="ch" ptType="node" func="cnt" op="equ" val="3">
        <dgm:alg type="composite">
          <dgm:param type="ar" val="2.4052"/>
        </dgm:alg>
        <dgm:choose name="Name11">
          <dgm:if name="Name12" func="var" arg="dir" op="equ" val="norm">
            <dgm:constrLst>
              <dgm:constr type="primFontSz" for="des" ptType="node" op="equ" val="65"/>
              <dgm:constr type="l" for="ch" forName="accent_3" refType="w" fact="0.6316"/>
              <dgm:constr type="t" for="ch" forName="accent_3" refType="h" fact="0.8355"/>
              <dgm:constr type="w" for="ch" forName="accent_3" refType="w" fact="0.0395"/>
              <dgm:constr type="h" for="ch" forName="accent_3" refType="h" fact="0.0949"/>
              <dgm:constr type="l" for="ch" forName="image_accent_2" refType="w" fact="0.4936"/>
              <dgm:constr type="t" for="ch" forName="image_accent_2" refType="h" fact="0.5329"/>
              <dgm:constr type="w" for="ch" forName="image_accent_2" refType="w" fact="0.1253"/>
              <dgm:constr type="h" for="ch" forName="image_accent_2" refType="h" fact="0.3013"/>
              <dgm:constr type="l" for="ch" forName="image_2" refType="w" fact="0.501"/>
              <dgm:constr type="t" for="ch" forName="image_2" refType="h" fact="0.5507"/>
              <dgm:constr type="w" for="ch" forName="image_2" refType="w" fact="0.1105"/>
              <dgm:constr type="h" for="ch" forName="image_2" refType="h" fact="0.2658"/>
              <dgm:constr type="l" for="ch" forName="image_accent_3" refType="w" fact="0.4446"/>
              <dgm:constr type="t" for="ch" forName="image_accent_3" refType="h" fact="0.1076"/>
              <dgm:constr type="w" for="ch" forName="image_accent_3" refType="w" fact="0.1606"/>
              <dgm:constr type="h" for="ch" forName="image_accent_3" refType="h" fact="0.3864"/>
              <dgm:constr type="l" for="ch" forName="image_3" refType="w" fact="0.4531"/>
              <dgm:constr type="t" for="ch" forName="image_3" refType="h" fact="0.128"/>
              <dgm:constr type="w" for="ch" forName="image_3" refType="w" fact="0.1437"/>
              <dgm:constr type="h" for="ch" forName="image_3" refType="h" fact="0.3456"/>
              <dgm:constr type="l" for="ch" forName="image_accent_1" refType="w" fact="0.2368"/>
              <dgm:constr type="t" for="ch" forName="image_accent_1" refType="h" fact="0.4241"/>
              <dgm:constr type="w" for="ch" forName="image_accent_1" refType="w" fact="0.2394"/>
              <dgm:constr type="h" for="ch" forName="image_accent_1" refType="h" fact="0.5759"/>
              <dgm:constr type="l" for="ch" forName="image_1" refType="w" fact="0.246"/>
              <dgm:constr type="t" for="ch" forName="image_1" refType="h" fact="0.4462"/>
              <dgm:constr type="w" for="ch" forName="image_1" refType="w" fact="0.2211"/>
              <dgm:constr type="h" for="ch" forName="image_1" refType="h" fact="0.5317"/>
              <dgm:constr type="l" for="ch" forName="parent_text_1" refType="w" fact="0"/>
              <dgm:constr type="t" for="ch" forName="parent_text_1" refType="h" fact="0.128"/>
              <dgm:constr type="w" for="ch" forName="parent_text_1" refType="w" fact="0.3553"/>
              <dgm:constr type="h" for="ch" forName="parent_text_1" refType="h" fact="0.2775"/>
              <dgm:constr type="l" for="ch" forName="accent_1" refType="w" fact="0.3895"/>
              <dgm:constr type="t" for="ch" forName="accent_1" refType="h" fact="0"/>
              <dgm:constr type="w" for="ch" forName="accent_1" refType="w" fact="0.0711"/>
              <dgm:constr type="h" for="ch" forName="accent_1" refType="h" fact="0.1709"/>
              <dgm:constr type="l" for="ch" forName="parent_text_2" refType="w" fact="0.6447"/>
              <dgm:constr type="t" for="ch" forName="parent_text_2" refType="h" fact="0.5507"/>
              <dgm:constr type="w" for="ch" forName="parent_text_2" refType="w" fact="0.3553"/>
              <dgm:constr type="h" for="ch" forName="parent_text_2" refType="h" fact="0.2658"/>
              <dgm:constr type="l" for="ch" forName="parent_text_3" refType="w" fact="0.6316"/>
              <dgm:constr type="t" for="ch" forName="parent_text_3" refType="h" fact="0.128"/>
              <dgm:constr type="w" for="ch" forName="parent_text_3" refType="w" fact="0.3553"/>
              <dgm:constr type="h" for="ch" forName="parent_text_3" refType="h" fact="0.3456"/>
              <dgm:constr type="l" for="ch" forName="accent_2" refType="w" fact="0.5789"/>
              <dgm:constr type="t" for="ch" forName="accent_2" refType="h" fact="0.0127"/>
              <dgm:constr type="w" for="ch" forName="accent_2" refType="w" fact="0.0526"/>
              <dgm:constr type="h" for="ch" forName="accent_2" refType="h" fact="0.1266"/>
            </dgm:constrLst>
          </dgm:if>
          <dgm:else name="Name13">
            <dgm:constrLst>
              <dgm:constr type="primFontSz" for="des" ptType="node" op="equ" val="65"/>
              <dgm:constr type="l" for="ch" forName="accent_1" refType="w" fact="0.3289"/>
              <dgm:constr type="t" for="ch" forName="accent_1" refType="h" fact="0.8355"/>
              <dgm:constr type="w" for="ch" forName="accent_1" refType="w" fact="0.0395"/>
              <dgm:constr type="h" for="ch" forName="accent_1" refType="h" fact="0.0949"/>
              <dgm:constr type="l" for="ch" forName="image_accent_2" refType="w" fact="0.3811"/>
              <dgm:constr type="t" for="ch" forName="image_accent_2" refType="h" fact="0.5329"/>
              <dgm:constr type="w" for="ch" forName="image_accent_2" refType="w" fact="0.1253"/>
              <dgm:constr type="h" for="ch" forName="image_accent_2" refType="h" fact="0.3013"/>
              <dgm:constr type="l" for="ch" forName="image_2" refType="w" fact="0.3885"/>
              <dgm:constr type="t" for="ch" forName="image_2" refType="h" fact="0.5507"/>
              <dgm:constr type="w" for="ch" forName="image_2" refType="w" fact="0.1105"/>
              <dgm:constr type="h" for="ch" forName="image_2" refType="h" fact="0.2658"/>
              <dgm:constr type="l" for="ch" forName="image_accent_3" refType="w" fact="0.3947"/>
              <dgm:constr type="t" for="ch" forName="image_accent_3" refType="h" fact="0.1076"/>
              <dgm:constr type="w" for="ch" forName="image_accent_3" refType="w" fact="0.1606"/>
              <dgm:constr type="h" for="ch" forName="image_accent_3" refType="h" fact="0.3864"/>
              <dgm:constr type="l" for="ch" forName="image_3" refType="w" fact="0.4032"/>
              <dgm:constr type="t" for="ch" forName="image_3" refType="h" fact="0.128"/>
              <dgm:constr type="w" for="ch" forName="image_3" refType="w" fact="0.1437"/>
              <dgm:constr type="h" for="ch" forName="image_3" refType="h" fact="0.3456"/>
              <dgm:constr type="l" for="ch" forName="image_accent_1" refType="w" fact="0.5237"/>
              <dgm:constr type="t" for="ch" forName="image_accent_1" refType="h" fact="0.4241"/>
              <dgm:constr type="w" for="ch" forName="image_accent_1" refType="w" fact="0.2394"/>
              <dgm:constr type="h" for="ch" forName="image_accent_1" refType="h" fact="0.5759"/>
              <dgm:constr type="l" for="ch" forName="image_1" refType="w" fact="0.5329"/>
              <dgm:constr type="t" for="ch" forName="image_1" refType="h" fact="0.4462"/>
              <dgm:constr type="w" for="ch" forName="image_1" refType="w" fact="0.2211"/>
              <dgm:constr type="h" for="ch" forName="image_1" refType="h" fact="0.5317"/>
              <dgm:constr type="l" for="ch" forName="parent_text_1" refType="w" fact="0.6447"/>
              <dgm:constr type="t" for="ch" forName="parent_text_1" refType="h" fact="0.128"/>
              <dgm:constr type="w" for="ch" forName="parent_text_1" refType="w" fact="0.3553"/>
              <dgm:constr type="h" for="ch" forName="parent_text_1" refType="h" fact="0.2775"/>
              <dgm:constr type="l" for="ch" forName="accent_2" refType="w" fact="0.5395"/>
              <dgm:constr type="t" for="ch" forName="accent_2" refType="h" fact="0"/>
              <dgm:constr type="w" for="ch" forName="accent_2" refType="w" fact="0.0711"/>
              <dgm:constr type="h" for="ch" forName="accent_2" refType="h" fact="0.1709"/>
              <dgm:constr type="l" for="ch" forName="parent_text_3" refType="w" fact="0.0132"/>
              <dgm:constr type="t" for="ch" forName="parent_text_3" refType="h" fact="0.128"/>
              <dgm:constr type="w" for="ch" forName="parent_text_3" refType="w" fact="0.3553"/>
              <dgm:constr type="h" for="ch" forName="parent_text_3" refType="h" fact="0.3456"/>
              <dgm:constr type="l" for="ch" forName="parent_text_2" refType="w" fact="0"/>
              <dgm:constr type="t" for="ch" forName="parent_text_2" refType="h" fact="0.5507"/>
              <dgm:constr type="w" for="ch" forName="parent_text_2" refType="w" fact="0.3553"/>
              <dgm:constr type="h" for="ch" forName="parent_text_2" refType="h" fact="0.2658"/>
              <dgm:constr type="l" for="ch" forName="accent_3" refType="w" fact="0.3684"/>
              <dgm:constr type="t" for="ch" forName="accent_3" refType="h" fact="0.0127"/>
              <dgm:constr type="w" for="ch" forName="accent_3" refType="w" fact="0.0526"/>
              <dgm:constr type="h" for="ch" forName="accent_3" refType="h" fact="0.1266"/>
            </dgm:constrLst>
          </dgm:else>
        </dgm:choose>
      </dgm:if>
      <dgm:if name="Name14" axis="ch" ptType="node" func="cnt" op="equ" val="4">
        <dgm:alg type="composite">
          <dgm:param type="ar" val="1.6704"/>
        </dgm:alg>
        <dgm:choose name="Name15">
          <dgm:if name="Name16" func="var" arg="dir" op="equ" val="norm">
            <dgm:constrLst>
              <dgm:constr type="primFontSz" for="des" ptType="node" op="equ" val="65"/>
              <dgm:constr type="l" for="ch" forName="image_accent_4" refType="w" fact="0.4626"/>
              <dgm:constr type="t" for="ch" forName="image_accent_4" refType="h" fact="0.1415"/>
              <dgm:constr type="w" for="ch" forName="image_accent_4" refType="w" fact="0.1126"/>
              <dgm:constr type="h" for="ch" forName="image_accent_4" refType="h" fact="0.1881"/>
              <dgm:constr type="l" for="ch" forName="image_4" refType="w" fact="0.4692"/>
              <dgm:constr type="t" for="ch" forName="image_4" refType="h" fact="0.1526"/>
              <dgm:constr type="w" for="ch" forName="image_4" refType="w" fact="0.0994"/>
              <dgm:constr type="h" for="ch" forName="image_4" refType="h" fact="0.166"/>
              <dgm:constr type="l" for="ch" forName="image_accent_2" refType="w" fact="0.4936"/>
              <dgm:constr type="t" for="ch" forName="image_accent_2" refType="h" fact="0.6756"/>
              <dgm:constr type="w" for="ch" forName="image_accent_2" refType="w" fact="0.1253"/>
              <dgm:constr type="h" for="ch" forName="image_accent_2" refType="h" fact="0.2092"/>
              <dgm:constr type="l" for="ch" forName="image_2" refType="w" fact="0.501"/>
              <dgm:constr type="t" for="ch" forName="image_2" refType="h" fact="0.6879"/>
              <dgm:constr type="w" for="ch" forName="image_2" refType="w" fact="0.1105"/>
              <dgm:constr type="h" for="ch" forName="image_2" refType="h" fact="0.1846"/>
              <dgm:constr type="l" for="ch" forName="image_accent_3" refType="w" fact="0.4446"/>
              <dgm:constr type="t" for="ch" forName="image_accent_3" refType="h" fact="0.3802"/>
              <dgm:constr type="w" for="ch" forName="image_accent_3" refType="w" fact="0.1606"/>
              <dgm:constr type="h" for="ch" forName="image_accent_3" refType="h" fact="0.2683"/>
              <dgm:constr type="l" for="ch" forName="image_3" refType="w" fact="0.4531"/>
              <dgm:constr type="t" for="ch" forName="image_3" refType="h" fact="0.3944"/>
              <dgm:constr type="w" for="ch" forName="image_3" refType="w" fact="0.1437"/>
              <dgm:constr type="h" for="ch" forName="image_3" refType="h" fact="0.24"/>
              <dgm:constr type="l" for="ch" forName="image_accent_1" refType="w" fact="0.2368"/>
              <dgm:constr type="t" for="ch" forName="image_accent_1" refType="h" fact="0.6"/>
              <dgm:constr type="w" for="ch" forName="image_accent_1" refType="w" fact="0.2394"/>
              <dgm:constr type="h" for="ch" forName="image_accent_1" refType="h" fact="0.4"/>
              <dgm:constr type="l" for="ch" forName="image_1" refType="w" fact="0.246"/>
              <dgm:constr type="t" for="ch" forName="image_1" refType="h" fact="0.6154"/>
              <dgm:constr type="w" for="ch" forName="image_1" refType="w" fact="0.2211"/>
              <dgm:constr type="h" for="ch" forName="image_1" refType="h" fact="0.3692"/>
              <dgm:constr type="l" for="ch" forName="parent_text_1" refType="w" fact="0"/>
              <dgm:constr type="t" for="ch" forName="parent_text_1" refType="h" fact="0.3944"/>
              <dgm:constr type="w" for="ch" forName="parent_text_1" refType="w" fact="0.3553"/>
              <dgm:constr type="h" for="ch" forName="parent_text_1" refType="h" fact="0.1931"/>
              <dgm:constr type="l" for="ch" forName="accent_1" refType="w" fact="0.3895"/>
              <dgm:constr type="t" for="ch" forName="accent_1" refType="h" fact="0.3055"/>
              <dgm:constr type="w" for="ch" forName="accent_1" refType="w" fact="0.0711"/>
              <dgm:constr type="h" for="ch" forName="accent_1" refType="h" fact="0.1187"/>
              <dgm:constr type="l" for="ch" forName="parent_text_3" refType="w" fact="0.6316"/>
              <dgm:constr type="t" for="ch" forName="parent_text_3" refType="h" fact="0.3944"/>
              <dgm:constr type="w" for="ch" forName="parent_text_3" refType="w" fact="0.3553"/>
              <dgm:constr type="h" for="ch" forName="parent_text_3" refType="h" fact="0.24"/>
              <dgm:constr type="l" for="ch" forName="parent_text_2" refType="w" fact="0.6447"/>
              <dgm:constr type="t" for="ch" forName="parent_text_2" refType="h" fact="0.6879"/>
              <dgm:constr type="w" for="ch" forName="parent_text_2" refType="w" fact="0.3553"/>
              <dgm:constr type="h" for="ch" forName="parent_text_2" refType="h" fact="0.1846"/>
              <dgm:constr type="l" for="ch" forName="accent_2" refType="w" fact="0.5347"/>
              <dgm:constr type="t" for="ch" forName="accent_2" refType="h" fact="0.044"/>
              <dgm:constr type="w" for="ch" forName="accent_2" refType="w" fact="0.0526"/>
              <dgm:constr type="h" for="ch" forName="accent_2" refType="h" fact="0.0879"/>
              <dgm:constr type="l" for="ch" forName="accent_3" refType="w" fact="0.6005"/>
              <dgm:constr type="t" for="ch" forName="accent_3" refType="h" fact="0"/>
              <dgm:constr type="w" for="ch" forName="accent_3" refType="w" fact="0.0263"/>
              <dgm:constr type="h" for="ch" forName="accent_3" refType="h" fact="0.044"/>
              <dgm:constr type="l" for="ch" forName="parent_text_4" refType="w" fact="0.6005"/>
              <dgm:constr type="t" for="ch" forName="parent_text_4" refType="h" fact="0.1526"/>
              <dgm:constr type="w" for="ch" forName="parent_text_4" refType="w" fact="0.3553"/>
              <dgm:constr type="h" for="ch" forName="parent_text_4" refType="h" fact="0.166"/>
              <dgm:constr type="l" for="ch" forName="accent_4" refType="w" fact="0.6268"/>
              <dgm:constr type="t" for="ch" forName="accent_4" refType="h" fact="0.8791"/>
              <dgm:constr type="w" for="ch" forName="accent_4" refType="w" fact="0.0395"/>
              <dgm:constr type="h" for="ch" forName="accent_4" refType="h" fact="0.0659"/>
            </dgm:constrLst>
          </dgm:if>
          <dgm:else name="Name17">
            <dgm:constrLst>
              <dgm:constr type="primFontSz" for="des" ptType="node" op="equ" val="65"/>
              <dgm:constr type="l" for="ch" forName="image_accent_4" refType="w" fact="0.4248"/>
              <dgm:constr type="t" for="ch" forName="image_accent_4" refType="h" fact="0.1415"/>
              <dgm:constr type="w" for="ch" forName="image_accent_4" refType="w" fact="0.1126"/>
              <dgm:constr type="h" for="ch" forName="image_accent_4" refType="h" fact="0.1881"/>
              <dgm:constr type="l" for="ch" forName="image_4" refType="w" fact="0.4314"/>
              <dgm:constr type="t" for="ch" forName="image_4" refType="h" fact="0.1526"/>
              <dgm:constr type="w" for="ch" forName="image_4" refType="w" fact="0.0994"/>
              <dgm:constr type="h" for="ch" forName="image_4" refType="h" fact="0.166"/>
              <dgm:constr type="l" for="ch" forName="image_accent_2" refType="w" fact="0.3811"/>
              <dgm:constr type="t" for="ch" forName="image_accent_2" refType="h" fact="0.6756"/>
              <dgm:constr type="w" for="ch" forName="image_accent_2" refType="w" fact="0.1253"/>
              <dgm:constr type="h" for="ch" forName="image_accent_2" refType="h" fact="0.2092"/>
              <dgm:constr type="l" for="ch" forName="image_2" refType="w" fact="0.3885"/>
              <dgm:constr type="t" for="ch" forName="image_2" refType="h" fact="0.6879"/>
              <dgm:constr type="w" for="ch" forName="image_2" refType="w" fact="0.1105"/>
              <dgm:constr type="h" for="ch" forName="image_2" refType="h" fact="0.1846"/>
              <dgm:constr type="l" for="ch" forName="image_accent_3" refType="w" fact="0.3947"/>
              <dgm:constr type="t" for="ch" forName="image_accent_3" refType="h" fact="0.3802"/>
              <dgm:constr type="w" for="ch" forName="image_accent_3" refType="w" fact="0.1606"/>
              <dgm:constr type="h" for="ch" forName="image_accent_3" refType="h" fact="0.2683"/>
              <dgm:constr type="l" for="ch" forName="image_3" refType="w" fact="0.4032"/>
              <dgm:constr type="t" for="ch" forName="image_3" refType="h" fact="0.3944"/>
              <dgm:constr type="w" for="ch" forName="image_3" refType="w" fact="0.1437"/>
              <dgm:constr type="h" for="ch" forName="image_3" refType="h" fact="0.24"/>
              <dgm:constr type="l" for="ch" forName="image_accent_1" refType="w" fact="0.5237"/>
              <dgm:constr type="t" for="ch" forName="image_accent_1" refType="h" fact="0.6"/>
              <dgm:constr type="w" for="ch" forName="image_accent_1" refType="w" fact="0.2394"/>
              <dgm:constr type="h" for="ch" forName="image_accent_1" refType="h" fact="0.4"/>
              <dgm:constr type="l" for="ch" forName="image_1" refType="w" fact="0.5329"/>
              <dgm:constr type="t" for="ch" forName="image_1" refType="h" fact="0.6154"/>
              <dgm:constr type="w" for="ch" forName="image_1" refType="w" fact="0.2211"/>
              <dgm:constr type="h" for="ch" forName="image_1" refType="h" fact="0.3692"/>
              <dgm:constr type="l" for="ch" forName="parent_text_1" refType="w" fact="0.6447"/>
              <dgm:constr type="t" for="ch" forName="parent_text_1" refType="h" fact="0.3944"/>
              <dgm:constr type="w" for="ch" forName="parent_text_1" refType="w" fact="0.3553"/>
              <dgm:constr type="h" for="ch" forName="parent_text_1" refType="h" fact="0.1931"/>
              <dgm:constr type="l" for="ch" forName="accent_1" refType="w" fact="0.5395"/>
              <dgm:constr type="t" for="ch" forName="accent_1" refType="h" fact="0.3055"/>
              <dgm:constr type="w" for="ch" forName="accent_1" refType="w" fact="0.0711"/>
              <dgm:constr type="h" for="ch" forName="accent_1" refType="h" fact="0.1187"/>
              <dgm:constr type="l" for="ch" forName="parent_text_3" refType="w" fact="0.0132"/>
              <dgm:constr type="t" for="ch" forName="parent_text_3" refType="h" fact="0.3944"/>
              <dgm:constr type="w" for="ch" forName="parent_text_3" refType="w" fact="0.3553"/>
              <dgm:constr type="h" for="ch" forName="parent_text_3" refType="h" fact="0.24"/>
              <dgm:constr type="l" for="ch" forName="parent_text_2" refType="w" fact="0"/>
              <dgm:constr type="t" for="ch" forName="parent_text_2" refType="h" fact="0.6879"/>
              <dgm:constr type="w" for="ch" forName="parent_text_2" refType="w" fact="0.3553"/>
              <dgm:constr type="h" for="ch" forName="parent_text_2" refType="h" fact="0.1846"/>
              <dgm:constr type="l" for="ch" forName="accent_2" refType="w" fact="0.4126"/>
              <dgm:constr type="t" for="ch" forName="accent_2" refType="h" fact="0.044"/>
              <dgm:constr type="w" for="ch" forName="accent_2" refType="w" fact="0.0526"/>
              <dgm:constr type="h" for="ch" forName="accent_2" refType="h" fact="0.0879"/>
              <dgm:constr type="l" for="ch" forName="accent_3" refType="w" fact="0.3732"/>
              <dgm:constr type="t" for="ch" forName="accent_3" refType="h" fact="0"/>
              <dgm:constr type="w" for="ch" forName="accent_3" refType="w" fact="0.0263"/>
              <dgm:constr type="h" for="ch" forName="accent_3" refType="h" fact="0.044"/>
              <dgm:constr type="l" for="ch" forName="parent_text_4" refType="w" fact="0.0442"/>
              <dgm:constr type="t" for="ch" forName="parent_text_4" refType="h" fact="0.1526"/>
              <dgm:constr type="w" for="ch" forName="parent_text_4" refType="w" fact="0.3553"/>
              <dgm:constr type="h" for="ch" forName="parent_text_4" refType="h" fact="0.166"/>
              <dgm:constr type="l" for="ch" forName="accent_4" refType="w" fact="0.3337"/>
              <dgm:constr type="t" for="ch" forName="accent_4" refType="h" fact="0.8791"/>
              <dgm:constr type="w" for="ch" forName="accent_4" refType="w" fact="0.0395"/>
              <dgm:constr type="h" for="ch" forName="accent_4" refType="h" fact="0.0659"/>
            </dgm:constrLst>
          </dgm:else>
        </dgm:choose>
      </dgm:if>
      <dgm:if name="Name18" axis="ch" ptType="node" func="cnt" op="equ" val="5">
        <dgm:alg type="composite">
          <dgm:param type="ar" val="1.5076"/>
        </dgm:alg>
        <dgm:choose name="Name19">
          <dgm:if name="Name20" func="var" arg="dir" op="equ" val="norm">
            <dgm:constrLst>
              <dgm:constr type="primFontSz" for="des" ptType="node" op="equ" val="65"/>
              <dgm:constr type="l" for="ch" forName="image_accent_5" refType="w" fact="0.5301"/>
              <dgm:constr type="t" for="ch" forName="image_accent_5" refType="h" fact="0.0862"/>
              <dgm:constr type="w" for="ch" forName="image_accent_5" refType="w" fact="0.1022"/>
              <dgm:constr type="h" for="ch" forName="image_accent_5" refType="h" fact="0.1541"/>
              <dgm:constr type="l" for="ch" forName="image_5" refType="w" fact="0.5361"/>
              <dgm:constr type="t" for="ch" forName="image_5" refType="h" fact="0.0953"/>
              <dgm:constr type="w" for="ch" forName="image_5" refType="w" fact="0.0902"/>
              <dgm:constr type="h" for="ch" forName="image_5" refType="h" fact="0.1359"/>
              <dgm:constr type="l" for="ch" forName="image_accent_4" refType="w" fact="0.4528"/>
              <dgm:constr type="t" for="ch" forName="image_accent_4" refType="h" fact="0.2416"/>
              <dgm:constr type="w" for="ch" forName="image_accent_4" refType="w" fact="0.1103"/>
              <dgm:constr type="h" for="ch" forName="image_accent_4" refType="h" fact="0.1662"/>
              <dgm:constr type="l" for="ch" forName="image_4" refType="w" fact="0.4593"/>
              <dgm:constr type="t" for="ch" forName="image_4" refType="h" fact="0.2513"/>
              <dgm:constr type="w" for="ch" forName="image_4" refType="w" fact="0.0973"/>
              <dgm:constr type="h" for="ch" forName="image_4" refType="h" fact="0.1467"/>
              <dgm:constr type="l" for="ch" forName="image_accent_2" refType="w" fact="0.4832"/>
              <dgm:constr type="t" for="ch" forName="image_accent_2" refType="h" fact="0.7134"/>
              <dgm:constr type="w" for="ch" forName="image_accent_2" refType="w" fact="0.1226"/>
              <dgm:constr type="h" for="ch" forName="image_accent_2" refType="h" fact="0.1849"/>
              <dgm:constr type="l" for="ch" forName="image_2" refType="w" fact="0.4904"/>
              <dgm:constr type="t" for="ch" forName="image_2" refType="h" fact="0.7243"/>
              <dgm:constr type="w" for="ch" forName="image_2" refType="w" fact="0.1082"/>
              <dgm:constr type="h" for="ch" forName="image_2" refType="h" fact="0.1631"/>
              <dgm:constr type="l" for="ch" forName="image_accent_3" refType="w" fact="0.4352"/>
              <dgm:constr type="t" for="ch" forName="image_accent_3" refType="h" fact="0.4525"/>
              <dgm:constr type="w" for="ch" forName="image_accent_3" refType="w" fact="0.1573"/>
              <dgm:constr type="h" for="ch" forName="image_accent_3" refType="h" fact="0.2371"/>
              <dgm:constr type="l" for="ch" forName="image_3" refType="w" fact="0.4435"/>
              <dgm:constr type="t" for="ch" forName="image_3" refType="h" fact="0.465"/>
              <dgm:constr type="w" for="ch" forName="image_3" refType="w" fact="0.1407"/>
              <dgm:constr type="h" for="ch" forName="image_3" refType="h" fact="0.212"/>
              <dgm:constr type="l" for="ch" forName="image_accent_1" refType="w" fact="0.2318"/>
              <dgm:constr type="t" for="ch" forName="image_accent_1" refType="h" fact="0.6466"/>
              <dgm:constr type="w" for="ch" forName="image_accent_1" refType="w" fact="0.2344"/>
              <dgm:constr type="h" for="ch" forName="image_accent_1" refType="h" fact="0.3534"/>
              <dgm:constr type="l" for="ch" forName="image_1" refType="w" fact="0.2408"/>
              <dgm:constr type="t" for="ch" forName="image_1" refType="h" fact="0.6602"/>
              <dgm:constr type="w" for="ch" forName="image_1" refType="w" fact="0.2164"/>
              <dgm:constr type="h" for="ch" forName="image_1" refType="h" fact="0.3262"/>
              <dgm:constr type="l" for="ch" forName="parent_text_1" refType="w" fact="0"/>
              <dgm:constr type="t" for="ch" forName="parent_text_1" refType="h" fact="0.465"/>
              <dgm:constr type="w" for="ch" forName="parent_text_1" refType="w" fact="0.3478"/>
              <dgm:constr type="h" for="ch" forName="parent_text_1" refType="h" fact="0.165"/>
              <dgm:constr type="l" for="ch" forName="accent_1" refType="w" fact="0.3813"/>
              <dgm:constr type="t" for="ch" forName="accent_1" refType="h" fact="0.3864"/>
              <dgm:constr type="w" for="ch" forName="accent_1" refType="w" fact="0.0696"/>
              <dgm:constr type="h" for="ch" forName="accent_1" refType="h" fact="0.1049"/>
              <dgm:constr type="l" for="ch" forName="parent_text_3" refType="w" fact="0.6182"/>
              <dgm:constr type="t" for="ch" forName="parent_text_3" refType="h" fact="0.465"/>
              <dgm:constr type="w" for="ch" forName="parent_text_3" refType="w" fact="0.3478"/>
              <dgm:constr type="h" for="ch" forName="parent_text_3" refType="h" fact="0.212"/>
              <dgm:constr type="l" for="ch" forName="parent_text_2" refType="w" fact="0.6311"/>
              <dgm:constr type="t" for="ch" forName="parent_text_2" refType="h" fact="0.7243"/>
              <dgm:constr type="w" for="ch" forName="parent_text_2" refType="w" fact="0.3478"/>
              <dgm:constr type="h" for="ch" forName="parent_text_2" refType="h" fact="0.1631"/>
              <dgm:constr type="l" for="ch" forName="parent_text_4" refType="w" fact="0.5878"/>
              <dgm:constr type="t" for="ch" forName="parent_text_4" refType="h" fact="0.2513"/>
              <dgm:constr type="w" for="ch" forName="parent_text_4" refType="w" fact="0.3478"/>
              <dgm:constr type="h" for="ch" forName="parent_text_4" refType="h" fact="0.1467"/>
              <dgm:constr type="l" for="ch" forName="accent_2" refType="w" fact="0.6265"/>
              <dgm:constr type="t" for="ch" forName="accent_2" refType="h" fact="0.0194"/>
              <dgm:constr type="w" for="ch" forName="accent_2" refType="w" fact="0.0515"/>
              <dgm:constr type="h" for="ch" forName="accent_2" refType="h" fact="0.0777"/>
              <dgm:constr type="l" for="ch" forName="accent_3" refType="w" fact="0.7038"/>
              <dgm:constr type="t" for="ch" forName="accent_3" refType="h" fact="0"/>
              <dgm:constr type="w" for="ch" forName="accent_3" refType="w" fact="0.0258"/>
              <dgm:constr type="h" for="ch" forName="accent_3" refType="h" fact="0.0388"/>
              <dgm:constr type="l" for="ch" forName="parent_text_5" refType="w" fact="0.6522"/>
              <dgm:constr type="t" for="ch" forName="parent_text_5" refType="h" fact="0.0953"/>
              <dgm:constr type="w" for="ch" forName="parent_text_5" refType="w" fact="0.3478"/>
              <dgm:constr type="h" for="ch" forName="parent_text_5" refType="h" fact="0.1359"/>
              <dgm:constr type="l" for="ch" forName="accent_4" refType="w" fact="0.6136"/>
              <dgm:constr type="t" for="ch" forName="accent_4" refType="h" fact="0.8932"/>
              <dgm:constr type="w" for="ch" forName="accent_4" refType="w" fact="0.0386"/>
              <dgm:constr type="h" for="ch" forName="accent_4" refType="h" fact="0.0583"/>
            </dgm:constrLst>
          </dgm:if>
          <dgm:else name="Name21">
            <dgm:constrLst>
              <dgm:constr type="primFontSz" for="des" ptType="node" op="equ" val="65"/>
              <dgm:constr type="l" for="ch" forName="image_accent_5" refType="w" fact="0.3677"/>
              <dgm:constr type="t" for="ch" forName="image_accent_5" refType="h" fact="0.0862"/>
              <dgm:constr type="w" for="ch" forName="image_accent_5" refType="w" fact="0.1022"/>
              <dgm:constr type="h" for="ch" forName="image_accent_5" refType="h" fact="0.1541"/>
              <dgm:constr type="l" for="ch" forName="image_5" refType="w" fact="0.3738"/>
              <dgm:constr type="t" for="ch" forName="image_5" refType="h" fact="0.0953"/>
              <dgm:constr type="w" for="ch" forName="image_5" refType="w" fact="0.0902"/>
              <dgm:constr type="h" for="ch" forName="image_5" refType="h" fact="0.1359"/>
              <dgm:constr type="l" for="ch" forName="image_accent_4" refType="w" fact="0.437"/>
              <dgm:constr type="t" for="ch" forName="image_accent_4" refType="h" fact="0.2416"/>
              <dgm:constr type="w" for="ch" forName="image_accent_4" refType="w" fact="0.1103"/>
              <dgm:constr type="h" for="ch" forName="image_accent_4" refType="h" fact="0.1662"/>
              <dgm:constr type="l" for="ch" forName="image_4" refType="w" fact="0.4434"/>
              <dgm:constr type="t" for="ch" forName="image_4" refType="h" fact="0.2513"/>
              <dgm:constr type="w" for="ch" forName="image_4" refType="w" fact="0.0973"/>
              <dgm:constr type="h" for="ch" forName="image_4" refType="h" fact="0.1467"/>
              <dgm:constr type="l" for="ch" forName="image_accent_2" refType="w" fact="0.3942"/>
              <dgm:constr type="t" for="ch" forName="image_accent_2" refType="h" fact="0.7134"/>
              <dgm:constr type="w" for="ch" forName="image_accent_2" refType="w" fact="0.1226"/>
              <dgm:constr type="h" for="ch" forName="image_accent_2" refType="h" fact="0.1849"/>
              <dgm:constr type="l" for="ch" forName="image_2" refType="w" fact="0.4014"/>
              <dgm:constr type="t" for="ch" forName="image_2" refType="h" fact="0.7243"/>
              <dgm:constr type="w" for="ch" forName="image_2" refType="w" fact="0.1082"/>
              <dgm:constr type="h" for="ch" forName="image_2" refType="h" fact="0.1631"/>
              <dgm:constr type="l" for="ch" forName="image_accent_3" refType="w" fact="0.4075"/>
              <dgm:constr type="t" for="ch" forName="image_accent_3" refType="h" fact="0.4525"/>
              <dgm:constr type="w" for="ch" forName="image_accent_3" refType="w" fact="0.1573"/>
              <dgm:constr type="h" for="ch" forName="image_accent_3" refType="h" fact="0.2371"/>
              <dgm:constr type="l" for="ch" forName="image_3" refType="w" fact="0.4158"/>
              <dgm:constr type="t" for="ch" forName="image_3" refType="h" fact="0.465"/>
              <dgm:constr type="w" for="ch" forName="image_3" refType="w" fact="0.1407"/>
              <dgm:constr type="h" for="ch" forName="image_3" refType="h" fact="0.212"/>
              <dgm:constr type="l" for="ch" forName="image_accent_1" refType="w" fact="0.5338"/>
              <dgm:constr type="t" for="ch" forName="image_accent_1" refType="h" fact="0.6466"/>
              <dgm:constr type="w" for="ch" forName="image_accent_1" refType="w" fact="0.2344"/>
              <dgm:constr type="h" for="ch" forName="image_accent_1" refType="h" fact="0.3534"/>
              <dgm:constr type="l" for="ch" forName="image_1" refType="w" fact="0.5428"/>
              <dgm:constr type="t" for="ch" forName="image_1" refType="h" fact="0.6602"/>
              <dgm:constr type="w" for="ch" forName="image_1" refType="w" fact="0.2164"/>
              <dgm:constr type="h" for="ch" forName="image_1" refType="h" fact="0.3262"/>
              <dgm:constr type="l" for="ch" forName="parent_text_1" refType="w" fact="0.6522"/>
              <dgm:constr type="t" for="ch" forName="parent_text_1" refType="h" fact="0.465"/>
              <dgm:constr type="w" for="ch" forName="parent_text_1" refType="w" fact="0.3478"/>
              <dgm:constr type="h" for="ch" forName="parent_text_1" refType="h" fact="0.165"/>
              <dgm:constr type="l" for="ch" forName="accent_1" refType="w" fact="0.5492"/>
              <dgm:constr type="t" for="ch" forName="accent_1" refType="h" fact="0.3864"/>
              <dgm:constr type="w" for="ch" forName="accent_1" refType="w" fact="0.0696"/>
              <dgm:constr type="h" for="ch" forName="accent_1" refType="h" fact="0.1049"/>
              <dgm:constr type="l" for="ch" forName="parent_text_3" refType="w" fact="0.034"/>
              <dgm:constr type="t" for="ch" forName="parent_text_3" refType="h" fact="0.465"/>
              <dgm:constr type="w" for="ch" forName="parent_text_3" refType="w" fact="0.3478"/>
              <dgm:constr type="h" for="ch" forName="parent_text_3" refType="h" fact="0.212"/>
              <dgm:constr type="l" for="ch" forName="parent_text_2" refType="w" fact="0.0211"/>
              <dgm:constr type="t" for="ch" forName="parent_text_2" refType="h" fact="0.7243"/>
              <dgm:constr type="w" for="ch" forName="parent_text_2" refType="w" fact="0.3478"/>
              <dgm:constr type="h" for="ch" forName="parent_text_2" refType="h" fact="0.1631"/>
              <dgm:constr type="l" for="ch" forName="parent_text_4" refType="w" fact="0.0644"/>
              <dgm:constr type="t" for="ch" forName="parent_text_4" refType="h" fact="0.2513"/>
              <dgm:constr type="w" for="ch" forName="parent_text_4" refType="w" fact="0.3478"/>
              <dgm:constr type="h" for="ch" forName="parent_text_4" refType="h" fact="0.1467"/>
              <dgm:constr type="l" for="ch" forName="accent_2" refType="w" fact="0.322"/>
              <dgm:constr type="t" for="ch" forName="accent_2" refType="h" fact="0.0194"/>
              <dgm:constr type="w" for="ch" forName="accent_2" refType="w" fact="0.0515"/>
              <dgm:constr type="h" for="ch" forName="accent_2" refType="h" fact="0.0777"/>
              <dgm:constr type="l" for="ch" forName="accent_3" refType="w" fact="0.2705"/>
              <dgm:constr type="t" for="ch" forName="accent_3" refType="h" fact="0"/>
              <dgm:constr type="w" for="ch" forName="accent_3" refType="w" fact="0.0258"/>
              <dgm:constr type="h" for="ch" forName="accent_3" refType="h" fact="0.0388"/>
              <dgm:constr type="l" for="ch" forName="parent_text_5" refType="w" fact="0"/>
              <dgm:constr type="t" for="ch" forName="parent_text_5" refType="h" fact="0.0953"/>
              <dgm:constr type="w" for="ch" forName="parent_text_5" refType="w" fact="0.3478"/>
              <dgm:constr type="h" for="ch" forName="parent_text_5" refType="h" fact="0.1359"/>
              <dgm:constr type="l" for="ch" forName="accent_4" refType="w" fact="0.3478"/>
              <dgm:constr type="t" for="ch" forName="accent_4" refType="h" fact="0.8932"/>
              <dgm:constr type="w" for="ch" forName="accent_4" refType="w" fact="0.0386"/>
              <dgm:constr type="h" for="ch" forName="accent_4" refType="h" fact="0.0583"/>
            </dgm:constrLst>
          </dgm:else>
        </dgm:choose>
      </dgm:if>
      <dgm:if name="Name22" axis="ch" ptType="node" func="cnt" op="equ" val="6">
        <dgm:alg type="composite">
          <dgm:param type="ar" val="1.1351"/>
        </dgm:alg>
        <dgm:choose name="Name23">
          <dgm:if name="Name24" func="var" arg="dir" op="equ" val="norm">
            <dgm:constrLst>
              <dgm:constr type="primFontSz" for="des" ptType="node" op="equ" val="65"/>
              <dgm:constr type="l" for="ch" forName="image_accent_6" refType="w" fact="0.3864"/>
              <dgm:constr type="t" for="ch" forName="image_accent_6" refType="h" fact="0.7456"/>
              <dgm:constr type="w" for="ch" forName="image_accent_6" refType="w" fact="0.1757"/>
              <dgm:constr type="h" for="ch" forName="image_accent_6" refType="h" fact="0.1995"/>
              <dgm:constr type="l" for="ch" forName="image_6" refType="w" fact="0.3957"/>
              <dgm:constr type="t" for="ch" forName="image_6" refType="h" fact="0.7561"/>
              <dgm:constr type="w" for="ch" forName="image_6" refType="w" fact="0.1572"/>
              <dgm:constr type="h" for="ch" forName="image_6" refType="h" fact="0.1784"/>
              <dgm:constr type="l" for="ch" forName="image_accent_5" refType="w" fact="0.5301"/>
              <dgm:constr type="t" for="ch" forName="image_accent_5" refType="h" fact="0.0649"/>
              <dgm:constr type="w" for="ch" forName="image_accent_5" refType="w" fact="0.1022"/>
              <dgm:constr type="h" for="ch" forName="image_accent_5" refType="h" fact="0.116"/>
              <dgm:constr type="l" for="ch" forName="image_5" refType="w" fact="0.5361"/>
              <dgm:constr type="t" for="ch" forName="image_5" refType="h" fact="0.0717"/>
              <dgm:constr type="w" for="ch" forName="image_5" refType="w" fact="0.0902"/>
              <dgm:constr type="h" for="ch" forName="image_5" refType="h" fact="0.1023"/>
              <dgm:constr type="l" for="ch" forName="image_accent_4" refType="w" fact="0.4528"/>
              <dgm:constr type="t" for="ch" forName="image_accent_4" refType="h" fact="0.1819"/>
              <dgm:constr type="w" for="ch" forName="image_accent_4" refType="w" fact="0.1103"/>
              <dgm:constr type="h" for="ch" forName="image_accent_4" refType="h" fact="0.1251"/>
              <dgm:constr type="l" for="ch" forName="image_4" refType="w" fact="0.4593"/>
              <dgm:constr type="t" for="ch" forName="image_4" refType="h" fact="0.1892"/>
              <dgm:constr type="w" for="ch" forName="image_4" refType="w" fact="0.0973"/>
              <dgm:constr type="h" for="ch" forName="image_4" refType="h" fact="0.1104"/>
              <dgm:constr type="l" for="ch" forName="image_accent_2" refType="w" fact="0.4832"/>
              <dgm:constr type="t" for="ch" forName="image_accent_2" refType="h" fact="0.5371"/>
              <dgm:constr type="w" for="ch" forName="image_accent_2" refType="w" fact="0.1226"/>
              <dgm:constr type="h" for="ch" forName="image_accent_2" refType="h" fact="0.1392"/>
              <dgm:constr type="l" for="ch" forName="image_2" refType="w" fact="0.4904"/>
              <dgm:constr type="t" for="ch" forName="image_2" refType="h" fact="0.5453"/>
              <dgm:constr type="w" for="ch" forName="image_2" refType="w" fact="0.1082"/>
              <dgm:constr type="h" for="ch" forName="image_2" refType="h" fact="0.1228"/>
              <dgm:constr type="l" for="ch" forName="image_accent_3" refType="w" fact="0.4352"/>
              <dgm:constr type="t" for="ch" forName="image_accent_3" refType="h" fact="0.3407"/>
              <dgm:constr type="w" for="ch" forName="image_accent_3" refType="w" fact="0.1573"/>
              <dgm:constr type="h" for="ch" forName="image_accent_3" refType="h" fact="0.1785"/>
              <dgm:constr type="l" for="ch" forName="image_3" refType="w" fact="0.4435"/>
              <dgm:constr type="t" for="ch" forName="image_3" refType="h" fact="0.3501"/>
              <dgm:constr type="w" for="ch" forName="image_3" refType="w" fact="0.1407"/>
              <dgm:constr type="h" for="ch" forName="image_3" refType="h" fact="0.1596"/>
              <dgm:constr type="l" for="ch" forName="image_accent_1" refType="w" fact="0.2318"/>
              <dgm:constr type="t" for="ch" forName="image_accent_1" refType="h" fact="0.4869"/>
              <dgm:constr type="w" for="ch" forName="image_accent_1" refType="w" fact="0.2344"/>
              <dgm:constr type="h" for="ch" forName="image_accent_1" refType="h" fact="0.2661"/>
              <dgm:constr type="l" for="ch" forName="image_1" refType="w" fact="0.2401"/>
              <dgm:constr type="t" for="ch" forName="image_1" refType="h" fact="0.4971"/>
              <dgm:constr type="w" for="ch" forName="image_1" refType="w" fact="0.2164"/>
              <dgm:constr type="h" for="ch" forName="image_1" refType="h" fact="0.2456"/>
              <dgm:constr type="l" for="ch" forName="parent_text_1" refType="w" fact="0"/>
              <dgm:constr type="t" for="ch" forName="parent_text_1" refType="h" fact="0.3501"/>
              <dgm:constr type="w" for="ch" forName="parent_text_1" refType="w" fact="0.3478"/>
              <dgm:constr type="h" for="ch" forName="parent_text_1" refType="h" fact="0.125"/>
              <dgm:constr type="l" for="ch" forName="accent_1" refType="w" fact="0.3813"/>
              <dgm:constr type="t" for="ch" forName="accent_1" refType="h" fact="0.2909"/>
              <dgm:constr type="w" for="ch" forName="accent_1" refType="w" fact="0.0696"/>
              <dgm:constr type="h" for="ch" forName="accent_1" refType="h" fact="0.0789"/>
              <dgm:constr type="l" for="ch" forName="parent_text_2" refType="w" fact="0.6311"/>
              <dgm:constr type="t" for="ch" forName="parent_text_2" refType="h" fact="0.5453"/>
              <dgm:constr type="w" for="ch" forName="parent_text_2" refType="w" fact="0.3478"/>
              <dgm:constr type="h" for="ch" forName="parent_text_2" refType="h" fact="0.1228"/>
              <dgm:constr type="l" for="ch" forName="parent_text_4" refType="w" fact="0.5878"/>
              <dgm:constr type="t" for="ch" forName="parent_text_4" refType="h" fact="0.1892"/>
              <dgm:constr type="w" for="ch" forName="parent_text_4" refType="w" fact="0.3478"/>
              <dgm:constr type="h" for="ch" forName="parent_text_4" refType="h" fact="0.1104"/>
              <dgm:constr type="l" for="ch" forName="accent_2" refType="w" fact="0.6265"/>
              <dgm:constr type="t" for="ch" forName="accent_2" refType="h" fact="0.0146"/>
              <dgm:constr type="w" for="ch" forName="accent_2" refType="w" fact="0.0515"/>
              <dgm:constr type="h" for="ch" forName="accent_2" refType="h" fact="0.0585"/>
              <dgm:constr type="l" for="ch" forName="accent_3" refType="w" fact="0.7038"/>
              <dgm:constr type="t" for="ch" forName="accent_3" refType="h" fact="0"/>
              <dgm:constr type="w" for="ch" forName="accent_3" refType="w" fact="0.0258"/>
              <dgm:constr type="h" for="ch" forName="accent_3" refType="h" fact="0.0292"/>
              <dgm:constr type="l" for="ch" forName="parent_text_5" refType="w" fact="0.6522"/>
              <dgm:constr type="t" for="ch" forName="parent_text_5" refType="h" fact="0.0717"/>
              <dgm:constr type="w" for="ch" forName="parent_text_5" refType="w" fact="0.3478"/>
              <dgm:constr type="h" for="ch" forName="parent_text_5" refType="h" fact="0.1023"/>
              <dgm:constr type="l" for="ch" forName="parent_text_3" refType="w" fact="0.6182"/>
              <dgm:constr type="t" for="ch" forName="parent_text_3" refType="h" fact="0.3501"/>
              <dgm:constr type="w" for="ch" forName="parent_text_3" refType="w" fact="0.3478"/>
              <dgm:constr type="h" for="ch" forName="parent_text_3" refType="h" fact="0.1596"/>
              <dgm:constr type="l" for="ch" forName="accent_4" refType="w" fact="0.5538"/>
              <dgm:constr type="t" for="ch" forName="accent_4" refType="h" fact="0.9211"/>
              <dgm:constr type="w" for="ch" forName="accent_4" refType="w" fact="0.0696"/>
              <dgm:constr type="h" for="ch" forName="accent_4" refType="h" fact="0.0789"/>
              <dgm:constr type="l" for="ch" forName="parent_text_6" refType="w" fact="0.0195"/>
              <dgm:constr type="t" for="ch" forName="parent_text_6" refType="h" fact="0.7561"/>
              <dgm:constr type="w" for="ch" forName="parent_text_6" refType="w" fact="0.3478"/>
              <dgm:constr type="h" for="ch" forName="parent_text_6" refType="h" fact="0.1784"/>
              <dgm:constr type="l" for="ch" forName="accent_5" refType="w" fact="0.6182"/>
              <dgm:constr type="t" for="ch" forName="accent_5" refType="h" fact="0.6725"/>
              <dgm:constr type="w" for="ch" forName="accent_5" refType="w" fact="0.0386"/>
              <dgm:constr type="h" for="ch" forName="accent_5" refType="h" fact="0.0439"/>
            </dgm:constrLst>
          </dgm:if>
          <dgm:else name="Name25">
            <dgm:constrLst>
              <dgm:constr type="primFontSz" for="des" ptType="node" op="equ" val="65"/>
              <dgm:constr type="l" for="ch" forName="image_accent_6" refType="w" fact="0.4379"/>
              <dgm:constr type="t" for="ch" forName="image_accent_6" refType="h" fact="0.7456"/>
              <dgm:constr type="w" for="ch" forName="image_accent_6" refType="w" fact="0.1757"/>
              <dgm:constr type="h" for="ch" forName="image_accent_6" refType="h" fact="0.1995"/>
              <dgm:constr type="l" for="ch" forName="image_6" refType="w" fact="0.4471"/>
              <dgm:constr type="t" for="ch" forName="image_6" refType="h" fact="0.7561"/>
              <dgm:constr type="w" for="ch" forName="image_6" refType="w" fact="0.1572"/>
              <dgm:constr type="h" for="ch" forName="image_6" refType="h" fact="0.1784"/>
              <dgm:constr type="l" for="ch" forName="image_accent_5" refType="w" fact="0.3677"/>
              <dgm:constr type="t" for="ch" forName="image_accent_5" refType="h" fact="0.0649"/>
              <dgm:constr type="w" for="ch" forName="image_accent_5" refType="w" fact="0.1022"/>
              <dgm:constr type="h" for="ch" forName="image_accent_5" refType="h" fact="0.116"/>
              <dgm:constr type="l" for="ch" forName="image_5" refType="w" fact="0.3738"/>
              <dgm:constr type="t" for="ch" forName="image_5" refType="h" fact="0.0717"/>
              <dgm:constr type="w" for="ch" forName="image_5" refType="w" fact="0.0902"/>
              <dgm:constr type="h" for="ch" forName="image_5" refType="h" fact="0.1023"/>
              <dgm:constr type="l" for="ch" forName="image_accent_4" refType="w" fact="0.437"/>
              <dgm:constr type="t" for="ch" forName="image_accent_4" refType="h" fact="0.1819"/>
              <dgm:constr type="w" for="ch" forName="image_accent_4" refType="w" fact="0.1103"/>
              <dgm:constr type="h" for="ch" forName="image_accent_4" refType="h" fact="0.1251"/>
              <dgm:constr type="l" for="ch" forName="image_4" refType="w" fact="0.4434"/>
              <dgm:constr type="t" for="ch" forName="image_4" refType="h" fact="0.1892"/>
              <dgm:constr type="w" for="ch" forName="image_4" refType="w" fact="0.0973"/>
              <dgm:constr type="h" for="ch" forName="image_4" refType="h" fact="0.1104"/>
              <dgm:constr type="l" for="ch" forName="image_accent_2" refType="w" fact="0.3942"/>
              <dgm:constr type="t" for="ch" forName="image_accent_2" refType="h" fact="0.5371"/>
              <dgm:constr type="w" for="ch" forName="image_accent_2" refType="w" fact="0.1226"/>
              <dgm:constr type="h" for="ch" forName="image_accent_2" refType="h" fact="0.1392"/>
              <dgm:constr type="l" for="ch" forName="image_2" refType="w" fact="0.4014"/>
              <dgm:constr type="t" for="ch" forName="image_2" refType="h" fact="0.5453"/>
              <dgm:constr type="w" for="ch" forName="image_2" refType="w" fact="0.1082"/>
              <dgm:constr type="h" for="ch" forName="image_2" refType="h" fact="0.1228"/>
              <dgm:constr type="l" for="ch" forName="image_accent_3" refType="w" fact="0.4075"/>
              <dgm:constr type="t" for="ch" forName="image_accent_3" refType="h" fact="0.3407"/>
              <dgm:constr type="w" for="ch" forName="image_accent_3" refType="w" fact="0.1573"/>
              <dgm:constr type="h" for="ch" forName="image_accent_3" refType="h" fact="0.1785"/>
              <dgm:constr type="l" for="ch" forName="image_3" refType="w" fact="0.4158"/>
              <dgm:constr type="t" for="ch" forName="image_3" refType="h" fact="0.3501"/>
              <dgm:constr type="w" for="ch" forName="image_3" refType="w" fact="0.1407"/>
              <dgm:constr type="h" for="ch" forName="image_3" refType="h" fact="0.1596"/>
              <dgm:constr type="l" for="ch" forName="image_accent_1" refType="w" fact="0.5338"/>
              <dgm:constr type="t" for="ch" forName="image_accent_1" refType="h" fact="0.4869"/>
              <dgm:constr type="w" for="ch" forName="image_accent_1" refType="w" fact="0.2344"/>
              <dgm:constr type="h" for="ch" forName="image_accent_1" refType="h" fact="0.2661"/>
              <dgm:constr type="l" for="ch" forName="image_1" refType="w" fact="0.5435"/>
              <dgm:constr type="t" for="ch" forName="image_1" refType="h" fact="0.4971"/>
              <dgm:constr type="w" for="ch" forName="image_1" refType="w" fact="0.2164"/>
              <dgm:constr type="h" for="ch" forName="image_1" refType="h" fact="0.2456"/>
              <dgm:constr type="l" for="ch" forName="parent_text_1" refType="w" fact="0.6522"/>
              <dgm:constr type="t" for="ch" forName="parent_text_1" refType="h" fact="0.3501"/>
              <dgm:constr type="w" for="ch" forName="parent_text_1" refType="w" fact="0.3478"/>
              <dgm:constr type="h" for="ch" forName="parent_text_1" refType="h" fact="0.125"/>
              <dgm:constr type="l" for="ch" forName="accent_1" refType="w" fact="0.5492"/>
              <dgm:constr type="t" for="ch" forName="accent_1" refType="h" fact="0.2909"/>
              <dgm:constr type="w" for="ch" forName="accent_1" refType="w" fact="0.0696"/>
              <dgm:constr type="h" for="ch" forName="accent_1" refType="h" fact="0.0789"/>
              <dgm:constr type="l" for="ch" forName="parent_text_2" refType="w" fact="0.0211"/>
              <dgm:constr type="t" for="ch" forName="parent_text_2" refType="h" fact="0.5453"/>
              <dgm:constr type="w" for="ch" forName="parent_text_2" refType="w" fact="0.3478"/>
              <dgm:constr type="h" for="ch" forName="parent_text_2" refType="h" fact="0.1228"/>
              <dgm:constr type="l" for="ch" forName="parent_text_4" refType="w" fact="0.0644"/>
              <dgm:constr type="t" for="ch" forName="parent_text_4" refType="h" fact="0.1892"/>
              <dgm:constr type="w" for="ch" forName="parent_text_4" refType="w" fact="0.3478"/>
              <dgm:constr type="h" for="ch" forName="parent_text_4" refType="h" fact="0.1104"/>
              <dgm:constr type="l" for="ch" forName="accent_2" refType="w" fact="0.322"/>
              <dgm:constr type="t" for="ch" forName="accent_2" refType="h" fact="0.0146"/>
              <dgm:constr type="w" for="ch" forName="accent_2" refType="w" fact="0.0515"/>
              <dgm:constr type="h" for="ch" forName="accent_2" refType="h" fact="0.0585"/>
              <dgm:constr type="l" for="ch" forName="accent_3" refType="w" fact="0.2705"/>
              <dgm:constr type="t" for="ch" forName="accent_3" refType="h" fact="0"/>
              <dgm:constr type="w" for="ch" forName="accent_3" refType="w" fact="0.0258"/>
              <dgm:constr type="h" for="ch" forName="accent_3" refType="h" fact="0.0292"/>
              <dgm:constr type="l" for="ch" forName="parent_text_5" refType="w" fact="0"/>
              <dgm:constr type="t" for="ch" forName="parent_text_5" refType="h" fact="0.0717"/>
              <dgm:constr type="w" for="ch" forName="parent_text_5" refType="w" fact="0.3478"/>
              <dgm:constr type="h" for="ch" forName="parent_text_5" refType="h" fact="0.1023"/>
              <dgm:constr type="l" for="ch" forName="parent_text_3" refType="w" fact="0.034"/>
              <dgm:constr type="t" for="ch" forName="parent_text_3" refType="h" fact="0.3501"/>
              <dgm:constr type="w" for="ch" forName="parent_text_3" refType="w" fact="0.3478"/>
              <dgm:constr type="h" for="ch" forName="parent_text_3" refType="h" fact="0.1596"/>
              <dgm:constr type="l" for="ch" forName="accent_4" refType="w" fact="0.3766"/>
              <dgm:constr type="t" for="ch" forName="accent_4" refType="h" fact="0.9211"/>
              <dgm:constr type="w" for="ch" forName="accent_4" refType="w" fact="0.0696"/>
              <dgm:constr type="h" for="ch" forName="accent_4" refType="h" fact="0.0789"/>
              <dgm:constr type="l" for="ch" forName="parent_text_6" refType="w" fact="0.6328"/>
              <dgm:constr type="t" for="ch" forName="parent_text_6" refType="h" fact="0.7561"/>
              <dgm:constr type="w" for="ch" forName="parent_text_6" refType="w" fact="0.3478"/>
              <dgm:constr type="h" for="ch" forName="parent_text_6" refType="h" fact="0.1784"/>
              <dgm:constr type="l" for="ch" forName="accent_5" refType="w" fact="0.3431"/>
              <dgm:constr type="t" for="ch" forName="accent_5" refType="h" fact="0.6725"/>
              <dgm:constr type="w" for="ch" forName="accent_5" refType="w" fact="0.0386"/>
              <dgm:constr type="h" for="ch" forName="accent_5" refType="h" fact="0.0439"/>
            </dgm:constrLst>
          </dgm:else>
        </dgm:choose>
      </dgm:if>
      <dgm:if name="Name26" axis="ch" ptType="node" func="cnt" op="equ" val="7">
        <dgm:alg type="composite">
          <dgm:param type="ar" val="1.0352"/>
        </dgm:alg>
        <dgm:choose name="Name27">
          <dgm:if name="Name28" func="var" arg="dir" op="equ" val="norm">
            <dgm:constrLst>
              <dgm:constr type="primFontSz" for="des" ptType="node" op="equ" val="65"/>
              <dgm:constr type="l" for="ch" forName="accent_1" refType="w" fact="0.7553"/>
              <dgm:constr type="t" for="ch" forName="accent_1" refType="h" fact="0.96"/>
              <dgm:constr type="w" for="ch" forName="accent_1" refType="w" fact="0.0386"/>
              <dgm:constr type="h" for="ch" forName="accent_1" refType="h" fact="0.04"/>
              <dgm:constr type="l" for="ch" forName="image_accent_2" refType="w" fact="0.4832"/>
              <dgm:constr type="t" for="ch" forName="image_accent_2" refType="h" fact="0.4899"/>
              <dgm:constr type="w" for="ch" forName="image_accent_2" refType="w" fact="0.1226"/>
              <dgm:constr type="h" for="ch" forName="image_accent_2" refType="h" fact="0.1269"/>
              <dgm:constr type="l" for="ch" forName="image_2" refType="w" fact="0.4904"/>
              <dgm:constr type="t" for="ch" forName="image_2" refType="h" fact="0.4973"/>
              <dgm:constr type="w" for="ch" forName="image_2" refType="w" fact="0.1082"/>
              <dgm:constr type="h" for="ch" forName="image_2" refType="h" fact="0.112"/>
              <dgm:constr type="l" for="ch" forName="image_accent_3" refType="w" fact="0.4352"/>
              <dgm:constr type="t" for="ch" forName="image_accent_3" refType="h" fact="0.3107"/>
              <dgm:constr type="w" for="ch" forName="image_accent_3" refType="w" fact="0.1573"/>
              <dgm:constr type="h" for="ch" forName="image_accent_3" refType="h" fact="0.1628"/>
              <dgm:constr type="l" for="ch" forName="image_3" refType="w" fact="0.4435"/>
              <dgm:constr type="t" for="ch" forName="image_3" refType="h" fact="0.3193"/>
              <dgm:constr type="w" for="ch" forName="image_3" refType="w" fact="0.1407"/>
              <dgm:constr type="h" for="ch" forName="image_3" refType="h" fact="0.1456"/>
              <dgm:constr type="l" for="ch" forName="image_accent_4" refType="w" fact="0.4528"/>
              <dgm:constr type="t" for="ch" forName="image_accent_4" refType="h" fact="0.1659"/>
              <dgm:constr type="w" for="ch" forName="image_accent_4" refType="w" fact="0.1103"/>
              <dgm:constr type="h" for="ch" forName="image_accent_4" refType="h" fact="0.1141"/>
              <dgm:constr type="l" for="ch" forName="image_4" refType="w" fact="0.4593"/>
              <dgm:constr type="t" for="ch" forName="image_4" refType="h" fact="0.1726"/>
              <dgm:constr type="w" for="ch" forName="image_4" refType="w" fact="0.0973"/>
              <dgm:constr type="h" for="ch" forName="image_4" refType="h" fact="0.1007"/>
              <dgm:constr type="l" for="ch" forName="image_accent_5" refType="w" fact="0.5301"/>
              <dgm:constr type="t" for="ch" forName="image_accent_5" refType="h" fact="0.0592"/>
              <dgm:constr type="w" for="ch" forName="image_accent_5" refType="w" fact="0.1022"/>
              <dgm:constr type="h" for="ch" forName="image_accent_5" refType="h" fact="0.1058"/>
              <dgm:constr type="l" for="ch" forName="image_5" refType="w" fact="0.5361"/>
              <dgm:constr type="t" for="ch" forName="image_5" refType="h" fact="0.0654"/>
              <dgm:constr type="w" for="ch" forName="image_5" refType="w" fact="0.0902"/>
              <dgm:constr type="h" for="ch" forName="image_5" refType="h" fact="0.0933"/>
              <dgm:constr type="l" for="ch" forName="image_accent_6" refType="w" fact="0.3864"/>
              <dgm:constr type="t" for="ch" forName="image_accent_6" refType="h" fact="0.68"/>
              <dgm:constr type="w" for="ch" forName="image_accent_6" refType="w" fact="0.1757"/>
              <dgm:constr type="h" for="ch" forName="image_accent_6" refType="h" fact="0.1819"/>
              <dgm:constr type="l" for="ch" forName="image_6" refType="w" fact="0.3957"/>
              <dgm:constr type="t" for="ch" forName="image_6" refType="h" fact="0.6896"/>
              <dgm:constr type="w" for="ch" forName="image_6" refType="w" fact="0.1572"/>
              <dgm:constr type="h" for="ch" forName="image_6" refType="h" fact="0.1627"/>
              <dgm:constr type="l" for="ch" forName="image_accent_7" refType="w" fact="0.5291"/>
              <dgm:constr type="t" for="ch" forName="image_accent_7" refType="h" fact="0.8325"/>
              <dgm:constr type="w" for="ch" forName="image_accent_7" refType="w" fact="0.1103"/>
              <dgm:constr type="h" for="ch" forName="image_accent_7" refType="h" fact="0.1141"/>
              <dgm:constr type="l" for="ch" forName="image_7" refType="w" fact="0.5356"/>
              <dgm:constr type="t" for="ch" forName="image_7" refType="h" fact="0.8392"/>
              <dgm:constr type="w" for="ch" forName="image_7" refType="w" fact="0.0973"/>
              <dgm:constr type="h" for="ch" forName="image_7" refType="h" fact="0.1007"/>
              <dgm:constr type="l" for="ch" forName="image_accent_1" refType="w" fact="0.2318"/>
              <dgm:constr type="t" for="ch" forName="image_accent_1" refType="h" fact="0.444"/>
              <dgm:constr type="w" for="ch" forName="image_accent_1" refType="w" fact="0.2344"/>
              <dgm:constr type="h" for="ch" forName="image_accent_1" refType="h" fact="0.2426"/>
              <dgm:constr type="l" for="ch" forName="image_1" refType="w" fact="0.2408"/>
              <dgm:constr type="t" for="ch" forName="image_1" refType="h" fact="0.4533"/>
              <dgm:constr type="w" for="ch" forName="image_1" refType="w" fact="0.2164"/>
              <dgm:constr type="h" for="ch" forName="image_1" refType="h" fact="0.224"/>
              <dgm:constr type="l" for="ch" forName="parent_text_1" refType="w" fact="0"/>
              <dgm:constr type="t" for="ch" forName="parent_text_1" refType="h" fact="0.3193"/>
              <dgm:constr type="w" for="ch" forName="parent_text_1" refType="w" fact="0.3478"/>
              <dgm:constr type="h" for="ch" forName="parent_text_1" refType="h" fact="0.115"/>
              <dgm:constr type="l" for="ch" forName="accent_2" refType="w" fact="0.3813"/>
              <dgm:constr type="t" for="ch" forName="accent_2" refType="h" fact="0.2653"/>
              <dgm:constr type="w" for="ch" forName="accent_2" refType="w" fact="0.0696"/>
              <dgm:constr type="h" for="ch" forName="accent_2" refType="h" fact="0.072"/>
              <dgm:constr type="l" for="ch" forName="parent_text_2" refType="w" fact="0.6311"/>
              <dgm:constr type="t" for="ch" forName="parent_text_2" refType="h" fact="0.4973"/>
              <dgm:constr type="w" for="ch" forName="parent_text_2" refType="w" fact="0.3478"/>
              <dgm:constr type="h" for="ch" forName="parent_text_2" refType="h" fact="0.112"/>
              <dgm:constr type="l" for="ch" forName="parent_text_4" refType="w" fact="0.5878"/>
              <dgm:constr type="t" for="ch" forName="parent_text_4" refType="h" fact="0.1726"/>
              <dgm:constr type="w" for="ch" forName="parent_text_4" refType="w" fact="0.3478"/>
              <dgm:constr type="h" for="ch" forName="parent_text_4" refType="h" fact="0.1007"/>
              <dgm:constr type="l" for="ch" forName="accent_3" refType="w" fact="0.7038"/>
              <dgm:constr type="t" for="ch" forName="accent_3" refType="h" fact="0"/>
              <dgm:constr type="w" for="ch" forName="accent_3" refType="w" fact="0.0258"/>
              <dgm:constr type="h" for="ch" forName="accent_3" refType="h" fact="0.0267"/>
              <dgm:constr type="l" for="ch" forName="parent_text_5" refType="w" fact="0.6522"/>
              <dgm:constr type="t" for="ch" forName="parent_text_5" refType="h" fact="0.0654"/>
              <dgm:constr type="w" for="ch" forName="parent_text_5" refType="w" fact="0.3478"/>
              <dgm:constr type="h" for="ch" forName="parent_text_5" refType="h" fact="0.0933"/>
              <dgm:constr type="l" for="ch" forName="parent_text_3" refType="w" fact="0.6182"/>
              <dgm:constr type="t" for="ch" forName="parent_text_3" refType="h" fact="0.3193"/>
              <dgm:constr type="w" for="ch" forName="parent_text_3" refType="w" fact="0.3478"/>
              <dgm:constr type="h" for="ch" forName="parent_text_3" refType="h" fact="0.1456"/>
              <dgm:constr type="l" for="ch" forName="parent_text_6" refType="w" fact="0.02"/>
              <dgm:constr type="t" for="ch" forName="parent_text_6" refType="h" fact="0.6896"/>
              <dgm:constr type="w" for="ch" forName="parent_text_6" refType="w" fact="0.3478"/>
              <dgm:constr type="h" for="ch" forName="parent_text_6" refType="h" fact="0.1627"/>
              <dgm:constr type="l" for="ch" forName="accent_4" refType="w" fact="0.6265"/>
              <dgm:constr type="t" for="ch" forName="accent_4" refType="h" fact="0.0213"/>
              <dgm:constr type="w" for="ch" forName="accent_4" refType="w" fact="0.0515"/>
              <dgm:constr type="h" for="ch" forName="accent_4" refType="h" fact="0.0533"/>
              <dgm:constr type="l" for="ch" forName="accent_5" refType="w" fact="0.6522"/>
              <dgm:constr type="t" for="ch" forName="accent_5" refType="h" fact="0.92"/>
              <dgm:constr type="w" for="ch" forName="accent_5" refType="w" fact="0.0696"/>
              <dgm:constr type="h" for="ch" forName="accent_5" refType="h" fact="0.072"/>
              <dgm:constr type="l" for="ch" forName="parent_text_7" refType="w" fact="0.105"/>
              <dgm:constr type="t" for="ch" forName="parent_text_7" refType="h" fact="0.87"/>
              <dgm:constr type="w" for="ch" forName="parent_text_7" refType="w" fact="0.407"/>
              <dgm:constr type="h" for="ch" forName="parent_text_7" refType="h" fact="0.13"/>
              <dgm:constr type="l" for="ch" forName="accent_6" refType="w" fact="0.6136"/>
              <dgm:constr type="t" for="ch" forName="accent_6" refType="h" fact="0.6133"/>
              <dgm:constr type="w" for="ch" forName="accent_6" refType="w" fact="0.0386"/>
              <dgm:constr type="h" for="ch" forName="accent_6" refType="h" fact="0.04"/>
            </dgm:constrLst>
          </dgm:if>
          <dgm:else name="Name29">
            <dgm:constrLst>
              <dgm:constr type="primFontSz" for="des" ptType="node" op="equ" val="65"/>
              <dgm:constr type="l" for="ch" forName="accent_1" refType="w" fact="0.2061"/>
              <dgm:constr type="t" for="ch" forName="accent_1" refType="h" fact="0.96"/>
              <dgm:constr type="w" for="ch" forName="accent_1" refType="w" fact="0.0386"/>
              <dgm:constr type="h" for="ch" forName="accent_1" refType="h" fact="0.04"/>
              <dgm:constr type="l" for="ch" forName="image_accent_7" refType="w" fact="0.3606"/>
              <dgm:constr type="t" for="ch" forName="image_accent_7" refType="h" fact="0.8325"/>
              <dgm:constr type="w" for="ch" forName="image_accent_7" refType="w" fact="0.1103"/>
              <dgm:constr type="h" for="ch" forName="image_accent_7" refType="h" fact="0.1141"/>
              <dgm:constr type="l" for="ch" forName="image_7" refType="w" fact="0.3671"/>
              <dgm:constr type="t" for="ch" forName="image_7" refType="h" fact="0.8392"/>
              <dgm:constr type="w" for="ch" forName="image_7" refType="w" fact="0.0973"/>
              <dgm:constr type="h" for="ch" forName="image_7" refType="h" fact="0.1007"/>
              <dgm:constr type="l" for="ch" forName="image_accent_6" refType="w" fact="0.4379"/>
              <dgm:constr type="t" for="ch" forName="image_accent_6" refType="h" fact="0.68"/>
              <dgm:constr type="w" for="ch" forName="image_accent_6" refType="w" fact="0.1757"/>
              <dgm:constr type="h" for="ch" forName="image_accent_6" refType="h" fact="0.1819"/>
              <dgm:constr type="l" for="ch" forName="image_6" refType="w" fact="0.4471"/>
              <dgm:constr type="t" for="ch" forName="image_6" refType="h" fact="0.6896"/>
              <dgm:constr type="w" for="ch" forName="image_6" refType="w" fact="0.1572"/>
              <dgm:constr type="h" for="ch" forName="image_6" refType="h" fact="0.1627"/>
              <dgm:constr type="l" for="ch" forName="image_accent_5" refType="w" fact="0.3677"/>
              <dgm:constr type="t" for="ch" forName="image_accent_5" refType="h" fact="0.0592"/>
              <dgm:constr type="w" for="ch" forName="image_accent_5" refType="w" fact="0.1022"/>
              <dgm:constr type="h" for="ch" forName="image_accent_5" refType="h" fact="0.1058"/>
              <dgm:constr type="l" for="ch" forName="image_5" refType="w" fact="0.3738"/>
              <dgm:constr type="t" for="ch" forName="image_5" refType="h" fact="0.0654"/>
              <dgm:constr type="w" for="ch" forName="image_5" refType="w" fact="0.0902"/>
              <dgm:constr type="h" for="ch" forName="image_5" refType="h" fact="0.0933"/>
              <dgm:constr type="l" for="ch" forName="image_accent_4" refType="w" fact="0.437"/>
              <dgm:constr type="t" for="ch" forName="image_accent_4" refType="h" fact="0.1659"/>
              <dgm:constr type="w" for="ch" forName="image_accent_4" refType="w" fact="0.1103"/>
              <dgm:constr type="h" for="ch" forName="image_accent_4" refType="h" fact="0.1141"/>
              <dgm:constr type="l" for="ch" forName="image_4" refType="w" fact="0.4434"/>
              <dgm:constr type="t" for="ch" forName="image_4" refType="h" fact="0.1726"/>
              <dgm:constr type="w" for="ch" forName="image_4" refType="w" fact="0.0973"/>
              <dgm:constr type="h" for="ch" forName="image_4" refType="h" fact="0.1007"/>
              <dgm:constr type="l" for="ch" forName="image_accent_2" refType="w" fact="0.3942"/>
              <dgm:constr type="t" for="ch" forName="image_accent_2" refType="h" fact="0.4899"/>
              <dgm:constr type="w" for="ch" forName="image_accent_2" refType="w" fact="0.1226"/>
              <dgm:constr type="h" for="ch" forName="image_accent_2" refType="h" fact="0.1269"/>
              <dgm:constr type="l" for="ch" forName="image_2" refType="w" fact="0.4014"/>
              <dgm:constr type="t" for="ch" forName="image_2" refType="h" fact="0.4973"/>
              <dgm:constr type="w" for="ch" forName="image_2" refType="w" fact="0.1082"/>
              <dgm:constr type="h" for="ch" forName="image_2" refType="h" fact="0.112"/>
              <dgm:constr type="l" for="ch" forName="image_accent_3" refType="w" fact="0.4075"/>
              <dgm:constr type="t" for="ch" forName="image_accent_3" refType="h" fact="0.3107"/>
              <dgm:constr type="w" for="ch" forName="image_accent_3" refType="w" fact="0.1573"/>
              <dgm:constr type="h" for="ch" forName="image_accent_3" refType="h" fact="0.1628"/>
              <dgm:constr type="l" for="ch" forName="image_3" refType="w" fact="0.4158"/>
              <dgm:constr type="t" for="ch" forName="image_3" refType="h" fact="0.3193"/>
              <dgm:constr type="w" for="ch" forName="image_3" refType="w" fact="0.1407"/>
              <dgm:constr type="h" for="ch" forName="image_3" refType="h" fact="0.1456"/>
              <dgm:constr type="l" for="ch" forName="image_accent_1" refType="w" fact="0.5338"/>
              <dgm:constr type="t" for="ch" forName="image_accent_1" refType="h" fact="0.444"/>
              <dgm:constr type="w" for="ch" forName="image_accent_1" refType="w" fact="0.2344"/>
              <dgm:constr type="h" for="ch" forName="image_accent_1" refType="h" fact="0.2426"/>
              <dgm:constr type="l" for="ch" forName="image_1" refType="w" fact="0.5428"/>
              <dgm:constr type="t" for="ch" forName="image_1" refType="h" fact="0.4533"/>
              <dgm:constr type="w" for="ch" forName="image_1" refType="w" fact="0.2164"/>
              <dgm:constr type="h" for="ch" forName="image_1" refType="h" fact="0.224"/>
              <dgm:constr type="l" for="ch" forName="parent_text_1" refType="w" fact="0.6522"/>
              <dgm:constr type="t" for="ch" forName="parent_text_1" refType="h" fact="0.3193"/>
              <dgm:constr type="w" for="ch" forName="parent_text_1" refType="w" fact="0.3478"/>
              <dgm:constr type="h" for="ch" forName="parent_text_1" refType="h" fact="0.115"/>
              <dgm:constr type="l" for="ch" forName="accent_2" refType="w" fact="0.5492"/>
              <dgm:constr type="t" for="ch" forName="accent_2" refType="h" fact="0.2653"/>
              <dgm:constr type="w" for="ch" forName="accent_2" refType="w" fact="0.0696"/>
              <dgm:constr type="h" for="ch" forName="accent_2" refType="h" fact="0.072"/>
              <dgm:constr type="l" for="ch" forName="parent_text_2" refType="w" fact="0.0211"/>
              <dgm:constr type="t" for="ch" forName="parent_text_2" refType="h" fact="0.4973"/>
              <dgm:constr type="w" for="ch" forName="parent_text_2" refType="w" fact="0.3478"/>
              <dgm:constr type="h" for="ch" forName="parent_text_2" refType="h" fact="0.112"/>
              <dgm:constr type="l" for="ch" forName="parent_text_4" refType="w" fact="0.0644"/>
              <dgm:constr type="t" for="ch" forName="parent_text_4" refType="h" fact="0.1726"/>
              <dgm:constr type="w" for="ch" forName="parent_text_4" refType="w" fact="0.3478"/>
              <dgm:constr type="h" for="ch" forName="parent_text_4" refType="h" fact="0.1007"/>
              <dgm:constr type="l" for="ch" forName="accent_3" refType="w" fact="0.2705"/>
              <dgm:constr type="t" for="ch" forName="accent_3" refType="h" fact="0"/>
              <dgm:constr type="w" for="ch" forName="accent_3" refType="w" fact="0.0258"/>
              <dgm:constr type="h" for="ch" forName="accent_3" refType="h" fact="0.0267"/>
              <dgm:constr type="l" for="ch" forName="parent_text_5" refType="w" fact="0"/>
              <dgm:constr type="t" for="ch" forName="parent_text_5" refType="h" fact="0.0654"/>
              <dgm:constr type="w" for="ch" forName="parent_text_5" refType="w" fact="0.3478"/>
              <dgm:constr type="h" for="ch" forName="parent_text_5" refType="h" fact="0.0933"/>
              <dgm:constr type="l" for="ch" forName="parent_text_3" refType="w" fact="0.034"/>
              <dgm:constr type="t" for="ch" forName="parent_text_3" refType="h" fact="0.3193"/>
              <dgm:constr type="w" for="ch" forName="parent_text_3" refType="w" fact="0.3478"/>
              <dgm:constr type="h" for="ch" forName="parent_text_3" refType="h" fact="0.1456"/>
              <dgm:constr type="l" for="ch" forName="parent_text_6" refType="w" fact="0.63"/>
              <dgm:constr type="t" for="ch" forName="parent_text_6" refType="h" fact="0.6896"/>
              <dgm:constr type="w" for="ch" forName="parent_text_6" refType="w" fact="0.3478"/>
              <dgm:constr type="h" for="ch" forName="parent_text_6" refType="h" fact="0.1627"/>
              <dgm:constr type="l" for="ch" forName="accent_4" refType="w" fact="0.322"/>
              <dgm:constr type="t" for="ch" forName="accent_4" refType="h" fact="0.0213"/>
              <dgm:constr type="w" for="ch" forName="accent_4" refType="w" fact="0.0515"/>
              <dgm:constr type="h" for="ch" forName="accent_4" refType="h" fact="0.0533"/>
              <dgm:constr type="l" for="ch" forName="accent_5" refType="w" fact="0.2782"/>
              <dgm:constr type="t" for="ch" forName="accent_5" refType="h" fact="0.92"/>
              <dgm:constr type="w" for="ch" forName="accent_5" refType="w" fact="0.0696"/>
              <dgm:constr type="h" for="ch" forName="accent_5" refType="h" fact="0.072"/>
              <dgm:constr type="l" for="ch" forName="parent_text_7" refType="w" fact="0.485"/>
              <dgm:constr type="t" for="ch" forName="parent_text_7" refType="h" fact="0.87"/>
              <dgm:constr type="w" for="ch" forName="parent_text_7" refType="w" fact="0.347"/>
              <dgm:constr type="h" for="ch" forName="parent_text_7" refType="h" fact="0.13"/>
              <dgm:constr type="l" for="ch" forName="accent_6" refType="w" fact="0.3478"/>
              <dgm:constr type="t" for="ch" forName="accent_6" refType="h" fact="0.6133"/>
              <dgm:constr type="w" for="ch" forName="accent_6" refType="w" fact="0.0386"/>
              <dgm:constr type="h" for="ch" forName="accent_6" refType="h" fact="0.04"/>
            </dgm:constrLst>
          </dgm:else>
        </dgm:choose>
        <dgm:layoutNode name="accent_6" styleLbl="alignNode1">
          <dgm:alg type="sp"/>
          <dgm:shape xmlns:r="http://schemas.openxmlformats.org/officeDocument/2006/relationships" type="donut" r:blip="">
            <dgm:adjLst>
              <dgm:adj idx="1" val="0.0746"/>
            </dgm:adjLst>
          </dgm:shape>
          <dgm:presOf/>
        </dgm:layoutNode>
      </dgm:if>
      <dgm:else name="Name30">
        <dgm:alg type="composite">
          <dgm:param type="ar" val="0.9705"/>
        </dgm:alg>
        <dgm:choose name="Name31">
          <dgm:if name="Name32" func="var" arg="dir" op="equ" val="norm">
            <dgm:constrLst>
              <dgm:constr type="primFontSz" for="des" ptType="node" op="equ" val="65"/>
              <dgm:constr type="l" for="ch" forName="accent_1" refType="w" fact="0.7599"/>
              <dgm:constr type="t" for="ch" forName="accent_1" refType="h" fact="0.925"/>
              <dgm:constr type="w" for="ch" forName="accent_1" refType="w" fact="0.0386"/>
              <dgm:constr type="h" for="ch" forName="accent_1" refType="h" fact="0.0375"/>
              <dgm:constr type="l" for="ch" forName="accent_2" refType="w" fact="0.6182"/>
              <dgm:constr type="t" for="ch" forName="accent_2" refType="h" fact="0.575"/>
              <dgm:constr type="w" for="ch" forName="accent_2" refType="w" fact="0.0386"/>
              <dgm:constr type="h" for="ch" forName="accent_2" refType="h" fact="0.0375"/>
              <dgm:constr type="l" for="ch" forName="image_accent_8" refType="w" fact="0.6449"/>
              <dgm:constr type="t" for="ch" forName="image_accent_8" refType="h" fact="0.8508"/>
              <dgm:constr type="w" for="ch" forName="image_accent_8" refType="w" fact="0.1022"/>
              <dgm:constr type="h" for="ch" forName="image_accent_8" refType="h" fact="0.0992"/>
              <dgm:constr type="l" for="ch" forName="image_8" refType="w" fact="0.6538"/>
              <dgm:constr type="t" for="ch" forName="image_8" refType="h" fact="0.8595"/>
              <dgm:constr type="w" for="ch" forName="image_8" refType="w" fact="0.0844"/>
              <dgm:constr type="h" for="ch" forName="image_8" refType="h" fact="0.0819"/>
              <dgm:constr type="l" for="ch" forName="image_accent_7" refType="w" fact="0.5291"/>
              <dgm:constr type="t" for="ch" forName="image_accent_7" refType="h" fact="0.7805"/>
              <dgm:constr type="w" for="ch" forName="image_accent_7" refType="w" fact="0.1103"/>
              <dgm:constr type="h" for="ch" forName="image_accent_7" refType="h" fact="0.107"/>
              <dgm:constr type="l" for="ch" forName="image_7" refType="w" fact="0.5356"/>
              <dgm:constr type="t" for="ch" forName="image_7" refType="h" fact="0.7868"/>
              <dgm:constr type="w" for="ch" forName="image_7" refType="w" fact="0.0973"/>
              <dgm:constr type="h" for="ch" forName="image_7" refType="h" fact="0.0944"/>
              <dgm:constr type="l" for="ch" forName="image_accent_6" refType="w" fact="0.3864"/>
              <dgm:constr type="t" for="ch" forName="image_accent_6" refType="h" fact="0.6375"/>
              <dgm:constr type="w" for="ch" forName="image_accent_6" refType="w" fact="0.1757"/>
              <dgm:constr type="h" for="ch" forName="image_accent_6" refType="h" fact="0.1706"/>
              <dgm:constr type="l" for="ch" forName="image_6" refType="w" fact="0.3957"/>
              <dgm:constr type="t" for="ch" forName="image_6" refType="h" fact="0.6465"/>
              <dgm:constr type="w" for="ch" forName="image_6" refType="w" fact="0.1572"/>
              <dgm:constr type="h" for="ch" forName="image_6" refType="h" fact="0.1525"/>
              <dgm:constr type="l" for="ch" forName="image_accent_5" refType="w" fact="0.5301"/>
              <dgm:constr type="t" for="ch" forName="image_accent_5" refType="h" fact="0.0555"/>
              <dgm:constr type="w" for="ch" forName="image_accent_5" refType="w" fact="0.1022"/>
              <dgm:constr type="h" for="ch" forName="image_accent_5" refType="h" fact="0.0992"/>
              <dgm:constr type="l" for="ch" forName="image_5" refType="w" fact="0.5361"/>
              <dgm:constr type="t" for="ch" forName="image_5" refType="h" fact="0.0613"/>
              <dgm:constr type="w" for="ch" forName="image_5" refType="w" fact="0.0902"/>
              <dgm:constr type="h" for="ch" forName="image_5" refType="h" fact="0.0875"/>
              <dgm:constr type="l" for="ch" forName="image_accent_4" refType="w" fact="0.4528"/>
              <dgm:constr type="t" for="ch" forName="image_accent_4" refType="h" fact="0.1555"/>
              <dgm:constr type="w" for="ch" forName="image_accent_4" refType="w" fact="0.1103"/>
              <dgm:constr type="h" for="ch" forName="image_accent_4" refType="h" fact="0.107"/>
              <dgm:constr type="l" for="ch" forName="image_4" refType="w" fact="0.4593"/>
              <dgm:constr type="t" for="ch" forName="image_4" refType="h" fact="0.1618"/>
              <dgm:constr type="w" for="ch" forName="image_4" refType="w" fact="0.0973"/>
              <dgm:constr type="h" for="ch" forName="image_4" refType="h" fact="0.0944"/>
              <dgm:constr type="l" for="ch" forName="image_accent_2" refType="w" fact="0.4832"/>
              <dgm:constr type="t" for="ch" forName="image_accent_2" refType="h" fact="0.4593"/>
              <dgm:constr type="w" for="ch" forName="image_accent_2" refType="w" fact="0.1226"/>
              <dgm:constr type="h" for="ch" forName="image_accent_2" refType="h" fact="0.119"/>
              <dgm:constr type="l" for="ch" forName="image_2" refType="w" fact="0.4904"/>
              <dgm:constr type="t" for="ch" forName="image_2" refType="h" fact="0.4663"/>
              <dgm:constr type="w" for="ch" forName="image_2" refType="w" fact="0.1082"/>
              <dgm:constr type="h" for="ch" forName="image_2" refType="h" fact="0.105"/>
              <dgm:constr type="l" for="ch" forName="image_accent_3" refType="w" fact="0.4352"/>
              <dgm:constr type="t" for="ch" forName="image_accent_3" refType="h" fact="0.2913"/>
              <dgm:constr type="w" for="ch" forName="image_accent_3" refType="w" fact="0.1573"/>
              <dgm:constr type="h" for="ch" forName="image_accent_3" refType="h" fact="0.1526"/>
              <dgm:constr type="l" for="ch" forName="image_3" refType="w" fact="0.4435"/>
              <dgm:constr type="t" for="ch" forName="image_3" refType="h" fact="0.2993"/>
              <dgm:constr type="w" for="ch" forName="image_3" refType="w" fact="0.1407"/>
              <dgm:constr type="h" for="ch" forName="image_3" refType="h" fact="0.1365"/>
              <dgm:constr type="l" for="ch" forName="image_accent_1" refType="w" fact="0.2318"/>
              <dgm:constr type="t" for="ch" forName="image_accent_1" refType="h" fact="0.4163"/>
              <dgm:constr type="w" for="ch" forName="image_accent_1" refType="w" fact="0.2344"/>
              <dgm:constr type="h" for="ch" forName="image_accent_1" refType="h" fact="0.2275"/>
              <dgm:constr type="l" for="ch" forName="image_1" refType="w" fact="0.2408"/>
              <dgm:constr type="t" for="ch" forName="image_1" refType="h" fact="0.425"/>
              <dgm:constr type="w" for="ch" forName="image_1" refType="w" fact="0.2164"/>
              <dgm:constr type="h" for="ch" forName="image_1" refType="h" fact="0.21"/>
              <dgm:constr type="l" for="ch" forName="parent_text_1" refType="w" fact="0"/>
              <dgm:constr type="t" for="ch" forName="parent_text_1" refType="h" fact="0.2993"/>
              <dgm:constr type="w" for="ch" forName="parent_text_1" refType="w" fact="0.3478"/>
              <dgm:constr type="h" for="ch" forName="parent_text_1" refType="h" fact="0.11"/>
              <dgm:constr type="l" for="ch" forName="accent_3" refType="w" fact="0.3813"/>
              <dgm:constr type="t" for="ch" forName="accent_3" refType="h" fact="0.2488"/>
              <dgm:constr type="w" for="ch" forName="accent_3" refType="w" fact="0.0696"/>
              <dgm:constr type="h" for="ch" forName="accent_3" refType="h" fact="0.0675"/>
              <dgm:constr type="l" for="ch" forName="parent_text_2" refType="w" fact="0.6311"/>
              <dgm:constr type="t" for="ch" forName="parent_text_2" refType="h" fact="0.4663"/>
              <dgm:constr type="w" for="ch" forName="parent_text_2" refType="w" fact="0.3478"/>
              <dgm:constr type="h" for="ch" forName="parent_text_2" refType="h" fact="0.105"/>
              <dgm:constr type="l" for="ch" forName="parent_text_4" refType="w" fact="0.5878"/>
              <dgm:constr type="t" for="ch" forName="parent_text_4" refType="h" fact="0.1618"/>
              <dgm:constr type="w" for="ch" forName="parent_text_4" refType="w" fact="0.3478"/>
              <dgm:constr type="h" for="ch" forName="parent_text_4" refType="h" fact="0.0944"/>
              <dgm:constr type="l" for="ch" forName="accent_4" refType="w" fact="0.7038"/>
              <dgm:constr type="t" for="ch" forName="accent_4" refType="h" fact="0"/>
              <dgm:constr type="w" for="ch" forName="accent_4" refType="w" fact="0.0258"/>
              <dgm:constr type="h" for="ch" forName="accent_4" refType="h" fact="0.025"/>
              <dgm:constr type="l" for="ch" forName="parent_text_5" refType="w" fact="0.6522"/>
              <dgm:constr type="t" for="ch" forName="parent_text_5" refType="h" fact="0.0625"/>
              <dgm:constr type="w" for="ch" forName="parent_text_5" refType="w" fact="0.3478"/>
              <dgm:constr type="h" for="ch" forName="parent_text_5" refType="h" fact="0.0863"/>
              <dgm:constr type="l" for="ch" forName="parent_text_3" refType="w" fact="0.6182"/>
              <dgm:constr type="t" for="ch" forName="parent_text_3" refType="h" fact="0.2993"/>
              <dgm:constr type="w" for="ch" forName="parent_text_3" refType="w" fact="0.3478"/>
              <dgm:constr type="h" for="ch" forName="parent_text_3" refType="h" fact="0.1365"/>
              <dgm:constr type="l" for="ch" forName="parent_text_6" refType="w" fact="0.02"/>
              <dgm:constr type="t" for="ch" forName="parent_text_6" refType="h" fact="0.6465"/>
              <dgm:constr type="w" for="ch" forName="parent_text_6" refType="w" fact="0.3478"/>
              <dgm:constr type="h" for="ch" forName="parent_text_6" refType="h" fact="0.1525"/>
              <dgm:constr type="l" for="ch" forName="accent_5" refType="w" fact="0.6265"/>
              <dgm:constr type="t" for="ch" forName="accent_5" refType="h" fact="0.02"/>
              <dgm:constr type="w" for="ch" forName="accent_5" refType="w" fact="0.0515"/>
              <dgm:constr type="h" for="ch" forName="accent_5" refType="h" fact="0.05"/>
              <dgm:constr type="l" for="ch" forName="parent_text_7" refType="w" fact="0.165"/>
              <dgm:constr type="t" for="ch" forName="parent_text_7" refType="h" fact="0.81"/>
              <dgm:constr type="w" for="ch" forName="parent_text_7" refType="w" fact="0.3478"/>
              <dgm:constr type="h" for="ch" forName="parent_text_7" refType="h" fact="0.077"/>
              <dgm:constr type="l" for="ch" forName="parent_text_8" refType="w" fact="0.275"/>
              <dgm:constr type="t" for="ch" forName="parent_text_8" refType="h" fact="0.89"/>
              <dgm:constr type="w" for="ch" forName="parent_text_8" refType="w" fact="0.3478"/>
              <dgm:constr type="h" for="ch" forName="parent_text_8" refType="h" fact="0.11"/>
            </dgm:constrLst>
          </dgm:if>
          <dgm:else name="Name33">
            <dgm:constrLst>
              <dgm:constr type="primFontSz" for="des" ptType="node" op="equ" val="65"/>
              <dgm:constr type="l" for="ch" forName="accent_1" refType="w" fact="0.2014"/>
              <dgm:constr type="t" for="ch" forName="accent_1" refType="h" fact="0.925"/>
              <dgm:constr type="w" for="ch" forName="accent_1" refType="w" fact="0.0386"/>
              <dgm:constr type="h" for="ch" forName="accent_1" refType="h" fact="0.0375"/>
              <dgm:constr type="l" for="ch" forName="accent_2" refType="w" fact="0.3431"/>
              <dgm:constr type="t" for="ch" forName="accent_2" refType="h" fact="0.575"/>
              <dgm:constr type="w" for="ch" forName="accent_2" refType="w" fact="0.0386"/>
              <dgm:constr type="h" for="ch" forName="accent_2" refType="h" fact="0.0375"/>
              <dgm:constr type="l" for="ch" forName="image_accent_8" refType="w" fact="0.253"/>
              <dgm:constr type="t" for="ch" forName="image_accent_8" refType="h" fact="0.8508"/>
              <dgm:constr type="w" for="ch" forName="image_accent_8" refType="w" fact="0.1022"/>
              <dgm:constr type="h" for="ch" forName="image_accent_8" refType="h" fact="0.0992"/>
              <dgm:constr type="l" for="ch" forName="image_8" refType="w" fact="0.2619"/>
              <dgm:constr type="t" for="ch" forName="image_8" refType="h" fact="0.8595"/>
              <dgm:constr type="w" for="ch" forName="image_8" refType="w" fact="0.0844"/>
              <dgm:constr type="h" for="ch" forName="image_8" refType="h" fact="0.0819"/>
              <dgm:constr type="l" for="ch" forName="image_accent_7" refType="w" fact="0.3606"/>
              <dgm:constr type="t" for="ch" forName="image_accent_7" refType="h" fact="0.7805"/>
              <dgm:constr type="w" for="ch" forName="image_accent_7" refType="w" fact="0.1103"/>
              <dgm:constr type="h" for="ch" forName="image_accent_7" refType="h" fact="0.107"/>
              <dgm:constr type="l" for="ch" forName="image_7" refType="w" fact="0.3671"/>
              <dgm:constr type="t" for="ch" forName="image_7" refType="h" fact="0.7868"/>
              <dgm:constr type="w" for="ch" forName="image_7" refType="w" fact="0.0973"/>
              <dgm:constr type="h" for="ch" forName="image_7" refType="h" fact="0.0944"/>
              <dgm:constr type="l" for="ch" forName="image_accent_6" refType="w" fact="0.4379"/>
              <dgm:constr type="t" for="ch" forName="image_accent_6" refType="h" fact="0.6375"/>
              <dgm:constr type="w" for="ch" forName="image_accent_6" refType="w" fact="0.1757"/>
              <dgm:constr type="h" for="ch" forName="image_accent_6" refType="h" fact="0.1706"/>
              <dgm:constr type="l" for="ch" forName="image_6" refType="w" fact="0.4471"/>
              <dgm:constr type="t" for="ch" forName="image_6" refType="h" fact="0.6465"/>
              <dgm:constr type="w" for="ch" forName="image_6" refType="w" fact="0.1572"/>
              <dgm:constr type="h" for="ch" forName="image_6" refType="h" fact="0.1525"/>
              <dgm:constr type="l" for="ch" forName="image_accent_5" refType="w" fact="0.3677"/>
              <dgm:constr type="t" for="ch" forName="image_accent_5" refType="h" fact="0.0555"/>
              <dgm:constr type="w" for="ch" forName="image_accent_5" refType="w" fact="0.1022"/>
              <dgm:constr type="h" for="ch" forName="image_accent_5" refType="h" fact="0.0992"/>
              <dgm:constr type="l" for="ch" forName="image_5" refType="w" fact="0.3738"/>
              <dgm:constr type="t" for="ch" forName="image_5" refType="h" fact="0.0613"/>
              <dgm:constr type="w" for="ch" forName="image_5" refType="w" fact="0.0902"/>
              <dgm:constr type="h" for="ch" forName="image_5" refType="h" fact="0.0875"/>
              <dgm:constr type="l" for="ch" forName="image_accent_4" refType="w" fact="0.437"/>
              <dgm:constr type="t" for="ch" forName="image_accent_4" refType="h" fact="0.1555"/>
              <dgm:constr type="w" for="ch" forName="image_accent_4" refType="w" fact="0.1103"/>
              <dgm:constr type="h" for="ch" forName="image_accent_4" refType="h" fact="0.107"/>
              <dgm:constr type="l" for="ch" forName="image_4" refType="w" fact="0.4434"/>
              <dgm:constr type="t" for="ch" forName="image_4" refType="h" fact="0.1618"/>
              <dgm:constr type="w" for="ch" forName="image_4" refType="w" fact="0.0973"/>
              <dgm:constr type="h" for="ch" forName="image_4" refType="h" fact="0.0944"/>
              <dgm:constr type="l" for="ch" forName="image_accent_2" refType="w" fact="0.3942"/>
              <dgm:constr type="t" for="ch" forName="image_accent_2" refType="h" fact="0.4593"/>
              <dgm:constr type="w" for="ch" forName="image_accent_2" refType="w" fact="0.1226"/>
              <dgm:constr type="h" for="ch" forName="image_accent_2" refType="h" fact="0.119"/>
              <dgm:constr type="l" for="ch" forName="image_2" refType="w" fact="0.4014"/>
              <dgm:constr type="t" for="ch" forName="image_2" refType="h" fact="0.4663"/>
              <dgm:constr type="w" for="ch" forName="image_2" refType="w" fact="0.1082"/>
              <dgm:constr type="h" for="ch" forName="image_2" refType="h" fact="0.105"/>
              <dgm:constr type="l" for="ch" forName="image_accent_3" refType="w" fact="0.4075"/>
              <dgm:constr type="t" for="ch" forName="image_accent_3" refType="h" fact="0.2913"/>
              <dgm:constr type="w" for="ch" forName="image_accent_3" refType="w" fact="0.1573"/>
              <dgm:constr type="h" for="ch" forName="image_accent_3" refType="h" fact="0.1526"/>
              <dgm:constr type="l" for="ch" forName="image_3" refType="w" fact="0.4158"/>
              <dgm:constr type="t" for="ch" forName="image_3" refType="h" fact="0.2993"/>
              <dgm:constr type="w" for="ch" forName="image_3" refType="w" fact="0.1407"/>
              <dgm:constr type="h" for="ch" forName="image_3" refType="h" fact="0.1365"/>
              <dgm:constr type="l" for="ch" forName="image_accent_1" refType="w" fact="0.5338"/>
              <dgm:constr type="t" for="ch" forName="image_accent_1" refType="h" fact="0.4163"/>
              <dgm:constr type="w" for="ch" forName="image_accent_1" refType="w" fact="0.2344"/>
              <dgm:constr type="h" for="ch" forName="image_accent_1" refType="h" fact="0.2275"/>
              <dgm:constr type="l" for="ch" forName="image_1" refType="w" fact="0.5428"/>
              <dgm:constr type="t" for="ch" forName="image_1" refType="h" fact="0.425"/>
              <dgm:constr type="w" for="ch" forName="image_1" refType="w" fact="0.2164"/>
              <dgm:constr type="h" for="ch" forName="image_1" refType="h" fact="0.21"/>
              <dgm:constr type="l" for="ch" forName="parent_text_1" refType="w" fact="0.6522"/>
              <dgm:constr type="t" for="ch" forName="parent_text_1" refType="h" fact="0.2993"/>
              <dgm:constr type="w" for="ch" forName="parent_text_1" refType="w" fact="0.3478"/>
              <dgm:constr type="h" for="ch" forName="parent_text_1" refType="h" fact="0.11"/>
              <dgm:constr type="l" for="ch" forName="accent_3" refType="w" fact="0.5492"/>
              <dgm:constr type="t" for="ch" forName="accent_3" refType="h" fact="0.2488"/>
              <dgm:constr type="w" for="ch" forName="accent_3" refType="w" fact="0.0696"/>
              <dgm:constr type="h" for="ch" forName="accent_3" refType="h" fact="0.0675"/>
              <dgm:constr type="l" for="ch" forName="parent_text_2" refType="w" fact="0.0211"/>
              <dgm:constr type="t" for="ch" forName="parent_text_2" refType="h" fact="0.4663"/>
              <dgm:constr type="w" for="ch" forName="parent_text_2" refType="w" fact="0.3478"/>
              <dgm:constr type="h" for="ch" forName="parent_text_2" refType="h" fact="0.105"/>
              <dgm:constr type="l" for="ch" forName="parent_text_4" refType="w" fact="0.0635"/>
              <dgm:constr type="t" for="ch" forName="parent_text_4" refType="h" fact="0.1618"/>
              <dgm:constr type="w" for="ch" forName="parent_text_4" refType="w" fact="0.3478"/>
              <dgm:constr type="h" for="ch" forName="parent_text_4" refType="h" fact="0.0944"/>
              <dgm:constr type="l" for="ch" forName="accent_4" refType="w" fact="0.2705"/>
              <dgm:constr type="t" for="ch" forName="accent_4" refType="h" fact="0"/>
              <dgm:constr type="w" for="ch" forName="accent_4" refType="w" fact="0.0258"/>
              <dgm:constr type="h" for="ch" forName="accent_4" refType="h" fact="0.025"/>
              <dgm:constr type="l" for="ch" forName="parent_text_5" refType="w" fact="0"/>
              <dgm:constr type="t" for="ch" forName="parent_text_5" refType="h" fact="0.0625"/>
              <dgm:constr type="w" for="ch" forName="parent_text_5" refType="w" fact="0.3478"/>
              <dgm:constr type="h" for="ch" forName="parent_text_5" refType="h" fact="0.0863"/>
              <dgm:constr type="l" for="ch" forName="parent_text_3" refType="w" fact="0.034"/>
              <dgm:constr type="t" for="ch" forName="parent_text_3" refType="h" fact="0.2993"/>
              <dgm:constr type="w" for="ch" forName="parent_text_3" refType="w" fact="0.3478"/>
              <dgm:constr type="h" for="ch" forName="parent_text_3" refType="h" fact="0.1365"/>
              <dgm:constr type="l" for="ch" forName="parent_text_6" refType="w" fact="0.635"/>
              <dgm:constr type="t" for="ch" forName="parent_text_6" refType="h" fact="0.6465"/>
              <dgm:constr type="w" for="ch" forName="parent_text_6" refType="w" fact="0.3478"/>
              <dgm:constr type="h" for="ch" forName="parent_text_6" refType="h" fact="0.1525"/>
              <dgm:constr type="l" for="ch" forName="accent_5" refType="w" fact="0.322"/>
              <dgm:constr type="t" for="ch" forName="accent_5" refType="h" fact="0.02"/>
              <dgm:constr type="w" for="ch" forName="accent_5" refType="w" fact="0.0515"/>
              <dgm:constr type="h" for="ch" forName="accent_5" refType="h" fact="0.05"/>
              <dgm:constr type="l" for="ch" forName="parent_text_7" refType="w" fact="0.49"/>
              <dgm:constr type="t" for="ch" forName="parent_text_7" refType="h" fact="0.81"/>
              <dgm:constr type="w" for="ch" forName="parent_text_7" refType="w" fact="0.3478"/>
              <dgm:constr type="h" for="ch" forName="parent_text_7" refType="h" fact="0.077"/>
              <dgm:constr type="l" for="ch" forName="parent_text_8" refType="w" fact="0.375"/>
              <dgm:constr type="t" for="ch" forName="parent_text_8" refType="h" fact="0.89"/>
              <dgm:constr type="w" for="ch" forName="parent_text_8" refType="w" fact="0.3478"/>
              <dgm:constr type="h" for="ch" forName="parent_text_8" refType="h" fact="0.11"/>
            </dgm:constrLst>
          </dgm:else>
        </dgm:choose>
      </dgm:else>
    </dgm:choose>
    <dgm:forEach name="wrapper" axis="self" ptType="parTrans">
      <dgm:forEach name="wrapper2" axis="self" ptType="sibTrans" st="2">
        <dgm:forEach name="imageAccentRepeat" axis="self">
          <dgm:layoutNode name="imageAccentRepeatNode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</dgm:forEach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forEach name="Name34" axis="ch" ptType="node" cnt="1">
      <dgm:layoutNode name="parent_text_1" styleLbl="revTx">
        <dgm:varLst>
          <dgm:chMax val="0"/>
          <dgm:chPref val="0"/>
          <dgm:bulletEnabled val="1"/>
        </dgm:varLst>
        <dgm:choose name="Name35">
          <dgm:if name="Name36" func="var" arg="dir" op="equ" val="norm">
            <dgm:alg type="tx">
              <dgm:param type="parTxLTRAlign" val="r"/>
              <dgm:param type="shpTxLTRAlignCh" val="r"/>
              <dgm:param type="txAnchorVert" val="b"/>
              <dgm:param type="lnSpCh" val="15"/>
            </dgm:alg>
          </dgm:if>
          <dgm:else name="Name37">
            <dgm:alg type="tx">
              <dgm:param type="parTxLTRAlign" val="l"/>
              <dgm:param type="shpTxLTRAlignCh" val="l"/>
              <dgm:param type="txAnchorVert" val="b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01"/>
        </dgm:constrLst>
        <dgm:ruleLst>
          <dgm:rule type="primFontSz" val="5" fact="NaN" max="NaN"/>
        </dgm:ruleLst>
      </dgm:layoutNode>
      <dgm:layoutNode name="image_accent_1">
        <dgm:alg type="sp"/>
        <dgm:shape xmlns:r="http://schemas.openxmlformats.org/officeDocument/2006/relationships" r:blip="">
          <dgm:adjLst/>
        </dgm:shape>
        <dgm:presOf/>
        <dgm:constrLst/>
        <dgm:forEach name="Name38" ref="imageAccentRepeat"/>
      </dgm:layoutNode>
      <dgm:layoutNode name="accent_1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39" axis="ch" ptType="sibTrans" hideLastTrans="0" cnt="1">
      <dgm:layoutNode name="image_1">
        <dgm:alg type="sp"/>
        <dgm:shape xmlns:r="http://schemas.openxmlformats.org/officeDocument/2006/relationships" r:blip="">
          <dgm:adjLst/>
        </dgm:shape>
        <dgm:presOf/>
        <dgm:constrLst/>
        <dgm:forEach name="Name40" ref="imageRepeat"/>
      </dgm:layoutNode>
    </dgm:forEach>
    <dgm:forEach name="Name41" axis="ch" ptType="node" st="2" cnt="1">
      <dgm:layoutNode name="parent_text_2" styleLbl="revTx">
        <dgm:varLst>
          <dgm:chMax val="0"/>
          <dgm:chPref val="0"/>
          <dgm:bulletEnabled val="1"/>
        </dgm:varLst>
        <dgm:choose name="Name42">
          <dgm:if name="Name43" func="var" arg="dir" op="equ" val="norm">
            <dgm:alg type="tx">
              <dgm:param type="parTxLTRAlign" val="l"/>
              <dgm:param type="lnSpCh" val="15"/>
            </dgm:alg>
          </dgm:if>
          <dgm:else name="Name44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2">
        <dgm:alg type="sp"/>
        <dgm:shape xmlns:r="http://schemas.openxmlformats.org/officeDocument/2006/relationships" r:blip="">
          <dgm:adjLst/>
        </dgm:shape>
        <dgm:presOf/>
        <dgm:constrLst/>
        <dgm:forEach name="Name45" ref="imageAccentRepeat"/>
      </dgm:layoutNode>
    </dgm:forEach>
    <dgm:forEach name="Name46" axis="ch" ptType="sibTrans" hideLastTrans="0" st="2" cnt="1">
      <dgm:layoutNode name="image_2">
        <dgm:alg type="sp"/>
        <dgm:shape xmlns:r="http://schemas.openxmlformats.org/officeDocument/2006/relationships" r:blip="">
          <dgm:adjLst/>
        </dgm:shape>
        <dgm:presOf/>
        <dgm:constrLst/>
        <dgm:forEach name="Name47" ref="imageRepeat"/>
      </dgm:layoutNode>
    </dgm:forEach>
    <dgm:forEach name="Name48" axis="ch" ptType="node" st="3" cnt="1">
      <dgm:layoutNode name="image_accent_3">
        <dgm:alg type="sp"/>
        <dgm:shape xmlns:r="http://schemas.openxmlformats.org/officeDocument/2006/relationships" r:blip="">
          <dgm:adjLst/>
        </dgm:shape>
        <dgm:presOf/>
        <dgm:constrLst/>
        <dgm:forEach name="Name49" ref="imageAccentRepeat"/>
      </dgm:layoutNode>
      <dgm:layoutNode name="parent_text_3" styleLbl="revTx">
        <dgm:varLst>
          <dgm:chMax val="0"/>
          <dgm:chPref val="0"/>
          <dgm:bulletEnabled val="1"/>
        </dgm:varLst>
        <dgm:choose name="Name50">
          <dgm:if name="Name51" func="var" arg="dir" op="equ" val="norm">
            <dgm:alg type="tx">
              <dgm:param type="parTxLTRAlign" val="l"/>
              <dgm:param type="lnSpCh" val="15"/>
            </dgm:alg>
          </dgm:if>
          <dgm:else name="Name52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accent_2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  <dgm:layoutNode name="accent_3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53" axis="ch" ptType="sibTrans" hideLastTrans="0" st="3" cnt="1">
      <dgm:layoutNode name="image_3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</dgm:forEach>
    <dgm:forEach name="Name55" axis="ch" ptType="node" st="4" cnt="1">
      <dgm:layoutNode name="image_accent_4">
        <dgm:alg type="sp"/>
        <dgm:shape xmlns:r="http://schemas.openxmlformats.org/officeDocument/2006/relationships" r:blip="">
          <dgm:adjLst/>
        </dgm:shape>
        <dgm:presOf/>
        <dgm:constrLst/>
        <dgm:forEach name="Name56" ref="imageAccentRepeat"/>
      </dgm:layoutNode>
      <dgm:layoutNode name="parent_text_4" styleLbl="revTx">
        <dgm:varLst>
          <dgm:chMax val="0"/>
          <dgm:chPref val="0"/>
          <dgm:bulletEnabled val="1"/>
        </dgm:varLst>
        <dgm:choose name="Name57">
          <dgm:if name="Name58" func="var" arg="dir" op="equ" val="norm">
            <dgm:alg type="tx">
              <dgm:param type="parTxLTRAlign" val="l"/>
              <dgm:param type="lnSpCh" val="15"/>
            </dgm:alg>
          </dgm:if>
          <dgm:else name="Name59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accent_4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60" axis="ch" ptType="sibTrans" hideLastTrans="0" st="4" cnt="1">
      <dgm:layoutNode name="image_4">
        <dgm:alg type="sp"/>
        <dgm:shape xmlns:r="http://schemas.openxmlformats.org/officeDocument/2006/relationships" r:blip="">
          <dgm:adjLst/>
        </dgm:shape>
        <dgm:presOf/>
        <dgm:constrLst/>
        <dgm:forEach name="Name61" ref="imageRepeat"/>
      </dgm:layoutNode>
    </dgm:forEach>
    <dgm:forEach name="Name62" axis="ch" ptType="node" st="5" cnt="1">
      <dgm:layoutNode name="image_accent_5">
        <dgm:alg type="sp"/>
        <dgm:shape xmlns:r="http://schemas.openxmlformats.org/officeDocument/2006/relationships" r:blip="">
          <dgm:adjLst/>
        </dgm:shape>
        <dgm:presOf/>
        <dgm:constrLst/>
        <dgm:forEach name="Name63" ref="imageAccentRepeat"/>
      </dgm:layoutNode>
      <dgm:layoutNode name="parent_text_5" styleLbl="revTx">
        <dgm:varLst>
          <dgm:chMax val="0"/>
          <dgm:chPref val="0"/>
          <dgm:bulletEnabled val="1"/>
        </dgm:varLst>
        <dgm:choose name="Name64">
          <dgm:if name="Name65" func="var" arg="dir" op="equ" val="norm">
            <dgm:alg type="tx">
              <dgm:param type="parTxLTRAlign" val="l"/>
              <dgm:param type="lnSpCh" val="15"/>
            </dgm:alg>
          </dgm:if>
          <dgm:else name="Name66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7" axis="ch" ptType="sibTrans" hideLastTrans="0" st="5" cnt="1">
      <dgm:layoutNode name="image_5">
        <dgm:alg type="sp"/>
        <dgm:shape xmlns:r="http://schemas.openxmlformats.org/officeDocument/2006/relationships" r:blip="">
          <dgm:adjLst/>
        </dgm:shape>
        <dgm:presOf/>
        <dgm:constrLst/>
        <dgm:forEach name="Name68" ref="imageRepeat"/>
      </dgm:layoutNode>
    </dgm:forEach>
    <dgm:forEach name="Name69" axis="ch" ptType="node" st="6" cnt="1">
      <dgm:layoutNode name="parent_text_6" styleLbl="revTx">
        <dgm:varLst>
          <dgm:chMax val="0"/>
          <dgm:chPref val="0"/>
          <dgm:bulletEnabled val="1"/>
        </dgm:varLst>
        <dgm:choose name="Name70">
          <dgm:if name="Name71" func="var" arg="dir" op="equ" val="norm">
            <dgm:alg type="tx">
              <dgm:param type="parTxLTRAlign" val="r"/>
              <dgm:param type="shpTxLTRAlignCh" val="r"/>
              <dgm:param type="lnSpCh" val="15"/>
            </dgm:alg>
          </dgm:if>
          <dgm:else name="Name72">
            <dgm:alg type="tx">
              <dgm:param type="parTxLTRAlign" val="l"/>
              <dgm:param type="shpTxLTRAlignCh" val="l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6">
        <dgm:alg type="sp"/>
        <dgm:shape xmlns:r="http://schemas.openxmlformats.org/officeDocument/2006/relationships" r:blip="">
          <dgm:adjLst/>
        </dgm:shape>
        <dgm:presOf/>
        <dgm:constrLst/>
        <dgm:forEach name="Name73" ref="imageAccentRepeat"/>
      </dgm:layoutNode>
      <dgm:layoutNode name="accent_5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74" axis="ch" ptType="sibTrans" hideLastTrans="0" st="6" cnt="1">
      <dgm:layoutNode name="image_6">
        <dgm:alg type="sp"/>
        <dgm:shape xmlns:r="http://schemas.openxmlformats.org/officeDocument/2006/relationships" r:blip="">
          <dgm:adjLst/>
        </dgm:shape>
        <dgm:presOf/>
        <dgm:constrLst/>
        <dgm:forEach name="Name75" ref="imageRepeat"/>
      </dgm:layoutNode>
    </dgm:forEach>
    <dgm:forEach name="Name76" axis="ch" ptType="node" st="7" cnt="1">
      <dgm:layoutNode name="parent_text_7" styleLbl="revTx">
        <dgm:varLst>
          <dgm:chMax val="0"/>
          <dgm:chPref val="0"/>
          <dgm:bulletEnabled val="1"/>
        </dgm:varLst>
        <dgm:choose name="Name77">
          <dgm:if name="Name78" func="var" arg="dir" op="equ" val="norm">
            <dgm:alg type="tx">
              <dgm:param type="parTxLTRAlign" val="r"/>
              <dgm:param type="shpTxLTRAlignCh" val="r"/>
              <dgm:param type="txAnchorVert" val="t"/>
              <dgm:param type="lnSpCh" val="15"/>
            </dgm:alg>
          </dgm:if>
          <dgm:else name="Name79">
            <dgm:alg type="tx">
              <dgm:param type="parTxLTRAlign" val="l"/>
              <dgm:param type="shpTxLTRAlignCh" val="l"/>
              <dgm:param type="txAnchorVert" val="t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7">
        <dgm:alg type="sp"/>
        <dgm:shape xmlns:r="http://schemas.openxmlformats.org/officeDocument/2006/relationships" r:blip="">
          <dgm:adjLst/>
        </dgm:shape>
        <dgm:presOf/>
        <dgm:constrLst/>
        <dgm:forEach name="Name80" ref="imageAccentRepeat"/>
      </dgm:layoutNode>
    </dgm:forEach>
    <dgm:forEach name="Name81" axis="ch" ptType="sibTrans" hideLastTrans="0" st="7" cnt="1">
      <dgm:layoutNode name="image_7">
        <dgm:alg type="sp"/>
        <dgm:shape xmlns:r="http://schemas.openxmlformats.org/officeDocument/2006/relationships" r:blip="">
          <dgm:adjLst/>
        </dgm:shape>
        <dgm:presOf/>
        <dgm:constrLst/>
        <dgm:forEach name="Name82" ref="imageRepeat"/>
      </dgm:layoutNode>
    </dgm:forEach>
    <dgm:forEach name="Name83" axis="ch" ptType="node" st="8" cnt="1">
      <dgm:layoutNode name="parent_text_8" styleLbl="revTx">
        <dgm:varLst>
          <dgm:chMax val="0"/>
          <dgm:chPref val="0"/>
          <dgm:bulletEnabled val="1"/>
        </dgm:varLst>
        <dgm:choose name="Name84">
          <dgm:if name="Name85" func="var" arg="dir" op="equ" val="norm">
            <dgm:alg type="tx">
              <dgm:param type="parTxLTRAlign" val="r"/>
              <dgm:param type="shpTxLTRAlignCh" val="r"/>
              <dgm:param type="txAnchorVert" val="t"/>
              <dgm:param type="lnSpCh" val="15"/>
            </dgm:alg>
          </dgm:if>
          <dgm:else name="Name86">
            <dgm:alg type="tx">
              <dgm:param type="parTxLTRAlign" val="l"/>
              <dgm:param type="shpTxLTRAlignCh" val="l"/>
              <dgm:param type="txAnchorVert" val="t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8">
        <dgm:alg type="sp"/>
        <dgm:shape xmlns:r="http://schemas.openxmlformats.org/officeDocument/2006/relationships" r:blip="">
          <dgm:adjLst/>
        </dgm:shape>
        <dgm:presOf/>
        <dgm:constrLst/>
        <dgm:forEach name="Name87" ref="imageAccentRepeat"/>
      </dgm:layoutNode>
    </dgm:forEach>
    <dgm:forEach name="Name88" axis="ch" ptType="sibTrans" hideLastTrans="0" st="8" cnt="1">
      <dgm:layoutNode name="image_8">
        <dgm:alg type="sp"/>
        <dgm:shape xmlns:r="http://schemas.openxmlformats.org/officeDocument/2006/relationships" r:blip="">
          <dgm:adjLst/>
        </dgm:shape>
        <dgm:presOf/>
        <dgm:constrLst/>
        <dgm:forEach name="Name89" ref="imageRepeat"/>
      </dgm:layoutNode>
    </dgm:forEach>
  </dgm:layoutNode>
</dgm:layoutDef>
</file>

<file path=word/diagrams/layout30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layout31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2.xml><?xml version="1.0" encoding="utf-8"?>
<dgm:layoutDef xmlns:dgm="http://schemas.openxmlformats.org/drawingml/2006/diagram" xmlns:a="http://schemas.openxmlformats.org/drawingml/2006/main" uniqueId="urn:microsoft.com/office/officeart/2005/8/layout/vList3#2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3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4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3#2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0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425FA-ACBF-4E50-AC8C-936E6EA82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1</Pages>
  <Words>22991</Words>
  <Characters>131054</Characters>
  <Application>Microsoft Office Word</Application>
  <DocSecurity>0</DocSecurity>
  <Lines>1092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o.medvedeva</dc:creator>
  <cp:lastModifiedBy>Oleg M. Uryasev</cp:lastModifiedBy>
  <cp:revision>165</cp:revision>
  <cp:lastPrinted>2015-09-17T08:03:00Z</cp:lastPrinted>
  <dcterms:created xsi:type="dcterms:W3CDTF">2004-03-13T06:28:00Z</dcterms:created>
  <dcterms:modified xsi:type="dcterms:W3CDTF">2016-12-05T12:35:00Z</dcterms:modified>
</cp:coreProperties>
</file>