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5C4" w14:textId="258C5DC9" w:rsidR="00132BFA" w:rsidRPr="003E1020" w:rsidRDefault="009A19EC" w:rsidP="00132BFA">
      <w:pPr>
        <w:shd w:val="clear" w:color="auto" w:fill="FFFFFF"/>
        <w:jc w:val="center"/>
        <w:outlineLvl w:val="0"/>
        <w:rPr>
          <w:rFonts w:ascii="Noto Sans Armenian" w:eastAsia="Times New Roman" w:hAnsi="Noto Sans Armeni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val="en-US" w:eastAsia="ru-RU"/>
        </w:rPr>
        <w:t>V</w:t>
      </w:r>
      <w:r w:rsidRPr="009A19EC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132BFA" w:rsidRPr="003E102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>Межрегиональная</w:t>
      </w:r>
      <w:r w:rsidR="00132BFA" w:rsidRPr="003E1020">
        <w:rPr>
          <w:rFonts w:ascii="Noto Sans Armenian" w:eastAsia="Times New Roman" w:hAnsi="Noto Sans Armeni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132BFA" w:rsidRPr="003E102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>научно</w:t>
      </w:r>
      <w:r w:rsidR="00132BFA" w:rsidRPr="003E1020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–</w:t>
      </w:r>
      <w:r w:rsidR="00132BFA" w:rsidRPr="003E102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>практическая</w:t>
      </w:r>
      <w:r w:rsidR="00132BFA" w:rsidRPr="003E1020">
        <w:rPr>
          <w:rFonts w:ascii="Noto Sans Armenian" w:eastAsia="Times New Roman" w:hAnsi="Noto Sans Armeni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132BFA" w:rsidRPr="003E102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>конференция</w:t>
      </w:r>
      <w:r w:rsidR="00132BFA" w:rsidRPr="003E1020">
        <w:rPr>
          <w:rFonts w:ascii="Noto Sans Armenian" w:eastAsia="Times New Roman" w:hAnsi="Noto Sans Armeni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B91EE4">
        <w:rPr>
          <w:rFonts w:ascii="Noto Sans Armenian" w:eastAsia="Times New Roman" w:hAnsi="Noto Sans Armenian" w:cs="Times New Roman"/>
          <w:b/>
          <w:bCs/>
          <w:color w:val="FF0000"/>
          <w:kern w:val="36"/>
          <w:sz w:val="32"/>
          <w:szCs w:val="32"/>
          <w:lang w:eastAsia="ru-RU"/>
        </w:rPr>
        <w:br/>
      </w:r>
      <w:r w:rsidR="00B91EE4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 xml:space="preserve">с  мастер-классом </w:t>
      </w:r>
      <w:r w:rsidR="00132BFA" w:rsidRPr="003E102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t>«Малоинвазивные технологии в урологии»</w:t>
      </w:r>
      <w:r w:rsidR="004B47B0">
        <w:rPr>
          <w:rFonts w:ascii="Calibri" w:eastAsia="Times New Roman" w:hAnsi="Calibri" w:cs="Calibri"/>
          <w:b/>
          <w:bCs/>
          <w:color w:val="FF0000"/>
          <w:kern w:val="36"/>
          <w:sz w:val="32"/>
          <w:szCs w:val="32"/>
          <w:lang w:eastAsia="ru-RU"/>
        </w:rPr>
        <w:br/>
      </w:r>
      <w:r w:rsidR="004B47B0">
        <w:rPr>
          <w:rFonts w:ascii="Noto Sans Armenian" w:eastAsia="Times New Roman" w:hAnsi="Noto Sans Armenian" w:cs="Times New Roman"/>
          <w:b/>
          <w:bCs/>
          <w:noProof/>
          <w:color w:val="FF0000"/>
          <w:kern w:val="36"/>
          <w:sz w:val="32"/>
          <w:szCs w:val="32"/>
          <w:lang w:eastAsia="ru-RU"/>
        </w:rPr>
        <w:drawing>
          <wp:inline distT="0" distB="0" distL="0" distR="0" wp14:anchorId="5C6FADBE" wp14:editId="61818E66">
            <wp:extent cx="6120130" cy="344233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0B71" w14:textId="619F783D" w:rsidR="00132BFA" w:rsidRPr="003E1020" w:rsidRDefault="00132BFA" w:rsidP="00132BFA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Open Sans" w:hAnsi="Open Sans" w:cs="Open Sans"/>
          <w:b/>
          <w:bCs/>
          <w:color w:val="FF0000"/>
          <w:sz w:val="23"/>
          <w:szCs w:val="23"/>
        </w:rPr>
      </w:pP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t> </w:t>
      </w:r>
      <w:bookmarkStart w:id="0" w:name="oconf"/>
      <w:bookmarkEnd w:id="0"/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t xml:space="preserve">17 декабря 2021 года кафедра урологии с курсом хирургии ФГБОУ ВО «Рязанский государственный медицинский университет имени академика И.П. Павлова» Министерства здравоохранения Российской Федерации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br/>
        <w:t xml:space="preserve">совместно </w:t>
      </w:r>
      <w:r>
        <w:rPr>
          <w:rStyle w:val="a4"/>
          <w:rFonts w:ascii="Open Sans" w:hAnsi="Open Sans" w:cs="Open Sans"/>
          <w:color w:val="000000"/>
          <w:sz w:val="23"/>
          <w:szCs w:val="23"/>
        </w:rPr>
        <w:t xml:space="preserve">с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t>Министерством здравоохранения Рязанской области,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br/>
        <w:t xml:space="preserve">Урогинекологическим центром </w:t>
      </w:r>
      <w:r>
        <w:rPr>
          <w:rStyle w:val="a4"/>
          <w:rFonts w:ascii="Open Sans" w:hAnsi="Open Sans" w:cs="Open Sans"/>
          <w:color w:val="000000"/>
          <w:sz w:val="23"/>
          <w:szCs w:val="23"/>
        </w:rPr>
        <w:t xml:space="preserve">в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t xml:space="preserve">ГБУ Рязанской области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br/>
      </w:r>
      <w:r>
        <w:rPr>
          <w:rStyle w:val="a4"/>
          <w:rFonts w:ascii="Open Sans" w:hAnsi="Open Sans" w:cs="Open Sans"/>
          <w:color w:val="000000"/>
          <w:sz w:val="23"/>
          <w:szCs w:val="23"/>
        </w:rPr>
        <w:t xml:space="preserve">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t xml:space="preserve">«Городская клиническая больница N°11»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br/>
        <w:t xml:space="preserve">на базе ГБУ «Городская клиническая больница скорой медицинской помощи» г. Рязани (ГК БСМП) </w:t>
      </w:r>
      <w:r w:rsidRPr="00132BFA">
        <w:rPr>
          <w:rStyle w:val="a4"/>
          <w:rFonts w:ascii="Open Sans" w:hAnsi="Open Sans" w:cs="Open Sans"/>
          <w:color w:val="000000"/>
          <w:sz w:val="23"/>
          <w:szCs w:val="23"/>
        </w:rPr>
        <w:br/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</w:rPr>
        <w:t xml:space="preserve">проводят </w:t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  <w:lang w:val="en-US"/>
        </w:rPr>
        <w:t>V</w:t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</w:rPr>
        <w:t xml:space="preserve"> Межрегиональную научно–практическую конференци</w:t>
      </w:r>
      <w:r w:rsidR="00C91103">
        <w:rPr>
          <w:rStyle w:val="a4"/>
          <w:rFonts w:ascii="Open Sans" w:hAnsi="Open Sans" w:cs="Open Sans"/>
          <w:color w:val="FF0000"/>
          <w:sz w:val="23"/>
          <w:szCs w:val="23"/>
        </w:rPr>
        <w:t>ю</w:t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</w:rPr>
        <w:t xml:space="preserve"> </w:t>
      </w:r>
      <w:r w:rsidR="00C91103">
        <w:rPr>
          <w:rStyle w:val="a4"/>
          <w:rFonts w:ascii="Open Sans" w:hAnsi="Open Sans" w:cs="Open Sans"/>
          <w:color w:val="FF0000"/>
          <w:sz w:val="23"/>
          <w:szCs w:val="23"/>
        </w:rPr>
        <w:br/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</w:rPr>
        <w:t>с</w:t>
      </w:r>
      <w:r w:rsidR="003E1020">
        <w:rPr>
          <w:rStyle w:val="a4"/>
          <w:rFonts w:ascii="Open Sans" w:hAnsi="Open Sans" w:cs="Open Sans"/>
          <w:color w:val="FF0000"/>
          <w:sz w:val="23"/>
          <w:szCs w:val="23"/>
        </w:rPr>
        <w:t xml:space="preserve"> </w:t>
      </w:r>
      <w:r w:rsidRPr="003E1020">
        <w:rPr>
          <w:rStyle w:val="a4"/>
          <w:rFonts w:ascii="Open Sans" w:hAnsi="Open Sans" w:cs="Open Sans"/>
          <w:color w:val="FF0000"/>
          <w:sz w:val="23"/>
          <w:szCs w:val="23"/>
        </w:rPr>
        <w:t>мастер-классом на тему: «Малоинвазивные технологии в урологии»</w:t>
      </w:r>
      <w:r w:rsidR="00C91103">
        <w:rPr>
          <w:rStyle w:val="a4"/>
          <w:rFonts w:ascii="Open Sans" w:hAnsi="Open Sans" w:cs="Open Sans"/>
          <w:color w:val="FF0000"/>
          <w:sz w:val="23"/>
          <w:szCs w:val="23"/>
        </w:rPr>
        <w:t>.</w:t>
      </w:r>
    </w:p>
    <w:p w14:paraId="38EE9A1C" w14:textId="5956CEAE" w:rsidR="00132BFA" w:rsidRPr="003E1020" w:rsidRDefault="00132BFA" w:rsidP="003E1020">
      <w:pPr>
        <w:pStyle w:val="4"/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D9E2F3" w:themeFill="accent1" w:themeFillTint="33"/>
        <w:spacing w:before="150" w:after="150"/>
        <w:jc w:val="center"/>
        <w:rPr>
          <w:rFonts w:ascii="Open Sans" w:hAnsi="Open Sans" w:cs="Open Sans"/>
          <w:color w:val="000000"/>
          <w:sz w:val="23"/>
          <w:szCs w:val="23"/>
        </w:rPr>
      </w:pPr>
      <w:r w:rsidRPr="00132BFA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>Цель конференции – дальнейшая консолидация опыта</w:t>
      </w:r>
      <w:r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 xml:space="preserve"> ведущих хирургов и урологов, </w:t>
      </w:r>
      <w:r w:rsidR="003E1020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>внедрение</w:t>
      </w:r>
      <w:r w:rsidRPr="00132BFA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 xml:space="preserve"> теоретических инновационных разработок в области эндоскопической урологии в практик</w:t>
      </w:r>
      <w:r w:rsidR="003E1020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>у</w:t>
      </w:r>
      <w:r w:rsidRPr="00132BFA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 xml:space="preserve"> российских региональных медицинских центров.</w:t>
      </w:r>
      <w:r w:rsidRPr="00132BFA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br/>
      </w:r>
      <w:r w:rsidRPr="003E1020">
        <w:rPr>
          <w:rFonts w:ascii="Calibri" w:hAnsi="Calibri" w:cs="Calibri"/>
          <w:color w:val="000000"/>
          <w:sz w:val="26"/>
          <w:szCs w:val="26"/>
        </w:rPr>
        <w:t>В плане работы конференции, помимо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t>докладов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t>и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t>обсуждения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t>инновационных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t>методик</w:t>
      </w:r>
      <w:r w:rsidRPr="003E1020">
        <w:rPr>
          <w:rFonts w:ascii="Impact" w:hAnsi="Impact"/>
          <w:color w:val="000000"/>
          <w:sz w:val="26"/>
          <w:szCs w:val="26"/>
        </w:rPr>
        <w:t xml:space="preserve">,  </w:t>
      </w:r>
      <w:r w:rsidRPr="003E1020">
        <w:rPr>
          <w:rFonts w:ascii="Calibri" w:hAnsi="Calibri" w:cs="Calibri"/>
          <w:color w:val="000000"/>
          <w:sz w:val="26"/>
          <w:szCs w:val="26"/>
        </w:rPr>
        <w:t>центральным событием станет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мастер</w:t>
      </w:r>
      <w:r w:rsidR="00A268C5">
        <w:rPr>
          <w:rFonts w:ascii="Impact" w:hAnsi="Impact"/>
          <w:b/>
          <w:bCs/>
          <w:color w:val="000000"/>
          <w:sz w:val="26"/>
          <w:szCs w:val="26"/>
        </w:rPr>
        <w:t>-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 xml:space="preserve">класс 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> 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по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> 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эндоскопическому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малоинвазивному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лечению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A268C5">
        <w:rPr>
          <w:rFonts w:ascii="Calibri" w:hAnsi="Calibri" w:cs="Calibri"/>
          <w:b/>
          <w:bCs/>
          <w:color w:val="000000"/>
          <w:sz w:val="26"/>
          <w:szCs w:val="26"/>
        </w:rPr>
        <w:t>заболеваний урологической сферы,</w:t>
      </w:r>
      <w:r w:rsidRPr="003E1020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color w:val="000000"/>
          <w:sz w:val="26"/>
          <w:szCs w:val="26"/>
        </w:rPr>
        <w:br/>
        <w:t xml:space="preserve">проводимый </w:t>
      </w:r>
      <w:r w:rsidRPr="003E1020">
        <w:rPr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доктором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медицинских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наук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, 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профессором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, 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заслуженным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врачом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РФ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,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президентом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Российского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общества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по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эндоурологии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и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новым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 xml:space="preserve"> </w:t>
      </w:r>
      <w:r w:rsidRPr="003E1020">
        <w:rPr>
          <w:rFonts w:ascii="Calibri" w:hAnsi="Calibri" w:cs="Calibri"/>
          <w:b/>
          <w:bCs/>
          <w:color w:val="000000"/>
          <w:sz w:val="26"/>
          <w:szCs w:val="26"/>
        </w:rPr>
        <w:t>технологиям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t> </w:t>
      </w:r>
      <w:r w:rsidRPr="003E1020">
        <w:rPr>
          <w:rFonts w:ascii="Impact" w:hAnsi="Impact"/>
          <w:b/>
          <w:bCs/>
          <w:color w:val="000000"/>
          <w:sz w:val="26"/>
          <w:szCs w:val="26"/>
        </w:rPr>
        <w:br/>
      </w:r>
      <w:r w:rsidRPr="003E1020">
        <w:rPr>
          <w:rStyle w:val="a4"/>
          <w:rFonts w:ascii="Calibri" w:hAnsi="Calibri" w:cs="Calibri"/>
          <w:color w:val="000000"/>
          <w:sz w:val="26"/>
          <w:szCs w:val="26"/>
        </w:rPr>
        <w:t>Алексеем</w:t>
      </w:r>
      <w:r w:rsidRPr="003E1020">
        <w:rPr>
          <w:rStyle w:val="a4"/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Style w:val="a4"/>
          <w:rFonts w:ascii="Calibri" w:hAnsi="Calibri" w:cs="Calibri"/>
          <w:color w:val="000000"/>
          <w:sz w:val="26"/>
          <w:szCs w:val="26"/>
        </w:rPr>
        <w:t>Георгиевичем</w:t>
      </w:r>
      <w:r w:rsidRPr="003E1020">
        <w:rPr>
          <w:rStyle w:val="a4"/>
          <w:rFonts w:ascii="Impact" w:hAnsi="Impact"/>
          <w:color w:val="000000"/>
          <w:sz w:val="26"/>
          <w:szCs w:val="26"/>
        </w:rPr>
        <w:t xml:space="preserve"> </w:t>
      </w:r>
      <w:r w:rsidRPr="003E1020">
        <w:rPr>
          <w:rStyle w:val="a4"/>
          <w:rFonts w:ascii="Calibri" w:hAnsi="Calibri" w:cs="Calibri"/>
          <w:color w:val="000000"/>
          <w:sz w:val="26"/>
          <w:szCs w:val="26"/>
        </w:rPr>
        <w:t>Мартовым</w:t>
      </w:r>
    </w:p>
    <w:p w14:paraId="679956D1" w14:textId="77777777" w:rsidR="006D361E" w:rsidRPr="00C2571E" w:rsidRDefault="006D361E" w:rsidP="00C2571E">
      <w:pPr>
        <w:keepNext/>
        <w:shd w:val="clear" w:color="auto" w:fill="FFFFFF"/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</w:pPr>
      <w:r w:rsidRPr="00C2571E"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  <w:t>В режиме «</w:t>
      </w:r>
      <w:proofErr w:type="spellStart"/>
      <w:r w:rsidRPr="00C2571E"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  <w:t>live</w:t>
      </w:r>
      <w:proofErr w:type="spellEnd"/>
      <w:r w:rsidRPr="00C2571E"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  <w:t xml:space="preserve"> </w:t>
      </w:r>
      <w:proofErr w:type="spellStart"/>
      <w:r w:rsidRPr="00C2571E"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  <w:t>surgery</w:t>
      </w:r>
      <w:proofErr w:type="spellEnd"/>
      <w:r w:rsidRPr="00C2571E">
        <w:rPr>
          <w:rStyle w:val="a4"/>
          <w:rFonts w:ascii="Open Sans" w:eastAsiaTheme="majorEastAsia" w:hAnsi="Open Sans" w:cs="Open Sans"/>
          <w:color w:val="000000"/>
          <w:sz w:val="23"/>
          <w:szCs w:val="23"/>
        </w:rPr>
        <w:t>» будут продемонстрированы:</w:t>
      </w:r>
    </w:p>
    <w:p w14:paraId="00A4869E" w14:textId="77777777" w:rsidR="006D361E" w:rsidRPr="00C2571E" w:rsidRDefault="006D361E" w:rsidP="00C2571E">
      <w:pPr>
        <w:pStyle w:val="a5"/>
        <w:numPr>
          <w:ilvl w:val="0"/>
          <w:numId w:val="1"/>
        </w:numPr>
        <w:shd w:val="clear" w:color="auto" w:fill="FFFFFF"/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</w:pPr>
      <w:r w:rsidRPr="00C2571E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 xml:space="preserve">новейшие методы лечения доброкачественной гиперплазии предстательной железы с использованием </w:t>
      </w:r>
      <w:r w:rsidRPr="00C2571E">
        <w:rPr>
          <w:rStyle w:val="a4"/>
          <w:rFonts w:ascii="Open Sans" w:eastAsiaTheme="majorEastAsia" w:hAnsi="Open Sans" w:cs="Open Sans"/>
          <w:b w:val="0"/>
          <w:bCs w:val="0"/>
          <w:sz w:val="23"/>
          <w:szCs w:val="23"/>
        </w:rPr>
        <w:t>биполярной энуклеации;</w:t>
      </w:r>
    </w:p>
    <w:p w14:paraId="42CD0416" w14:textId="499674FC" w:rsidR="006D361E" w:rsidRPr="00C91103" w:rsidRDefault="006D361E" w:rsidP="00C2571E">
      <w:pPr>
        <w:pStyle w:val="a5"/>
        <w:numPr>
          <w:ilvl w:val="0"/>
          <w:numId w:val="1"/>
        </w:numPr>
        <w:shd w:val="clear" w:color="auto" w:fill="FFFFFF"/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</w:pPr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 xml:space="preserve">лечение мочекаменной болезни </w:t>
      </w:r>
      <w:proofErr w:type="spellStart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миниперкутанной</w:t>
      </w:r>
      <w:proofErr w:type="spellEnd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 xml:space="preserve"> </w:t>
      </w:r>
      <w:proofErr w:type="spellStart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нефролитолапаксией</w:t>
      </w:r>
      <w:proofErr w:type="spellEnd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 xml:space="preserve"> и</w:t>
      </w:r>
      <w:r w:rsidR="00C2571E"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 </w:t>
      </w:r>
      <w:proofErr w:type="spellStart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микроперкутанной</w:t>
      </w:r>
      <w:proofErr w:type="spellEnd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 xml:space="preserve"> </w:t>
      </w:r>
      <w:proofErr w:type="spellStart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нефролито</w:t>
      </w:r>
      <w:r w:rsidR="00C2571E"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трипсией</w:t>
      </w:r>
      <w:proofErr w:type="spellEnd"/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;</w:t>
      </w:r>
    </w:p>
    <w:p w14:paraId="4B005A69" w14:textId="135662FD" w:rsidR="006D361E" w:rsidRPr="00C91103" w:rsidRDefault="006D361E" w:rsidP="00C91103">
      <w:pPr>
        <w:pStyle w:val="a5"/>
        <w:numPr>
          <w:ilvl w:val="0"/>
          <w:numId w:val="1"/>
        </w:numPr>
        <w:shd w:val="clear" w:color="auto" w:fill="FFFFFF"/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</w:pPr>
      <w:r w:rsidRPr="00C91103">
        <w:rPr>
          <w:rStyle w:val="a4"/>
          <w:rFonts w:ascii="Open Sans" w:eastAsiaTheme="majorEastAsia" w:hAnsi="Open Sans" w:cs="Open Sans"/>
          <w:b w:val="0"/>
          <w:bCs w:val="0"/>
          <w:color w:val="000000"/>
          <w:sz w:val="23"/>
          <w:szCs w:val="23"/>
        </w:rPr>
        <w:t>установка системы i-Stop при недержании мочи у мужчин и женщин.</w:t>
      </w:r>
    </w:p>
    <w:p w14:paraId="1BA60451" w14:textId="74203BE1" w:rsidR="006D361E" w:rsidRDefault="00132BFA" w:rsidP="00132BFA">
      <w:pPr>
        <w:pStyle w:val="a3"/>
        <w:shd w:val="clear" w:color="auto" w:fill="FFFFFF"/>
        <w:spacing w:before="300" w:beforeAutospacing="0" w:after="300" w:afterAutospacing="0"/>
        <w:jc w:val="center"/>
        <w:rPr>
          <w:rStyle w:val="a4"/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Приглашаются все заинтересованные специалисты. </w:t>
      </w:r>
    </w:p>
    <w:p w14:paraId="521A425A" w14:textId="218A8178" w:rsidR="00E07AAA" w:rsidRDefault="00132BFA" w:rsidP="00D82EA8">
      <w:pPr>
        <w:pStyle w:val="a3"/>
        <w:shd w:val="clear" w:color="auto" w:fill="FFFFFF"/>
        <w:spacing w:before="300" w:beforeAutospacing="0" w:after="300" w:afterAutospacing="0"/>
        <w:jc w:val="center"/>
        <w:rPr>
          <w:rStyle w:val="a4"/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lastRenderedPageBreak/>
        <w:t>Программа конференции</w:t>
      </w:r>
      <w:r>
        <w:rPr>
          <w:rStyle w:val="a4"/>
          <w:rFonts w:ascii="Open Sans" w:hAnsi="Open Sans" w:cs="Open Sans"/>
          <w:color w:val="000000"/>
          <w:sz w:val="23"/>
          <w:szCs w:val="23"/>
        </w:rPr>
        <w:br/>
      </w:r>
      <w:r w:rsidR="00D82EA8">
        <w:rPr>
          <w:rFonts w:ascii="Open Sans" w:hAnsi="Open Sans" w:cs="Open Sans"/>
          <w:noProof/>
          <w:color w:val="000000"/>
          <w:sz w:val="23"/>
          <w:szCs w:val="23"/>
        </w:rPr>
        <w:drawing>
          <wp:inline distT="0" distB="0" distL="0" distR="0" wp14:anchorId="731ACC22" wp14:editId="020C00E2">
            <wp:extent cx="5139267" cy="3625429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314" cy="36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B8F4A" w14:textId="50E14CD6" w:rsidR="00A268C5" w:rsidRDefault="00D82EA8" w:rsidP="003E1020">
      <w:pPr>
        <w:widowControl w:val="0"/>
        <w:ind w:left="161" w:right="37"/>
        <w:jc w:val="center"/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</w:pPr>
      <w:r w:rsidRPr="00C2571E">
        <w:rPr>
          <w:rStyle w:val="a4"/>
          <w:rFonts w:ascii="Open Sans" w:hAnsi="Open Sans" w:cs="Open Sans"/>
          <w:color w:val="000000"/>
          <w:sz w:val="23"/>
          <w:szCs w:val="23"/>
        </w:rPr>
        <w:t xml:space="preserve">Форма </w:t>
      </w:r>
      <w:r w:rsidR="003E1020" w:rsidRPr="00C2571E">
        <w:rPr>
          <w:rStyle w:val="a4"/>
          <w:rFonts w:ascii="Open Sans" w:hAnsi="Open Sans" w:cs="Open Sans"/>
          <w:color w:val="000000"/>
          <w:sz w:val="23"/>
          <w:szCs w:val="23"/>
        </w:rPr>
        <w:t xml:space="preserve">заявки </w:t>
      </w:r>
      <w:r w:rsidRPr="00C2571E">
        <w:rPr>
          <w:rStyle w:val="a4"/>
          <w:rFonts w:ascii="Open Sans" w:hAnsi="Open Sans" w:cs="Open Sans"/>
          <w:color w:val="000000"/>
          <w:sz w:val="23"/>
          <w:szCs w:val="23"/>
        </w:rPr>
        <w:t>для регистрации</w:t>
      </w:r>
      <w:r w:rsidRPr="00C2571E">
        <w:rPr>
          <w:rStyle w:val="a4"/>
          <w:rFonts w:ascii="Open Sans" w:hAnsi="Open Sans" w:cs="Open Sans"/>
          <w:color w:val="000000"/>
          <w:sz w:val="23"/>
          <w:szCs w:val="23"/>
        </w:rPr>
        <w:br/>
      </w:r>
      <w:r w:rsidRPr="00F87DB8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 xml:space="preserve">заполняется участником и высылается на электронный адрес </w:t>
      </w:r>
      <w:hyperlink r:id="rId7" w:history="1">
        <w:r w:rsidR="00C2571E" w:rsidRPr="005937AD">
          <w:rPr>
            <w:rStyle w:val="a6"/>
            <w:rFonts w:ascii="Open Sans" w:hAnsi="Open Sans" w:cs="Open Sans"/>
            <w:sz w:val="23"/>
            <w:szCs w:val="23"/>
            <w:lang w:val="en-US"/>
          </w:rPr>
          <w:t>miniinvasiv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</w:rPr>
          <w:t>_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  <w:lang w:val="en-US"/>
          </w:rPr>
          <w:t>uro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</w:rPr>
          <w:t>62@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  <w:lang w:val="en-US"/>
          </w:rPr>
          <w:t>mail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</w:rPr>
          <w:t>.</w:t>
        </w:r>
        <w:r w:rsidR="00C2571E" w:rsidRPr="005937AD">
          <w:rPr>
            <w:rStyle w:val="a6"/>
            <w:rFonts w:ascii="Open Sans" w:hAnsi="Open Sans" w:cs="Open Sans"/>
            <w:sz w:val="23"/>
            <w:szCs w:val="23"/>
            <w:lang w:val="en-US"/>
          </w:rPr>
          <w:t>ru</w:t>
        </w:r>
      </w:hyperlink>
    </w:p>
    <w:p w14:paraId="7B64C32D" w14:textId="77777777" w:rsidR="00C2571E" w:rsidRPr="00C2571E" w:rsidRDefault="00C2571E" w:rsidP="003E1020">
      <w:pPr>
        <w:widowControl w:val="0"/>
        <w:ind w:left="161" w:right="37"/>
        <w:jc w:val="center"/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</w:pPr>
    </w:p>
    <w:p w14:paraId="4C05EE0E" w14:textId="5E34ECF0" w:rsidR="003E1020" w:rsidRPr="00F87DB8" w:rsidRDefault="003E1020" w:rsidP="003E1020">
      <w:pPr>
        <w:widowControl w:val="0"/>
        <w:ind w:left="161" w:right="37"/>
        <w:jc w:val="center"/>
        <w:rPr>
          <w:rStyle w:val="a4"/>
          <w:rFonts w:ascii="Open Sans" w:hAnsi="Open Sans" w:cs="Open Sans"/>
          <w:color w:val="000000"/>
          <w:sz w:val="23"/>
          <w:szCs w:val="23"/>
        </w:rPr>
      </w:pPr>
      <w:r w:rsidRPr="00F87DB8">
        <w:rPr>
          <w:rStyle w:val="a4"/>
          <w:rFonts w:ascii="Open Sans" w:hAnsi="Open Sans" w:cs="Open Sans"/>
          <w:color w:val="000000"/>
          <w:sz w:val="23"/>
          <w:szCs w:val="23"/>
        </w:rPr>
        <w:t>ЗАЯВКА</w:t>
      </w:r>
    </w:p>
    <w:p w14:paraId="1A8A78AA" w14:textId="4D257397" w:rsidR="003E1020" w:rsidRPr="00F87DB8" w:rsidRDefault="003E1020" w:rsidP="003E1020">
      <w:pPr>
        <w:widowControl w:val="0"/>
        <w:ind w:left="161" w:right="37"/>
        <w:jc w:val="center"/>
        <w:rPr>
          <w:rStyle w:val="a4"/>
          <w:rFonts w:ascii="Open Sans" w:hAnsi="Open Sans" w:cs="Open Sans"/>
          <w:color w:val="000000"/>
          <w:sz w:val="23"/>
          <w:szCs w:val="23"/>
        </w:rPr>
      </w:pPr>
      <w:r w:rsidRPr="00F87DB8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 xml:space="preserve">на участие в V Межрегиональной научно–практической конференции </w:t>
      </w:r>
      <w:r w:rsidR="00C91103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br/>
      </w:r>
      <w:r w:rsidRPr="00F87DB8">
        <w:rPr>
          <w:rStyle w:val="a4"/>
          <w:rFonts w:ascii="Open Sans" w:hAnsi="Open Sans" w:cs="Open Sans"/>
          <w:b w:val="0"/>
          <w:bCs w:val="0"/>
          <w:color w:val="000000"/>
          <w:sz w:val="23"/>
          <w:szCs w:val="23"/>
        </w:rPr>
        <w:t>с мастер-классом на тему: «Малоинвазивные технологии в урологии»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303"/>
      </w:tblGrid>
      <w:tr w:rsidR="003E1020" w:rsidRPr="00F87DB8" w14:paraId="48CB3ACF" w14:textId="77777777" w:rsidTr="008749CF">
        <w:trPr>
          <w:trHeight w:val="145"/>
        </w:trPr>
        <w:tc>
          <w:tcPr>
            <w:tcW w:w="2886" w:type="dxa"/>
          </w:tcPr>
          <w:p w14:paraId="4D43C29C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>Ф.И.О. участника</w:t>
            </w:r>
          </w:p>
        </w:tc>
        <w:tc>
          <w:tcPr>
            <w:tcW w:w="6303" w:type="dxa"/>
          </w:tcPr>
          <w:p w14:paraId="3B8DC4FF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3C07C5C6" w14:textId="77777777" w:rsidTr="008749CF">
        <w:trPr>
          <w:trHeight w:val="145"/>
        </w:trPr>
        <w:tc>
          <w:tcPr>
            <w:tcW w:w="2886" w:type="dxa"/>
          </w:tcPr>
          <w:p w14:paraId="768606C4" w14:textId="5BE49EE8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>Место работы (полное название)</w:t>
            </w:r>
          </w:p>
        </w:tc>
        <w:tc>
          <w:tcPr>
            <w:tcW w:w="6303" w:type="dxa"/>
          </w:tcPr>
          <w:p w14:paraId="0EBE77D4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04249E8A" w14:textId="77777777" w:rsidTr="008749CF">
        <w:trPr>
          <w:trHeight w:val="145"/>
        </w:trPr>
        <w:tc>
          <w:tcPr>
            <w:tcW w:w="2886" w:type="dxa"/>
          </w:tcPr>
          <w:p w14:paraId="113B1AE5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 xml:space="preserve">Должность </w:t>
            </w:r>
          </w:p>
        </w:tc>
        <w:tc>
          <w:tcPr>
            <w:tcW w:w="6303" w:type="dxa"/>
          </w:tcPr>
          <w:p w14:paraId="23836E21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42A7153D" w14:textId="77777777" w:rsidTr="008749CF">
        <w:trPr>
          <w:trHeight w:val="145"/>
        </w:trPr>
        <w:tc>
          <w:tcPr>
            <w:tcW w:w="2886" w:type="dxa"/>
          </w:tcPr>
          <w:p w14:paraId="0BE2D09A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>Учёная степень</w:t>
            </w:r>
          </w:p>
        </w:tc>
        <w:tc>
          <w:tcPr>
            <w:tcW w:w="6303" w:type="dxa"/>
          </w:tcPr>
          <w:p w14:paraId="17696DD4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20DCAD34" w14:textId="77777777" w:rsidTr="008749CF">
        <w:trPr>
          <w:trHeight w:val="145"/>
        </w:trPr>
        <w:tc>
          <w:tcPr>
            <w:tcW w:w="2886" w:type="dxa"/>
          </w:tcPr>
          <w:p w14:paraId="1EE699FB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>Учёное звание</w:t>
            </w:r>
          </w:p>
        </w:tc>
        <w:tc>
          <w:tcPr>
            <w:tcW w:w="6303" w:type="dxa"/>
          </w:tcPr>
          <w:p w14:paraId="0FADFD57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74DDA545" w14:textId="77777777" w:rsidTr="008749CF">
        <w:trPr>
          <w:trHeight w:val="145"/>
        </w:trPr>
        <w:tc>
          <w:tcPr>
            <w:tcW w:w="2886" w:type="dxa"/>
          </w:tcPr>
          <w:p w14:paraId="4CED5904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 xml:space="preserve">Телефон </w:t>
            </w:r>
          </w:p>
        </w:tc>
        <w:tc>
          <w:tcPr>
            <w:tcW w:w="6303" w:type="dxa"/>
          </w:tcPr>
          <w:p w14:paraId="487CBFFA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  <w:tr w:rsidR="003E1020" w:rsidRPr="00F87DB8" w14:paraId="59F25EC9" w14:textId="77777777" w:rsidTr="008749CF">
        <w:trPr>
          <w:trHeight w:val="145"/>
        </w:trPr>
        <w:tc>
          <w:tcPr>
            <w:tcW w:w="2886" w:type="dxa"/>
          </w:tcPr>
          <w:p w14:paraId="761A44E5" w14:textId="77777777" w:rsidR="003E1020" w:rsidRPr="00F87DB8" w:rsidRDefault="003E1020" w:rsidP="00F87DB8">
            <w:pPr>
              <w:widowControl w:val="0"/>
              <w:ind w:left="161" w:right="37"/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</w:pPr>
            <w:r w:rsidRPr="00F87DB8">
              <w:rPr>
                <w:rStyle w:val="a4"/>
                <w:rFonts w:ascii="Open Sans" w:hAnsi="Open Sans" w:cs="Open Sans"/>
                <w:b w:val="0"/>
                <w:color w:val="000000"/>
                <w:sz w:val="23"/>
                <w:szCs w:val="23"/>
              </w:rPr>
              <w:t>E-mail</w:t>
            </w:r>
          </w:p>
        </w:tc>
        <w:tc>
          <w:tcPr>
            <w:tcW w:w="6303" w:type="dxa"/>
          </w:tcPr>
          <w:p w14:paraId="68D1F6B5" w14:textId="77777777" w:rsidR="003E1020" w:rsidRPr="00F87DB8" w:rsidRDefault="003E1020" w:rsidP="00F87DB8">
            <w:pPr>
              <w:widowControl w:val="0"/>
              <w:ind w:left="161" w:right="37"/>
              <w:jc w:val="center"/>
              <w:rPr>
                <w:rStyle w:val="a4"/>
                <w:rFonts w:ascii="Open Sans" w:hAnsi="Open Sans" w:cs="Open Sans"/>
                <w:color w:val="000000"/>
                <w:sz w:val="23"/>
                <w:szCs w:val="23"/>
              </w:rPr>
            </w:pPr>
          </w:p>
        </w:tc>
      </w:tr>
    </w:tbl>
    <w:p w14:paraId="4A328209" w14:textId="77777777" w:rsidR="007D0DF4" w:rsidRDefault="007D0DF4" w:rsidP="007D0DF4">
      <w:pPr>
        <w:rPr>
          <w:b/>
        </w:rPr>
      </w:pPr>
    </w:p>
    <w:p w14:paraId="626A1C34" w14:textId="5706526F" w:rsidR="007D0DF4" w:rsidRDefault="007D0DF4" w:rsidP="007D0DF4">
      <w:r w:rsidRPr="001E43AF">
        <w:rPr>
          <w:b/>
        </w:rPr>
        <w:t>Место проведения</w:t>
      </w:r>
      <w:r w:rsidRPr="001E43AF">
        <w:t xml:space="preserve">: г. </w:t>
      </w:r>
      <w:r>
        <w:t xml:space="preserve">Рязань, ул. Стройкова, стр.85, </w:t>
      </w:r>
      <w:r w:rsidRPr="001E43AF">
        <w:t>конференц-зал ГБУ РО «ГК БСМП», 6</w:t>
      </w:r>
      <w:r>
        <w:t> </w:t>
      </w:r>
      <w:r w:rsidRPr="001E43AF">
        <w:t>этаж</w:t>
      </w:r>
      <w:r>
        <w:t>.</w:t>
      </w:r>
    </w:p>
    <w:p w14:paraId="1BC8E08B" w14:textId="77777777" w:rsidR="007D0DF4" w:rsidRDefault="007D0DF4" w:rsidP="007D0DF4">
      <w:r w:rsidRPr="001E43AF">
        <w:rPr>
          <w:b/>
        </w:rPr>
        <w:t>Время проведения</w:t>
      </w:r>
      <w:r>
        <w:t>: 17 декабря, с 8:30 до 17:30.</w:t>
      </w:r>
    </w:p>
    <w:p w14:paraId="045AEC52" w14:textId="77777777" w:rsidR="007D0DF4" w:rsidRPr="001E43AF" w:rsidRDefault="007D0DF4" w:rsidP="007D0DF4">
      <w:pPr>
        <w:rPr>
          <w:b/>
        </w:rPr>
      </w:pPr>
      <w:r w:rsidRPr="001E43AF">
        <w:rPr>
          <w:b/>
        </w:rPr>
        <w:t xml:space="preserve">Обращаем ваше внимание, что для посещения мероприятия необходимо наличие сертификата о вакцинации против </w:t>
      </w:r>
      <w:r w:rsidRPr="001E43AF">
        <w:rPr>
          <w:b/>
          <w:lang w:val="en-US"/>
        </w:rPr>
        <w:t>COVID</w:t>
      </w:r>
      <w:r w:rsidRPr="001E43AF">
        <w:rPr>
          <w:b/>
        </w:rPr>
        <w:t>-19 или сертификата об отрицательном ПЦР-тесте на коронавирус.</w:t>
      </w:r>
    </w:p>
    <w:p w14:paraId="5995A83E" w14:textId="422B277A" w:rsidR="00D82EA8" w:rsidRPr="00D82EA8" w:rsidRDefault="00D82EA8" w:rsidP="00C91103">
      <w:pPr>
        <w:pStyle w:val="a3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0000"/>
          <w:sz w:val="23"/>
          <w:szCs w:val="23"/>
        </w:rPr>
      </w:pPr>
    </w:p>
    <w:sectPr w:rsidR="00D82EA8" w:rsidRPr="00D82EA8" w:rsidSect="00C91103">
      <w:pgSz w:w="11906" w:h="16838"/>
      <w:pgMar w:top="294" w:right="1134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oto Sans Armenian">
    <w:panose1 w:val="020B0502040504020204"/>
    <w:charset w:val="00"/>
    <w:family w:val="swiss"/>
    <w:pitch w:val="variable"/>
    <w:sig w:usb0="8000040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mpact">
    <w:panose1 w:val="020B080603090205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56B0E"/>
    <w:multiLevelType w:val="hybridMultilevel"/>
    <w:tmpl w:val="6F6C1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FA"/>
    <w:rsid w:val="00025FFA"/>
    <w:rsid w:val="000B7A90"/>
    <w:rsid w:val="00132BFA"/>
    <w:rsid w:val="002E6673"/>
    <w:rsid w:val="00364BB8"/>
    <w:rsid w:val="003E1020"/>
    <w:rsid w:val="00403A21"/>
    <w:rsid w:val="004B47B0"/>
    <w:rsid w:val="006D361E"/>
    <w:rsid w:val="007D0DF4"/>
    <w:rsid w:val="009A19EC"/>
    <w:rsid w:val="00A268C5"/>
    <w:rsid w:val="00B91EE4"/>
    <w:rsid w:val="00BF76A3"/>
    <w:rsid w:val="00C2571E"/>
    <w:rsid w:val="00C91103"/>
    <w:rsid w:val="00D82EA8"/>
    <w:rsid w:val="00F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2F72"/>
  <w15:chartTrackingRefBased/>
  <w15:docId w15:val="{88FF41C2-BD5F-A24C-9CD7-159F3D6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F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B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32B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unhideWhenUsed/>
    <w:rsid w:val="00132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132BFA"/>
    <w:rPr>
      <w:b/>
      <w:bCs/>
    </w:rPr>
  </w:style>
  <w:style w:type="paragraph" w:styleId="a5">
    <w:name w:val="List Paragraph"/>
    <w:basedOn w:val="a"/>
    <w:uiPriority w:val="34"/>
    <w:qFormat/>
    <w:rsid w:val="006D36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57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iinvasiv_uro6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Архипова</dc:creator>
  <cp:keywords/>
  <dc:description/>
  <cp:lastModifiedBy>Елена Архипова</cp:lastModifiedBy>
  <cp:revision>2</cp:revision>
  <cp:lastPrinted>2021-12-10T19:27:00Z</cp:lastPrinted>
  <dcterms:created xsi:type="dcterms:W3CDTF">2021-12-10T19:31:00Z</dcterms:created>
  <dcterms:modified xsi:type="dcterms:W3CDTF">2021-12-10T19:31:00Z</dcterms:modified>
</cp:coreProperties>
</file>