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908A6D" w14:textId="427081E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1.</w:t>
      </w:r>
      <w:r w:rsidR="00042455" w:rsidRPr="00042455"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 xml:space="preserve">Издание научно-методических материалов </w:t>
      </w:r>
      <w:r w:rsidR="006C259A">
        <w:rPr>
          <w:rFonts w:ascii="Times New Roman" w:eastAsia="Times New Roman" w:hAnsi="Times New Roman" w:cs="Times New Roman"/>
          <w:b/>
          <w:sz w:val="28"/>
        </w:rPr>
        <w:t>по проблемам</w:t>
      </w:r>
      <w:r>
        <w:rPr>
          <w:rFonts w:ascii="Times New Roman" w:eastAsia="Times New Roman" w:hAnsi="Times New Roman" w:cs="Times New Roman"/>
          <w:b/>
          <w:sz w:val="28"/>
        </w:rPr>
        <w:t xml:space="preserve"> здорового образа жизни всех </w:t>
      </w:r>
      <w:r w:rsidR="006C259A">
        <w:rPr>
          <w:rFonts w:ascii="Times New Roman" w:eastAsia="Times New Roman" w:hAnsi="Times New Roman" w:cs="Times New Roman"/>
          <w:b/>
          <w:sz w:val="28"/>
        </w:rPr>
        <w:t>категорий обучающихся</w:t>
      </w:r>
      <w:r>
        <w:rPr>
          <w:rFonts w:ascii="Times New Roman" w:eastAsia="Times New Roman" w:hAnsi="Times New Roman" w:cs="Times New Roman"/>
          <w:b/>
          <w:sz w:val="28"/>
        </w:rPr>
        <w:t>, профессорско-</w:t>
      </w:r>
      <w:r w:rsidR="006C259A">
        <w:rPr>
          <w:rFonts w:ascii="Times New Roman" w:eastAsia="Times New Roman" w:hAnsi="Times New Roman" w:cs="Times New Roman"/>
          <w:b/>
          <w:sz w:val="28"/>
        </w:rPr>
        <w:t>преподавательского состава:</w:t>
      </w:r>
    </w:p>
    <w:p w14:paraId="52BD7659" w14:textId="7DEC0CA8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-</w:t>
      </w:r>
      <w: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статьи в журналах, входящих в список ВАК</w:t>
      </w:r>
      <w:r w:rsidR="00D34181">
        <w:rPr>
          <w:rFonts w:ascii="Times New Roman" w:eastAsia="Times New Roman" w:hAnsi="Times New Roman" w:cs="Times New Roman"/>
          <w:b/>
          <w:sz w:val="28"/>
        </w:rPr>
        <w:t xml:space="preserve"> - </w:t>
      </w:r>
      <w:r w:rsidR="005707F8">
        <w:rPr>
          <w:rFonts w:ascii="Times New Roman" w:eastAsia="Times New Roman" w:hAnsi="Times New Roman" w:cs="Times New Roman"/>
          <w:b/>
          <w:sz w:val="28"/>
        </w:rPr>
        <w:t>40</w:t>
      </w:r>
      <w:bookmarkStart w:id="0" w:name="_GoBack"/>
      <w:bookmarkEnd w:id="0"/>
    </w:p>
    <w:p w14:paraId="49720F5F" w14:textId="68366BF3" w:rsidR="006B3F66" w:rsidRPr="006C259A" w:rsidRDefault="006C259A" w:rsidP="006C259A">
      <w:pPr>
        <w:jc w:val="both"/>
        <w:rPr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 w:themeColor="text1"/>
          <w:sz w:val="28"/>
          <w:highlight w:val="white"/>
        </w:rPr>
        <w:t>1.</w:t>
      </w:r>
      <w:r w:rsidRPr="006C259A">
        <w:rPr>
          <w:rFonts w:ascii="Times New Roman" w:eastAsia="Times New Roman" w:hAnsi="Times New Roman"/>
          <w:b/>
          <w:color w:val="000000" w:themeColor="text1"/>
          <w:sz w:val="28"/>
          <w:highlight w:val="white"/>
        </w:rPr>
        <w:t xml:space="preserve">Орлова Л.Т., </w:t>
      </w:r>
      <w:proofErr w:type="spellStart"/>
      <w:r w:rsidRPr="006C259A">
        <w:rPr>
          <w:rFonts w:ascii="Times New Roman" w:eastAsia="Times New Roman" w:hAnsi="Times New Roman"/>
          <w:b/>
          <w:color w:val="000000" w:themeColor="text1"/>
          <w:sz w:val="28"/>
          <w:highlight w:val="white"/>
        </w:rPr>
        <w:t>Пайгильдин</w:t>
      </w:r>
      <w:proofErr w:type="spellEnd"/>
      <w:r w:rsidRPr="006C259A">
        <w:rPr>
          <w:rFonts w:ascii="Times New Roman" w:eastAsia="Times New Roman" w:hAnsi="Times New Roman"/>
          <w:color w:val="000000" w:themeColor="text1"/>
          <w:sz w:val="28"/>
          <w:highlight w:val="white"/>
        </w:rPr>
        <w:t xml:space="preserve"> </w:t>
      </w:r>
      <w:r w:rsidRPr="006C259A">
        <w:rPr>
          <w:rFonts w:ascii="Times New Roman" w:eastAsia="Times New Roman" w:hAnsi="Times New Roman"/>
          <w:b/>
          <w:color w:val="000000" w:themeColor="text1"/>
          <w:sz w:val="28"/>
          <w:highlight w:val="white"/>
        </w:rPr>
        <w:t>А.Т., Сухинин И.В.</w:t>
      </w:r>
      <w:r w:rsidRPr="006C259A">
        <w:rPr>
          <w:rFonts w:ascii="Times New Roman" w:eastAsia="Times New Roman" w:hAnsi="Times New Roman"/>
          <w:b/>
          <w:color w:val="000000" w:themeColor="text1"/>
          <w:sz w:val="28"/>
        </w:rPr>
        <w:t xml:space="preserve"> /</w:t>
      </w:r>
      <w:r w:rsidRPr="006C259A">
        <w:rPr>
          <w:rFonts w:ascii="Times New Roman" w:eastAsia="Times New Roman" w:hAnsi="Times New Roman"/>
          <w:color w:val="000000" w:themeColor="text1"/>
          <w:sz w:val="28"/>
        </w:rPr>
        <w:t>Исследование функционального состояния студентов. /Научный журнал «Тенденции развития науки и образования» //№125, Сентябрь 2025 - Изд. Научный центр «</w:t>
      </w:r>
      <w:proofErr w:type="spellStart"/>
      <w:r w:rsidRPr="006C259A">
        <w:rPr>
          <w:rFonts w:ascii="Times New Roman" w:eastAsia="Times New Roman" w:hAnsi="Times New Roman"/>
          <w:color w:val="000000" w:themeColor="text1"/>
          <w:sz w:val="28"/>
        </w:rPr>
        <w:t>LJournal</w:t>
      </w:r>
      <w:proofErr w:type="spellEnd"/>
      <w:r w:rsidRPr="006C259A">
        <w:rPr>
          <w:rFonts w:ascii="Times New Roman" w:eastAsia="Times New Roman" w:hAnsi="Times New Roman"/>
          <w:color w:val="000000" w:themeColor="text1"/>
          <w:sz w:val="28"/>
        </w:rPr>
        <w:t>», Самара,2025- С.116-118</w:t>
      </w:r>
      <w:r w:rsidRPr="006C259A">
        <w:rPr>
          <w:b/>
          <w:color w:val="000000" w:themeColor="text1"/>
          <w:sz w:val="28"/>
          <w:szCs w:val="28"/>
        </w:rPr>
        <w:t xml:space="preserve">.   </w:t>
      </w:r>
    </w:p>
    <w:p w14:paraId="37C47D96" w14:textId="77777777" w:rsidR="006B3F66" w:rsidRDefault="0066013A">
      <w:pPr>
        <w:rPr>
          <w:b/>
          <w:color w:val="000000"/>
          <w:sz w:val="28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B981175" wp14:editId="43E2AD04">
            <wp:extent cx="1616415" cy="22887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ChangeAspect="1"/>
                    </pic:cNvPicPr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1616414" cy="228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00000" w:themeColor="text1"/>
          <w:sz w:val="28"/>
          <w:szCs w:val="28"/>
        </w:rPr>
        <w:t xml:space="preserve">     </w:t>
      </w:r>
      <w:r>
        <w:rPr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A144180" wp14:editId="2621BD8B">
            <wp:extent cx="1873486" cy="25152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1873486" cy="25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7714281" wp14:editId="4F1133DE">
            <wp:extent cx="2133085" cy="2999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/>
                  </pic:blipFill>
                  <pic:spPr bwMode="auto">
                    <a:xfrm>
                      <a:off x="0" y="0"/>
                      <a:ext cx="2133084" cy="299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2C7AD" w14:textId="28B07C8F" w:rsidR="006B3F66" w:rsidRPr="006C259A" w:rsidRDefault="006C259A" w:rsidP="006C259A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2.</w:t>
      </w:r>
      <w:r w:rsidRPr="006C259A">
        <w:rPr>
          <w:rFonts w:ascii="Times New Roman" w:hAnsi="Times New Roman"/>
          <w:b/>
          <w:sz w:val="28"/>
        </w:rPr>
        <w:t>Пономарева Г. В.,</w:t>
      </w:r>
      <w:r w:rsidRPr="006C259A">
        <w:rPr>
          <w:rFonts w:ascii="Times New Roman" w:hAnsi="Times New Roman"/>
          <w:sz w:val="28"/>
        </w:rPr>
        <w:t xml:space="preserve"> </w:t>
      </w:r>
      <w:proofErr w:type="spellStart"/>
      <w:r w:rsidRPr="006C259A">
        <w:rPr>
          <w:rFonts w:ascii="Times New Roman" w:hAnsi="Times New Roman"/>
          <w:sz w:val="28"/>
        </w:rPr>
        <w:t>Намсараева</w:t>
      </w:r>
      <w:proofErr w:type="spellEnd"/>
      <w:r w:rsidRPr="006C259A">
        <w:rPr>
          <w:rFonts w:ascii="Times New Roman" w:hAnsi="Times New Roman"/>
          <w:sz w:val="28"/>
        </w:rPr>
        <w:t xml:space="preserve"> Я. Н., </w:t>
      </w:r>
      <w:proofErr w:type="spellStart"/>
      <w:r w:rsidRPr="006C259A">
        <w:rPr>
          <w:rFonts w:ascii="Times New Roman" w:hAnsi="Times New Roman"/>
          <w:sz w:val="28"/>
        </w:rPr>
        <w:t>Сьедугин</w:t>
      </w:r>
      <w:proofErr w:type="spellEnd"/>
      <w:r w:rsidRPr="006C259A">
        <w:rPr>
          <w:rFonts w:ascii="Times New Roman" w:hAnsi="Times New Roman"/>
          <w:sz w:val="28"/>
        </w:rPr>
        <w:t xml:space="preserve"> А. П., Сычёв П. А./Влияние физической активности различной   интенсивности на когнитивные способности студентов. //Ежеквартальный научно-методический   журнал «Культура физическая и здоровье» № 3 (95), 2025 -</w:t>
      </w:r>
      <w:r w:rsidRPr="006C259A">
        <w:rPr>
          <w:rFonts w:ascii="Times New Roman" w:hAnsi="Times New Roman"/>
          <w:sz w:val="28"/>
          <w:szCs w:val="28"/>
        </w:rPr>
        <w:t>С.126-129</w:t>
      </w:r>
      <w:r w:rsidRPr="006C259A">
        <w:rPr>
          <w:rFonts w:ascii="Times New Roman" w:hAnsi="Times New Roman"/>
          <w:sz w:val="28"/>
        </w:rPr>
        <w:t>.ISSN 1999-3455</w:t>
      </w:r>
    </w:p>
    <w:p w14:paraId="5382E5B4" w14:textId="77777777" w:rsidR="006B3F66" w:rsidRDefault="0066013A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61FF9FCB" wp14:editId="5060825E">
            <wp:extent cx="2613660" cy="2951544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/>
                  </pic:blipFill>
                  <pic:spPr bwMode="auto">
                    <a:xfrm>
                      <a:off x="0" y="0"/>
                      <a:ext cx="2615156" cy="295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 </w:t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31165554" wp14:editId="249FAE8F">
            <wp:extent cx="2461260" cy="28759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2461342" cy="287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5B9DC" w14:textId="41438837" w:rsidR="006B3F66" w:rsidRPr="006C259A" w:rsidRDefault="006C259A" w:rsidP="006C259A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sz w:val="28"/>
        </w:rPr>
        <w:lastRenderedPageBreak/>
        <w:t>3.</w:t>
      </w:r>
      <w:r w:rsidRPr="006C259A">
        <w:rPr>
          <w:rFonts w:ascii="Times New Roman" w:hAnsi="Times New Roman"/>
          <w:b/>
          <w:sz w:val="28"/>
        </w:rPr>
        <w:t>Пономарева Г. В.</w:t>
      </w:r>
      <w:r w:rsidRPr="006C259A">
        <w:rPr>
          <w:rFonts w:ascii="Times New Roman" w:hAnsi="Times New Roman"/>
          <w:sz w:val="28"/>
        </w:rPr>
        <w:t xml:space="preserve">, </w:t>
      </w:r>
      <w:proofErr w:type="spellStart"/>
      <w:r w:rsidRPr="006C259A">
        <w:rPr>
          <w:rFonts w:ascii="Times New Roman" w:hAnsi="Times New Roman"/>
          <w:b/>
          <w:sz w:val="28"/>
        </w:rPr>
        <w:t>Самотаев</w:t>
      </w:r>
      <w:proofErr w:type="spellEnd"/>
      <w:r w:rsidRPr="006C259A">
        <w:rPr>
          <w:rFonts w:ascii="Times New Roman" w:hAnsi="Times New Roman"/>
          <w:b/>
          <w:sz w:val="28"/>
        </w:rPr>
        <w:t xml:space="preserve"> П.И.</w:t>
      </w:r>
      <w:r w:rsidRPr="006C259A">
        <w:rPr>
          <w:rFonts w:ascii="Times New Roman" w:hAnsi="Times New Roman"/>
          <w:sz w:val="28"/>
        </w:rPr>
        <w:t>, Власова Т.Н., Линева Н.А./Влияние типа темперамента студентов на выбор спортивной деятельности</w:t>
      </w:r>
      <w:r w:rsidRPr="006C259A">
        <w:rPr>
          <w:rFonts w:ascii="Times New Roman" w:hAnsi="Times New Roman"/>
          <w:sz w:val="28"/>
          <w:szCs w:val="28"/>
        </w:rPr>
        <w:t xml:space="preserve">. </w:t>
      </w:r>
      <w:r w:rsidRPr="006C259A">
        <w:rPr>
          <w:rFonts w:ascii="Times New Roman" w:hAnsi="Times New Roman"/>
          <w:sz w:val="28"/>
        </w:rPr>
        <w:t>//Ежеквартальный научно-методический   журнал «Культура физическая и здоровье» № 3 (95), 2025 С.130-133. ISSN 1999-3455</w:t>
      </w:r>
    </w:p>
    <w:p w14:paraId="21D80ABC" w14:textId="77777777" w:rsidR="006B3F66" w:rsidRDefault="0066013A">
      <w:pPr>
        <w:rPr>
          <w:rFonts w:ascii="Times New Roman" w:hAnsi="Times New Roman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2BFFC4B5" wp14:editId="31829824">
            <wp:extent cx="3108960" cy="3275560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3111835" cy="327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C9F33" w14:textId="334BCC58" w:rsidR="006B3F66" w:rsidRDefault="006C259A" w:rsidP="006C259A">
      <w:pPr>
        <w:jc w:val="both"/>
      </w:pPr>
      <w:r>
        <w:rPr>
          <w:rFonts w:ascii="Times New Roman" w:eastAsia="Times New Roman" w:hAnsi="Times New Roman"/>
          <w:sz w:val="28"/>
          <w:highlight w:val="white"/>
        </w:rPr>
        <w:t>4.</w:t>
      </w:r>
      <w:r w:rsidRPr="006C259A">
        <w:rPr>
          <w:rFonts w:ascii="Times New Roman" w:eastAsia="Times New Roman" w:hAnsi="Times New Roman"/>
          <w:sz w:val="28"/>
          <w:highlight w:val="white"/>
        </w:rPr>
        <w:t xml:space="preserve">И.М. </w:t>
      </w:r>
      <w:proofErr w:type="spellStart"/>
      <w:r w:rsidRPr="006C259A">
        <w:rPr>
          <w:rFonts w:ascii="Times New Roman" w:eastAsia="Times New Roman" w:hAnsi="Times New Roman"/>
          <w:sz w:val="28"/>
          <w:highlight w:val="white"/>
        </w:rPr>
        <w:t>Мазикин</w:t>
      </w:r>
      <w:proofErr w:type="spellEnd"/>
      <w:r w:rsidRPr="006C259A">
        <w:rPr>
          <w:rFonts w:ascii="Times New Roman" w:eastAsia="Times New Roman" w:hAnsi="Times New Roman"/>
          <w:sz w:val="28"/>
          <w:highlight w:val="white"/>
        </w:rPr>
        <w:t xml:space="preserve">, М.В. Акулина, М.М. Лапкин, Н.Н. </w:t>
      </w:r>
      <w:proofErr w:type="spellStart"/>
      <w:r w:rsidRPr="006C259A">
        <w:rPr>
          <w:rFonts w:ascii="Times New Roman" w:eastAsia="Times New Roman" w:hAnsi="Times New Roman"/>
          <w:sz w:val="28"/>
          <w:highlight w:val="white"/>
        </w:rPr>
        <w:t>Сентябрев</w:t>
      </w:r>
      <w:proofErr w:type="spellEnd"/>
      <w:r w:rsidRPr="006C259A">
        <w:rPr>
          <w:rFonts w:ascii="Times New Roman" w:eastAsia="Times New Roman" w:hAnsi="Times New Roman"/>
          <w:sz w:val="28"/>
          <w:highlight w:val="white"/>
        </w:rPr>
        <w:t xml:space="preserve">, </w:t>
      </w:r>
      <w:proofErr w:type="spellStart"/>
      <w:r w:rsidRPr="006C259A">
        <w:rPr>
          <w:rFonts w:ascii="Times New Roman" w:eastAsia="Times New Roman" w:hAnsi="Times New Roman"/>
          <w:b/>
          <w:sz w:val="28"/>
          <w:highlight w:val="white"/>
        </w:rPr>
        <w:t>Г.В.Пономарева</w:t>
      </w:r>
      <w:proofErr w:type="spellEnd"/>
      <w:r w:rsidRPr="006C259A">
        <w:rPr>
          <w:rFonts w:ascii="Times New Roman" w:eastAsia="Times New Roman" w:hAnsi="Times New Roman"/>
          <w:b/>
          <w:sz w:val="28"/>
        </w:rPr>
        <w:t xml:space="preserve"> /</w:t>
      </w:r>
      <w:r w:rsidRPr="006C259A">
        <w:rPr>
          <w:rFonts w:ascii="Times New Roman" w:eastAsia="Times New Roman" w:hAnsi="Times New Roman"/>
          <w:sz w:val="28"/>
          <w:highlight w:val="white"/>
        </w:rPr>
        <w:t>Анализ физиологических и биомеханических параметров, влияющих на скоростные качества в футболе. // Современные вопросы биомедицины. - 2025. - Т.9. - №2 (32). - С. 14.</w:t>
      </w:r>
    </w:p>
    <w:p w14:paraId="4C94195B" w14:textId="77777777" w:rsidR="006B3F66" w:rsidRDefault="0066013A"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0007B5B8" wp14:editId="3107E351">
            <wp:extent cx="2377440" cy="2617905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2381882" cy="262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D89E1" w14:textId="5DA06B61" w:rsidR="006B3F66" w:rsidRDefault="0066013A">
      <w:pPr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 xml:space="preserve">    </w:t>
      </w:r>
    </w:p>
    <w:p w14:paraId="6E443DF4" w14:textId="4B09B20D" w:rsidR="00042455" w:rsidRDefault="00042455"/>
    <w:p w14:paraId="4E0072AA" w14:textId="77777777" w:rsidR="00042455" w:rsidRDefault="00042455"/>
    <w:p w14:paraId="7EBF6410" w14:textId="716BFE83" w:rsidR="006B3F66" w:rsidRDefault="0066013A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lastRenderedPageBreak/>
        <w:t>5.</w:t>
      </w:r>
      <w:r>
        <w:rPr>
          <w:rFonts w:ascii="Times New Roman" w:eastAsia="Times New Roman" w:hAnsi="Times New Roman"/>
          <w:b/>
          <w:sz w:val="28"/>
          <w:highlight w:val="white"/>
        </w:rPr>
        <w:t xml:space="preserve">Пономарева Г.В., </w:t>
      </w:r>
      <w:proofErr w:type="spellStart"/>
      <w:r>
        <w:rPr>
          <w:rFonts w:ascii="Times New Roman" w:eastAsia="Times New Roman" w:hAnsi="Times New Roman"/>
          <w:b/>
          <w:sz w:val="28"/>
          <w:highlight w:val="white"/>
        </w:rPr>
        <w:t>Самотаев</w:t>
      </w:r>
      <w:proofErr w:type="spellEnd"/>
      <w:r>
        <w:rPr>
          <w:rFonts w:ascii="Times New Roman" w:eastAsia="Times New Roman" w:hAnsi="Times New Roman"/>
          <w:b/>
          <w:sz w:val="28"/>
          <w:highlight w:val="white"/>
        </w:rPr>
        <w:t xml:space="preserve"> П.И.,</w:t>
      </w:r>
      <w:r>
        <w:rPr>
          <w:rFonts w:ascii="Times New Roman" w:eastAsia="Times New Roman" w:hAnsi="Times New Roman"/>
          <w:sz w:val="28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highlight w:val="white"/>
        </w:rPr>
        <w:t>Торхов</w:t>
      </w:r>
      <w:proofErr w:type="spellEnd"/>
      <w:r>
        <w:rPr>
          <w:rFonts w:ascii="Times New Roman" w:eastAsia="Times New Roman" w:hAnsi="Times New Roman"/>
          <w:sz w:val="28"/>
          <w:highlight w:val="white"/>
        </w:rPr>
        <w:t xml:space="preserve"> А.С. </w:t>
      </w:r>
      <w:r>
        <w:rPr>
          <w:rFonts w:ascii="Times New Roman" w:eastAsia="Times New Roman" w:hAnsi="Times New Roman"/>
          <w:sz w:val="28"/>
        </w:rPr>
        <w:t>/</w:t>
      </w:r>
      <w:r>
        <w:rPr>
          <w:rFonts w:ascii="Times New Roman" w:eastAsia="Times New Roman" w:hAnsi="Times New Roman"/>
          <w:sz w:val="28"/>
          <w:highlight w:val="white"/>
        </w:rPr>
        <w:t>Развитие     координационных способностей у студентов на занятиях волейболом в вузе. // Физическая культура - наука, спорт и практика</w:t>
      </w:r>
      <w:r w:rsidR="00782B6F">
        <w:rPr>
          <w:rFonts w:ascii="Times New Roman" w:eastAsia="Times New Roman" w:hAnsi="Times New Roman"/>
          <w:sz w:val="28"/>
          <w:highlight w:val="white"/>
        </w:rPr>
        <w:t xml:space="preserve"> (ВАК)</w:t>
      </w:r>
      <w:r>
        <w:rPr>
          <w:rFonts w:ascii="Times New Roman" w:eastAsia="Times New Roman" w:hAnsi="Times New Roman"/>
          <w:sz w:val="28"/>
          <w:highlight w:val="white"/>
        </w:rPr>
        <w:t xml:space="preserve"> -2025.-№1.- </w:t>
      </w:r>
      <w:hyperlink r:id="rId15" w:tooltip="http://С.90" w:history="1">
        <w:r>
          <w:rPr>
            <w:rFonts w:ascii="Times New Roman" w:eastAsia="Times New Roman" w:hAnsi="Times New Roman"/>
            <w:sz w:val="28"/>
            <w:highlight w:val="white"/>
          </w:rPr>
          <w:t xml:space="preserve">С. </w:t>
        </w:r>
        <w:r>
          <w:rPr>
            <w:rFonts w:ascii="Times New Roman" w:eastAsia="Times New Roman" w:hAnsi="Times New Roman"/>
            <w:noProof/>
            <w:lang w:eastAsia="ru-RU"/>
          </w:rPr>
          <w:drawing>
            <wp:inline distT="0" distB="0" distL="0" distR="0" wp14:anchorId="33541768" wp14:editId="0F829C42">
              <wp:extent cx="2225040" cy="2674609"/>
              <wp:effectExtent l="0" t="0" r="3810" b="0"/>
              <wp:docPr id="8" name="Рисунок 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1" name=""/>
                      <pic:cNvPicPr>
                        <a:picLocks noChangeAspect="1"/>
                      </pic:cNvPicPr>
                    </pic:nvPicPr>
                    <pic:blipFill>
                      <a:blip r:embed="rId16"/>
                      <a:stretch/>
                    </pic:blipFill>
                    <pic:spPr bwMode="auto">
                      <a:xfrm>
                        <a:off x="0" y="0"/>
                        <a:ext cx="2227983" cy="267814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>
          <w:rPr>
            <w:rFonts w:ascii="Times New Roman" w:eastAsia="Times New Roman" w:hAnsi="Times New Roman"/>
            <w:sz w:val="28"/>
            <w:highlight w:val="white"/>
          </w:rPr>
          <w:t>90</w:t>
        </w:r>
      </w:hyperlink>
      <w:r>
        <w:rPr>
          <w:rFonts w:ascii="Times New Roman" w:eastAsia="Times New Roman" w:hAnsi="Times New Roman"/>
          <w:sz w:val="28"/>
          <w:highlight w:val="white"/>
        </w:rPr>
        <w:t>-95.</w:t>
      </w:r>
      <w:r>
        <w:rPr>
          <w:rFonts w:ascii="Times New Roman" w:eastAsia="Times New Roman" w:hAnsi="Times New Roman"/>
        </w:rPr>
        <w:t xml:space="preserve">   </w:t>
      </w:r>
      <w:r>
        <w:rPr>
          <w:rFonts w:ascii="Times New Roman" w:eastAsia="Times New Roman" w:hAnsi="Times New Roman"/>
        </w:rPr>
        <w:t xml:space="preserve"> </w:t>
      </w:r>
      <w:r w:rsidR="006C259A">
        <w:rPr>
          <w:noProof/>
          <w:lang w:eastAsia="ru-RU"/>
        </w:rPr>
        <w:drawing>
          <wp:inline distT="0" distB="0" distL="0" distR="0" wp14:anchorId="7958F6E9" wp14:editId="5158FE48">
            <wp:extent cx="2438400" cy="2705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2446751" cy="2714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</w:rPr>
        <w:t xml:space="preserve">                                           </w:t>
      </w:r>
    </w:p>
    <w:p w14:paraId="1883CBBB" w14:textId="77777777" w:rsidR="006B3F66" w:rsidRDefault="0066013A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 xml:space="preserve">6. </w:t>
      </w:r>
      <w:proofErr w:type="spellStart"/>
      <w:r>
        <w:rPr>
          <w:rFonts w:ascii="Times New Roman" w:eastAsia="Times New Roman" w:hAnsi="Times New Roman"/>
          <w:sz w:val="28"/>
          <w:highlight w:val="white"/>
        </w:rPr>
        <w:t>Намсараева</w:t>
      </w:r>
      <w:proofErr w:type="spellEnd"/>
      <w:r>
        <w:rPr>
          <w:rFonts w:ascii="Times New Roman" w:eastAsia="Times New Roman" w:hAnsi="Times New Roman"/>
          <w:sz w:val="28"/>
          <w:highlight w:val="white"/>
        </w:rPr>
        <w:t xml:space="preserve"> Я.Н., </w:t>
      </w:r>
      <w:r>
        <w:rPr>
          <w:rFonts w:ascii="Times New Roman" w:eastAsia="Times New Roman" w:hAnsi="Times New Roman"/>
          <w:b/>
          <w:sz w:val="28"/>
          <w:highlight w:val="white"/>
        </w:rPr>
        <w:t>Пономарева Г.В.,</w:t>
      </w:r>
      <w:r>
        <w:rPr>
          <w:rFonts w:ascii="Times New Roman" w:eastAsia="Times New Roman" w:hAnsi="Times New Roman"/>
          <w:sz w:val="28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highlight w:val="white"/>
        </w:rPr>
        <w:t>Тубылова</w:t>
      </w:r>
      <w:proofErr w:type="spellEnd"/>
      <w:r>
        <w:rPr>
          <w:rFonts w:ascii="Times New Roman" w:eastAsia="Times New Roman" w:hAnsi="Times New Roman"/>
          <w:sz w:val="28"/>
          <w:highlight w:val="white"/>
        </w:rPr>
        <w:t xml:space="preserve"> М.М.</w:t>
      </w:r>
      <w:r>
        <w:rPr>
          <w:rFonts w:ascii="Times New Roman" w:eastAsia="Times New Roman" w:hAnsi="Times New Roman"/>
          <w:sz w:val="28"/>
        </w:rPr>
        <w:t>/</w:t>
      </w:r>
      <w:r>
        <w:rPr>
          <w:rFonts w:ascii="Times New Roman" w:eastAsia="Times New Roman" w:hAnsi="Times New Roman"/>
          <w:sz w:val="28"/>
          <w:highlight w:val="white"/>
        </w:rPr>
        <w:t xml:space="preserve">Скоростно-силовая подготовка в студенческом волейболе. // Культура физическая и здоровье - 2025. - №2 (94) </w:t>
      </w:r>
    </w:p>
    <w:p w14:paraId="14FA9A5D" w14:textId="2AD1E72E" w:rsidR="006B3F66" w:rsidRPr="006C259A" w:rsidRDefault="0066013A" w:rsidP="006C259A">
      <w:pPr>
        <w:spacing w:line="240" w:lineRule="atLeast"/>
        <w:jc w:val="both"/>
        <w:rPr>
          <w:rFonts w:ascii="Times New Roman" w:eastAsia="Times New Roman" w:hAnsi="Times New Roman"/>
          <w:highlight w:val="white"/>
        </w:rPr>
      </w:pPr>
      <w:r w:rsidRPr="006C259A">
        <w:rPr>
          <w:rFonts w:ascii="Times New Roman" w:eastAsia="Times New Roman" w:hAnsi="Times New Roman"/>
          <w:sz w:val="28"/>
        </w:rPr>
        <w:t>7.</w:t>
      </w:r>
      <w:r w:rsidRPr="006C259A">
        <w:rPr>
          <w:rFonts w:ascii="Times New Roman" w:eastAsia="Times New Roman" w:hAnsi="Times New Roman"/>
          <w:sz w:val="28"/>
          <w:highlight w:val="white"/>
        </w:rPr>
        <w:t xml:space="preserve">Косенович О.В., </w:t>
      </w:r>
      <w:proofErr w:type="spellStart"/>
      <w:r w:rsidRPr="006C259A">
        <w:rPr>
          <w:rFonts w:ascii="Times New Roman" w:eastAsia="Times New Roman" w:hAnsi="Times New Roman"/>
          <w:sz w:val="28"/>
          <w:highlight w:val="white"/>
        </w:rPr>
        <w:t>Ковыршина</w:t>
      </w:r>
      <w:proofErr w:type="spellEnd"/>
      <w:r w:rsidRPr="006C259A">
        <w:rPr>
          <w:rFonts w:ascii="Times New Roman" w:eastAsia="Times New Roman" w:hAnsi="Times New Roman"/>
          <w:sz w:val="28"/>
          <w:highlight w:val="white"/>
        </w:rPr>
        <w:t xml:space="preserve"> Е.Ю., </w:t>
      </w:r>
      <w:r w:rsidRPr="006C259A">
        <w:rPr>
          <w:rFonts w:ascii="Times New Roman" w:eastAsia="Times New Roman" w:hAnsi="Times New Roman"/>
          <w:b/>
          <w:sz w:val="28"/>
          <w:highlight w:val="white"/>
        </w:rPr>
        <w:t>Пономарева Г.В.</w:t>
      </w:r>
      <w:r w:rsidRPr="006C259A">
        <w:rPr>
          <w:rFonts w:ascii="Times New Roman" w:eastAsia="Times New Roman" w:hAnsi="Times New Roman"/>
          <w:b/>
          <w:sz w:val="28"/>
        </w:rPr>
        <w:t>/</w:t>
      </w:r>
      <w:r w:rsidRPr="006C259A">
        <w:rPr>
          <w:rFonts w:ascii="Times New Roman" w:eastAsia="Times New Roman" w:hAnsi="Times New Roman"/>
          <w:sz w:val="28"/>
          <w:highlight w:val="white"/>
        </w:rPr>
        <w:t>Оптимизация учебно-тренировочного процесса в студенческих сборных по волейболу с учетом индивидуальных особенностей игроков.</w:t>
      </w:r>
      <w:r w:rsidRPr="006C259A">
        <w:rPr>
          <w:rFonts w:ascii="Times New Roman" w:eastAsia="Times New Roman" w:hAnsi="Times New Roman"/>
          <w:b/>
          <w:sz w:val="28"/>
          <w:highlight w:val="white"/>
        </w:rPr>
        <w:t xml:space="preserve"> //</w:t>
      </w:r>
      <w:r w:rsidRPr="006C259A">
        <w:rPr>
          <w:rFonts w:ascii="Times New Roman" w:eastAsia="Times New Roman" w:hAnsi="Times New Roman"/>
          <w:sz w:val="28"/>
          <w:highlight w:val="white"/>
        </w:rPr>
        <w:t xml:space="preserve">Физическая культура, спорт -наука и </w:t>
      </w:r>
      <w:proofErr w:type="gramStart"/>
      <w:r w:rsidRPr="006C259A">
        <w:rPr>
          <w:rFonts w:ascii="Times New Roman" w:eastAsia="Times New Roman" w:hAnsi="Times New Roman"/>
          <w:sz w:val="28"/>
          <w:highlight w:val="white"/>
        </w:rPr>
        <w:t>практика</w:t>
      </w:r>
      <w:r w:rsidR="00782B6F" w:rsidRPr="00782B6F">
        <w:rPr>
          <w:rFonts w:ascii="Times New Roman" w:eastAsia="Times New Roman" w:hAnsi="Times New Roman"/>
          <w:sz w:val="28"/>
        </w:rPr>
        <w:t>(</w:t>
      </w:r>
      <w:proofErr w:type="gramEnd"/>
      <w:r w:rsidR="00782B6F" w:rsidRPr="00782B6F">
        <w:rPr>
          <w:rFonts w:ascii="Times New Roman" w:eastAsia="Times New Roman" w:hAnsi="Times New Roman"/>
          <w:sz w:val="28"/>
        </w:rPr>
        <w:t>ВАК)</w:t>
      </w:r>
      <w:r w:rsidRPr="006C259A">
        <w:rPr>
          <w:rFonts w:ascii="Times New Roman" w:eastAsia="Times New Roman" w:hAnsi="Times New Roman"/>
          <w:sz w:val="28"/>
          <w:highlight w:val="white"/>
        </w:rPr>
        <w:t xml:space="preserve"> -2025. - №2.</w:t>
      </w:r>
      <w:r w:rsidRPr="006C259A">
        <w:rPr>
          <w:rFonts w:ascii="Times New Roman" w:eastAsia="Times New Roman" w:hAnsi="Times New Roman"/>
          <w:b/>
          <w:highlight w:val="white"/>
        </w:rPr>
        <w:t xml:space="preserve"> </w:t>
      </w:r>
    </w:p>
    <w:p w14:paraId="6D00AA3D" w14:textId="77777777" w:rsidR="006B3F66" w:rsidRDefault="0066013A">
      <w:pPr>
        <w:spacing w:line="240" w:lineRule="atLeast"/>
        <w:rPr>
          <w:rFonts w:ascii="Times New Roman" w:eastAsia="Times New Roman" w:hAnsi="Times New Roman"/>
          <w:b/>
        </w:rPr>
      </w:pPr>
      <w:r>
        <w:rPr>
          <w:rFonts w:ascii="Times New Roman" w:eastAsia="Times New Roman" w:hAnsi="Times New Roman"/>
          <w:b/>
        </w:rPr>
        <w:t xml:space="preserve">    </w:t>
      </w:r>
      <w:r>
        <w:rPr>
          <w:rFonts w:ascii="Times New Roman" w:eastAsia="Times New Roman" w:hAnsi="Times New Roman"/>
          <w:b/>
          <w:noProof/>
          <w:lang w:eastAsia="ru-RU"/>
        </w:rPr>
        <w:drawing>
          <wp:inline distT="0" distB="0" distL="0" distR="0" wp14:anchorId="4F30292D" wp14:editId="49AEF9B8">
            <wp:extent cx="2118360" cy="2437871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2120108" cy="243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</w:rPr>
        <w:t xml:space="preserve">       </w:t>
      </w:r>
      <w:r>
        <w:rPr>
          <w:rFonts w:ascii="Times New Roman" w:eastAsia="Times New Roman" w:hAnsi="Times New Roman"/>
          <w:b/>
          <w:noProof/>
          <w:lang w:eastAsia="ru-RU"/>
        </w:rPr>
        <w:drawing>
          <wp:inline distT="0" distB="0" distL="0" distR="0" wp14:anchorId="2F32E571" wp14:editId="7840194B">
            <wp:extent cx="1958340" cy="2444264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1959519" cy="244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FD8CD" w14:textId="77777777" w:rsidR="006B3F66" w:rsidRDefault="006B3F66">
      <w:pPr>
        <w:spacing w:line="240" w:lineRule="atLeast"/>
        <w:rPr>
          <w:rFonts w:ascii="Times New Roman" w:eastAsia="Times New Roman" w:hAnsi="Times New Roman"/>
          <w:b/>
          <w:highlight w:val="white"/>
        </w:rPr>
      </w:pPr>
    </w:p>
    <w:p w14:paraId="05FFC1E0" w14:textId="77777777" w:rsidR="00042455" w:rsidRDefault="00042455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5F68597A" w14:textId="77777777" w:rsidR="00042455" w:rsidRDefault="00042455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71E56577" w14:textId="77777777" w:rsidR="00042455" w:rsidRDefault="00042455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28EA6CB2" w14:textId="77777777" w:rsidR="00042455" w:rsidRDefault="00042455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227D0704" w14:textId="08726DC9" w:rsidR="006B3F66" w:rsidRPr="006C259A" w:rsidRDefault="0066013A" w:rsidP="006C259A">
      <w:pPr>
        <w:spacing w:line="240" w:lineRule="atLeast"/>
        <w:jc w:val="both"/>
        <w:rPr>
          <w:rFonts w:ascii="Times New Roman" w:eastAsia="Times New Roman" w:hAnsi="Times New Roman"/>
          <w:highlight w:val="white"/>
        </w:rPr>
      </w:pPr>
      <w:r w:rsidRPr="006C259A">
        <w:rPr>
          <w:rFonts w:ascii="Times New Roman" w:eastAsia="Times New Roman" w:hAnsi="Times New Roman"/>
          <w:sz w:val="28"/>
        </w:rPr>
        <w:lastRenderedPageBreak/>
        <w:t>8.</w:t>
      </w:r>
      <w:r w:rsidRPr="006C259A">
        <w:rPr>
          <w:rFonts w:ascii="Times New Roman" w:eastAsia="Times New Roman" w:hAnsi="Times New Roman"/>
          <w:b/>
          <w:sz w:val="28"/>
          <w:highlight w:val="white"/>
        </w:rPr>
        <w:t xml:space="preserve">Девяткин В.Д., </w:t>
      </w:r>
      <w:proofErr w:type="spellStart"/>
      <w:r w:rsidRPr="006C259A">
        <w:rPr>
          <w:rFonts w:ascii="Times New Roman" w:eastAsia="Times New Roman" w:hAnsi="Times New Roman"/>
          <w:b/>
          <w:sz w:val="28"/>
          <w:highlight w:val="white"/>
        </w:rPr>
        <w:t>Самотаев</w:t>
      </w:r>
      <w:proofErr w:type="spellEnd"/>
      <w:r w:rsidRPr="006C259A">
        <w:rPr>
          <w:rFonts w:ascii="Times New Roman" w:eastAsia="Times New Roman" w:hAnsi="Times New Roman"/>
          <w:b/>
          <w:sz w:val="28"/>
          <w:highlight w:val="white"/>
        </w:rPr>
        <w:t xml:space="preserve"> П.И., Сухини</w:t>
      </w:r>
      <w:r w:rsidRPr="006C259A">
        <w:rPr>
          <w:rFonts w:ascii="Times New Roman" w:eastAsia="Times New Roman" w:hAnsi="Times New Roman"/>
          <w:b/>
          <w:sz w:val="28"/>
          <w:highlight w:val="white"/>
        </w:rPr>
        <w:t>н И.В., Пономарева Г.В.,</w:t>
      </w:r>
      <w:r w:rsidRPr="006C259A">
        <w:rPr>
          <w:rFonts w:ascii="Times New Roman" w:eastAsia="Times New Roman" w:hAnsi="Times New Roman"/>
          <w:sz w:val="28"/>
          <w:highlight w:val="white"/>
        </w:rPr>
        <w:t xml:space="preserve"> Маликова Л.А.</w:t>
      </w:r>
      <w:r w:rsidRPr="006C259A">
        <w:rPr>
          <w:rFonts w:ascii="Times New Roman" w:eastAsia="Times New Roman" w:hAnsi="Times New Roman"/>
          <w:sz w:val="28"/>
        </w:rPr>
        <w:t>/</w:t>
      </w:r>
      <w:r w:rsidRPr="006C259A">
        <w:rPr>
          <w:rFonts w:ascii="Times New Roman" w:eastAsia="Times New Roman" w:hAnsi="Times New Roman"/>
          <w:sz w:val="28"/>
          <w:highlight w:val="white"/>
        </w:rPr>
        <w:t xml:space="preserve">Влияние занятий спортом на качество жизни студентов медицинского вуза и подготовку их к сдаче нормативов комплекса ГТО //Педагогика и психология спортивной </w:t>
      </w:r>
      <w:r w:rsidR="006C259A" w:rsidRPr="006C259A">
        <w:rPr>
          <w:rFonts w:ascii="Times New Roman" w:eastAsia="Times New Roman" w:hAnsi="Times New Roman"/>
          <w:sz w:val="28"/>
          <w:highlight w:val="white"/>
        </w:rPr>
        <w:t>деятельности. -</w:t>
      </w:r>
      <w:r w:rsidRPr="006C259A">
        <w:rPr>
          <w:rFonts w:ascii="Times New Roman" w:eastAsia="Times New Roman" w:hAnsi="Times New Roman"/>
          <w:sz w:val="28"/>
          <w:highlight w:val="white"/>
        </w:rPr>
        <w:t>2025. - №1 (72</w:t>
      </w:r>
      <w:r w:rsidR="006C259A" w:rsidRPr="006C259A">
        <w:rPr>
          <w:rFonts w:ascii="Times New Roman" w:eastAsia="Times New Roman" w:hAnsi="Times New Roman"/>
          <w:sz w:val="28"/>
          <w:highlight w:val="white"/>
        </w:rPr>
        <w:t>). -</w:t>
      </w:r>
      <w:r w:rsidRPr="006C259A">
        <w:rPr>
          <w:rFonts w:ascii="Times New Roman" w:eastAsia="Times New Roman" w:hAnsi="Times New Roman"/>
          <w:sz w:val="28"/>
          <w:highlight w:val="white"/>
        </w:rPr>
        <w:t xml:space="preserve"> С. 55-60.</w:t>
      </w:r>
    </w:p>
    <w:p w14:paraId="3182F66D" w14:textId="77777777" w:rsidR="006B3F66" w:rsidRDefault="0066013A">
      <w:r>
        <w:rPr>
          <w:noProof/>
          <w:lang w:eastAsia="ru-RU"/>
        </w:rPr>
        <w:drawing>
          <wp:inline distT="0" distB="0" distL="0" distR="0" wp14:anchorId="5CF6DA2A" wp14:editId="0588B16F">
            <wp:extent cx="1722120" cy="21240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1722520" cy="212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2C573F78" wp14:editId="47DA25B5">
            <wp:extent cx="1950720" cy="2093346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1951765" cy="2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48280" w14:textId="77777777" w:rsidR="006B3F66" w:rsidRDefault="0066013A">
      <w:pPr>
        <w:spacing w:line="240" w:lineRule="atLeast"/>
        <w:rPr>
          <w:rFonts w:ascii="Times New Roman" w:eastAsia="Times New Roman" w:hAnsi="Times New Roman"/>
          <w:highlight w:val="white"/>
        </w:rPr>
      </w:pPr>
      <w:r>
        <w:rPr>
          <w:rFonts w:ascii="Times New Roman" w:eastAsia="Times New Roman" w:hAnsi="Times New Roman"/>
          <w:sz w:val="28"/>
        </w:rPr>
        <w:t xml:space="preserve">           </w:t>
      </w:r>
    </w:p>
    <w:p w14:paraId="617F263D" w14:textId="77777777" w:rsidR="006B3F66" w:rsidRDefault="006B3F66">
      <w:pPr>
        <w:spacing w:line="240" w:lineRule="atLeast"/>
        <w:ind w:left="720"/>
        <w:rPr>
          <w:rFonts w:ascii="Times New Roman" w:eastAsia="Times New Roman" w:hAnsi="Times New Roman"/>
          <w:highlight w:val="white"/>
        </w:rPr>
      </w:pPr>
    </w:p>
    <w:p w14:paraId="65EAE5C6" w14:textId="77777777" w:rsidR="006B3F66" w:rsidRDefault="0066013A" w:rsidP="006C259A">
      <w:pPr>
        <w:spacing w:line="240" w:lineRule="atLeast"/>
        <w:jc w:val="both"/>
        <w:rPr>
          <w:rFonts w:ascii="Times New Roman" w:eastAsia="Times New Roman" w:hAnsi="Times New Roman"/>
          <w:highlight w:val="white"/>
        </w:rPr>
      </w:pPr>
      <w:r>
        <w:rPr>
          <w:rFonts w:ascii="Times New Roman" w:eastAsia="Times New Roman" w:hAnsi="Times New Roman"/>
          <w:sz w:val="28"/>
        </w:rPr>
        <w:t>9.</w:t>
      </w:r>
      <w:r>
        <w:rPr>
          <w:rFonts w:ascii="Times New Roman" w:eastAsia="Times New Roman" w:hAnsi="Times New Roman"/>
          <w:sz w:val="28"/>
          <w:highlight w:val="white"/>
        </w:rPr>
        <w:t xml:space="preserve">Девяткин </w:t>
      </w:r>
      <w:r>
        <w:rPr>
          <w:rFonts w:ascii="Times New Roman" w:eastAsia="Times New Roman" w:hAnsi="Times New Roman"/>
          <w:b/>
          <w:sz w:val="28"/>
          <w:highlight w:val="white"/>
        </w:rPr>
        <w:t>В.Д., Кудряшов С.В., Лушников М.С.</w:t>
      </w:r>
      <w:r>
        <w:rPr>
          <w:rFonts w:ascii="Times New Roman" w:eastAsia="Times New Roman" w:hAnsi="Times New Roman"/>
          <w:sz w:val="28"/>
        </w:rPr>
        <w:t xml:space="preserve">/ </w:t>
      </w:r>
      <w:r>
        <w:rPr>
          <w:rFonts w:ascii="Times New Roman" w:eastAsia="Times New Roman" w:hAnsi="Times New Roman"/>
          <w:sz w:val="28"/>
          <w:highlight w:val="white"/>
        </w:rPr>
        <w:t xml:space="preserve">Психофизиологическая характеристика реакций женского организма на физическую нагрузку в условиях горного климата. // Экстремальная деятельность человека -2025. - №2 (72). - (6 стр.). </w:t>
      </w:r>
    </w:p>
    <w:p w14:paraId="7F7DC12E" w14:textId="77777777" w:rsidR="006B3F66" w:rsidRDefault="0066013A">
      <w:pPr>
        <w:spacing w:line="240" w:lineRule="atLeast"/>
        <w:ind w:left="720"/>
        <w:rPr>
          <w:rFonts w:ascii="Times New Roman" w:eastAsia="Times New Roman" w:hAnsi="Times New Roman"/>
          <w:highlight w:val="white"/>
        </w:rPr>
      </w:pP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42B33A5A" wp14:editId="18D9CA35">
            <wp:extent cx="2034249" cy="2988945"/>
            <wp:effectExtent l="0" t="0" r="444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2038769" cy="299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</w:rPr>
        <w:t xml:space="preserve"> </w:t>
      </w: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527FC743" wp14:editId="409BE965">
            <wp:extent cx="2560320" cy="31070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/>
                  </pic:blipFill>
                  <pic:spPr bwMode="auto">
                    <a:xfrm>
                      <a:off x="0" y="0"/>
                      <a:ext cx="2560322" cy="310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754D8" w14:textId="77777777" w:rsidR="00042455" w:rsidRDefault="00042455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5A63A049" w14:textId="77777777" w:rsidR="00042455" w:rsidRDefault="00042455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6055BA1E" w14:textId="77777777" w:rsidR="00042455" w:rsidRDefault="00042455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353D2181" w14:textId="3FFC6382" w:rsidR="006B3F66" w:rsidRDefault="006B3F66" w:rsidP="00042455">
      <w:pPr>
        <w:spacing w:line="240" w:lineRule="atLeast"/>
        <w:rPr>
          <w:rFonts w:ascii="Times New Roman" w:eastAsia="Times New Roman" w:hAnsi="Times New Roman"/>
          <w:highlight w:val="white"/>
        </w:rPr>
      </w:pPr>
    </w:p>
    <w:p w14:paraId="4BEB49A5" w14:textId="77777777" w:rsidR="002C3894" w:rsidRDefault="002C3894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</w:p>
    <w:p w14:paraId="58000963" w14:textId="501C89C8" w:rsidR="002C3894" w:rsidRDefault="002C3894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lastRenderedPageBreak/>
        <w:t>10.</w:t>
      </w:r>
      <w:r w:rsidR="00D34181" w:rsidRPr="00D34181">
        <w:t xml:space="preserve"> </w:t>
      </w:r>
      <w:r w:rsidR="00D34181" w:rsidRPr="00D34181">
        <w:rPr>
          <w:rFonts w:ascii="Times New Roman" w:eastAsia="Times New Roman" w:hAnsi="Times New Roman"/>
          <w:sz w:val="28"/>
        </w:rPr>
        <w:t xml:space="preserve">Особенности мотивационной сферы и функциональной </w:t>
      </w:r>
      <w:proofErr w:type="spellStart"/>
      <w:r w:rsidR="00D34181" w:rsidRPr="00D34181">
        <w:rPr>
          <w:rFonts w:ascii="Times New Roman" w:eastAsia="Times New Roman" w:hAnsi="Times New Roman"/>
          <w:sz w:val="28"/>
        </w:rPr>
        <w:t>латерализации</w:t>
      </w:r>
      <w:proofErr w:type="spellEnd"/>
      <w:r w:rsidR="00D34181" w:rsidRPr="00D34181">
        <w:rPr>
          <w:rFonts w:ascii="Times New Roman" w:eastAsia="Times New Roman" w:hAnsi="Times New Roman"/>
          <w:sz w:val="28"/>
        </w:rPr>
        <w:t xml:space="preserve"> головного мозга у молодых футболистов с неодинаковой результативностью выполнения контрольных тестов/</w:t>
      </w:r>
      <w:proofErr w:type="spellStart"/>
      <w:r w:rsidR="00D34181" w:rsidRPr="00D34181">
        <w:rPr>
          <w:rFonts w:ascii="Times New Roman" w:eastAsia="Times New Roman" w:hAnsi="Times New Roman"/>
          <w:sz w:val="28"/>
        </w:rPr>
        <w:t>Мазикин</w:t>
      </w:r>
      <w:proofErr w:type="spellEnd"/>
      <w:r w:rsidR="00D34181" w:rsidRPr="00D34181">
        <w:rPr>
          <w:rFonts w:ascii="Times New Roman" w:eastAsia="Times New Roman" w:hAnsi="Times New Roman"/>
          <w:sz w:val="28"/>
        </w:rPr>
        <w:t xml:space="preserve"> И.М., Акулина М.В., </w:t>
      </w:r>
      <w:proofErr w:type="spellStart"/>
      <w:r w:rsidR="00D34181" w:rsidRPr="00D34181">
        <w:rPr>
          <w:rFonts w:ascii="Times New Roman" w:eastAsia="Times New Roman" w:hAnsi="Times New Roman"/>
          <w:sz w:val="28"/>
        </w:rPr>
        <w:t>Сентябрев</w:t>
      </w:r>
      <w:proofErr w:type="spellEnd"/>
      <w:r w:rsidR="00D34181" w:rsidRPr="00D34181">
        <w:rPr>
          <w:rFonts w:ascii="Times New Roman" w:eastAsia="Times New Roman" w:hAnsi="Times New Roman"/>
          <w:sz w:val="28"/>
        </w:rPr>
        <w:t xml:space="preserve"> Н.Н., Куликова Н.А., Зубко Е.А.//Наука и спорт: современные тенденции. 2025. Т. 13. № 1 (49). С. 173-180 (ВАК, РИНЦ).</w:t>
      </w:r>
    </w:p>
    <w:p w14:paraId="053B22B7" w14:textId="2D19E55B" w:rsidR="006B3F66" w:rsidRDefault="0066013A" w:rsidP="006C259A">
      <w:pPr>
        <w:spacing w:line="240" w:lineRule="atLeast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28"/>
        </w:rPr>
        <w:t>1</w:t>
      </w:r>
      <w:r w:rsidR="002C3894">
        <w:rPr>
          <w:rFonts w:ascii="Times New Roman" w:eastAsia="Times New Roman" w:hAnsi="Times New Roman"/>
          <w:sz w:val="28"/>
        </w:rPr>
        <w:t>1</w:t>
      </w:r>
      <w:r>
        <w:rPr>
          <w:rFonts w:ascii="Times New Roman" w:eastAsia="Times New Roman" w:hAnsi="Times New Roman"/>
          <w:sz w:val="28"/>
        </w:rPr>
        <w:t>.</w:t>
      </w:r>
      <w:r>
        <w:rPr>
          <w:rFonts w:ascii="Times New Roman" w:eastAsia="Times New Roman" w:hAnsi="Times New Roman"/>
          <w:b/>
          <w:sz w:val="28"/>
        </w:rPr>
        <w:t>Толстова Т.И.</w:t>
      </w:r>
      <w:r>
        <w:rPr>
          <w:rFonts w:ascii="Times New Roman" w:eastAsia="Times New Roman" w:hAnsi="Times New Roman"/>
          <w:sz w:val="28"/>
        </w:rPr>
        <w:t xml:space="preserve">, </w:t>
      </w:r>
      <w:r>
        <w:rPr>
          <w:rFonts w:ascii="Times New Roman" w:eastAsia="Times New Roman" w:hAnsi="Times New Roman"/>
          <w:b/>
          <w:sz w:val="28"/>
        </w:rPr>
        <w:t>Антонович М.Н.</w:t>
      </w:r>
      <w:r>
        <w:rPr>
          <w:rFonts w:ascii="Times New Roman" w:eastAsia="Times New Roman" w:hAnsi="Times New Roman"/>
          <w:sz w:val="28"/>
        </w:rPr>
        <w:t xml:space="preserve">, </w:t>
      </w:r>
      <w:r>
        <w:rPr>
          <w:rFonts w:ascii="Times New Roman" w:eastAsia="Times New Roman" w:hAnsi="Times New Roman"/>
          <w:b/>
          <w:sz w:val="28"/>
        </w:rPr>
        <w:t xml:space="preserve">Т.Г. </w:t>
      </w:r>
      <w:proofErr w:type="spellStart"/>
      <w:r>
        <w:rPr>
          <w:rFonts w:ascii="Times New Roman" w:eastAsia="Times New Roman" w:hAnsi="Times New Roman"/>
          <w:b/>
          <w:sz w:val="28"/>
        </w:rPr>
        <w:t>Авачева</w:t>
      </w:r>
      <w:proofErr w:type="spellEnd"/>
      <w:r>
        <w:rPr>
          <w:rFonts w:ascii="Times New Roman" w:eastAsia="Times New Roman" w:hAnsi="Times New Roman"/>
          <w:b/>
          <w:sz w:val="28"/>
        </w:rPr>
        <w:t xml:space="preserve"> /</w:t>
      </w:r>
      <w:r>
        <w:rPr>
          <w:rFonts w:ascii="Times New Roman" w:eastAsia="Times New Roman" w:hAnsi="Times New Roman"/>
          <w:sz w:val="28"/>
        </w:rPr>
        <w:t>Динамика морфофункциона</w:t>
      </w:r>
      <w:r>
        <w:rPr>
          <w:rFonts w:ascii="Times New Roman" w:eastAsia="Times New Roman" w:hAnsi="Times New Roman"/>
          <w:sz w:val="28"/>
        </w:rPr>
        <w:t xml:space="preserve">льного состояния студентов-медиков. </w:t>
      </w:r>
      <w:r>
        <w:rPr>
          <w:rFonts w:ascii="Times New Roman" w:eastAsia="Times New Roman" w:hAnsi="Times New Roman"/>
          <w:b/>
          <w:sz w:val="28"/>
        </w:rPr>
        <w:t xml:space="preserve">// </w:t>
      </w:r>
      <w:r>
        <w:rPr>
          <w:rFonts w:ascii="Times New Roman" w:eastAsia="Times New Roman" w:hAnsi="Times New Roman"/>
          <w:sz w:val="28"/>
        </w:rPr>
        <w:t xml:space="preserve">Образование. Наука. Научные </w:t>
      </w:r>
      <w:proofErr w:type="gramStart"/>
      <w:r>
        <w:rPr>
          <w:rFonts w:ascii="Times New Roman" w:eastAsia="Times New Roman" w:hAnsi="Times New Roman"/>
          <w:sz w:val="28"/>
        </w:rPr>
        <w:t>кадры</w:t>
      </w:r>
      <w:r w:rsidRPr="005707F8">
        <w:rPr>
          <w:rFonts w:ascii="Times New Roman" w:eastAsia="Times New Roman" w:hAnsi="Times New Roman"/>
          <w:sz w:val="28"/>
        </w:rPr>
        <w:t>.</w:t>
      </w:r>
      <w:r w:rsidR="005707F8" w:rsidRPr="005707F8">
        <w:rPr>
          <w:rFonts w:ascii="Times New Roman" w:eastAsia="Times New Roman" w:hAnsi="Times New Roman"/>
          <w:sz w:val="28"/>
        </w:rPr>
        <w:t>(</w:t>
      </w:r>
      <w:proofErr w:type="gramEnd"/>
      <w:r w:rsidR="005707F8" w:rsidRPr="005707F8">
        <w:rPr>
          <w:rFonts w:ascii="Times New Roman" w:eastAsia="Times New Roman" w:hAnsi="Times New Roman"/>
          <w:sz w:val="28"/>
        </w:rPr>
        <w:t>ВАК)</w:t>
      </w:r>
      <w:r>
        <w:rPr>
          <w:rFonts w:ascii="Times New Roman" w:eastAsia="Times New Roman" w:hAnsi="Times New Roman"/>
          <w:b/>
          <w:sz w:val="28"/>
        </w:rPr>
        <w:t xml:space="preserve"> </w:t>
      </w:r>
      <w:r>
        <w:rPr>
          <w:rFonts w:ascii="Times New Roman" w:eastAsia="Times New Roman" w:hAnsi="Times New Roman"/>
          <w:sz w:val="28"/>
          <w:szCs w:val="24"/>
        </w:rPr>
        <w:t>-2025. - №2. - С. 273-277.</w:t>
      </w:r>
    </w:p>
    <w:p w14:paraId="48AF7995" w14:textId="77777777" w:rsidR="006B3F66" w:rsidRDefault="0066013A">
      <w:pPr>
        <w:spacing w:line="240" w:lineRule="atLeas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745BE552" wp14:editId="0CF9F09B">
            <wp:extent cx="2209800" cy="2757563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/>
                  </pic:blipFill>
                  <pic:spPr bwMode="auto">
                    <a:xfrm>
                      <a:off x="0" y="0"/>
                      <a:ext cx="2218251" cy="276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43DE0" w14:textId="149CDC4F" w:rsidR="006B3F66" w:rsidRPr="00782B6F" w:rsidRDefault="0066013A" w:rsidP="00782B6F">
      <w:pPr>
        <w:spacing w:line="240" w:lineRule="atLeast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 xml:space="preserve">12. И.М. Мазикин, М.М. Лапкин, М.В. Акулина, Н.А. Куликова, </w:t>
      </w:r>
      <w:r>
        <w:rPr>
          <w:rFonts w:ascii="Times New Roman" w:eastAsia="Times New Roman" w:hAnsi="Times New Roman"/>
          <w:b/>
          <w:sz w:val="28"/>
        </w:rPr>
        <w:t>С.С. Порядков /</w:t>
      </w:r>
      <w:r>
        <w:rPr>
          <w:rFonts w:ascii="Times New Roman" w:eastAsia="Times New Roman" w:hAnsi="Times New Roman"/>
          <w:sz w:val="28"/>
        </w:rPr>
        <w:t xml:space="preserve"> Взаимосвязь результативности бегового теста и мотивационной структуры личности. //Теория и практика физической культуры</w:t>
      </w:r>
      <w:r w:rsidR="00782B6F">
        <w:rPr>
          <w:rFonts w:ascii="Times New Roman" w:eastAsia="Times New Roman" w:hAnsi="Times New Roman"/>
          <w:sz w:val="28"/>
        </w:rPr>
        <w:t xml:space="preserve"> (ВАК)</w:t>
      </w:r>
      <w:r>
        <w:rPr>
          <w:rFonts w:ascii="Times New Roman" w:eastAsia="Times New Roman" w:hAnsi="Times New Roman"/>
          <w:sz w:val="28"/>
        </w:rPr>
        <w:t xml:space="preserve"> – 2025.- №1. - С. 42-44.</w:t>
      </w:r>
    </w:p>
    <w:p w14:paraId="372968E4" w14:textId="188E5ED9" w:rsidR="006B3F66" w:rsidRDefault="0066013A" w:rsidP="00782B6F">
      <w:pPr>
        <w:spacing w:line="240" w:lineRule="atLeast"/>
        <w:jc w:val="both"/>
        <w:rPr>
          <w:rFonts w:ascii="Times New Roman" w:eastAsia="Times New Roman" w:hAnsi="Times New Roman"/>
          <w:highlight w:val="white"/>
        </w:rPr>
      </w:pPr>
      <w:r>
        <w:rPr>
          <w:rFonts w:ascii="Times New Roman" w:eastAsia="Times New Roman" w:hAnsi="Times New Roman"/>
          <w:sz w:val="28"/>
        </w:rPr>
        <w:t>13.</w:t>
      </w:r>
      <w:r>
        <w:rPr>
          <w:rFonts w:ascii="Times New Roman" w:eastAsia="Times New Roman" w:hAnsi="Times New Roman"/>
          <w:b/>
          <w:sz w:val="28"/>
        </w:rPr>
        <w:t xml:space="preserve"> </w:t>
      </w:r>
      <w:r w:rsidR="00782B6F"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Влияние показателей мотивации на результативность физической активности у студентов, обучающихся в московском медицинском университете/ Лапкин М. М., </w:t>
      </w:r>
      <w:proofErr w:type="spellStart"/>
      <w:r w:rsidR="00782B6F"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="00782B6F"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И. М., Акулина М. В., Зорин Р.А., Куликова Н.А. // Физическое воспитание и спортивная тренировка. - 2025, №2 (52</w:t>
      </w:r>
      <w:proofErr w:type="gramStart"/>
      <w:r w:rsidR="00782B6F" w:rsidRPr="00042455">
        <w:rPr>
          <w:rFonts w:ascii="Times New Roman" w:eastAsia="Times New Roman" w:hAnsi="Times New Roman" w:cs="Times New Roman"/>
          <w:color w:val="000000"/>
          <w:sz w:val="28"/>
        </w:rPr>
        <w:t>).-</w:t>
      </w:r>
      <w:proofErr w:type="gramEnd"/>
      <w:r w:rsidR="00782B6F" w:rsidRPr="00042455">
        <w:rPr>
          <w:rFonts w:ascii="Times New Roman" w:eastAsia="Times New Roman" w:hAnsi="Times New Roman" w:cs="Times New Roman"/>
          <w:color w:val="000000"/>
          <w:sz w:val="28"/>
        </w:rPr>
        <w:t>С. 108-117 (ВАК, РИНЦ).</w:t>
      </w:r>
    </w:p>
    <w:p w14:paraId="4AA9B284" w14:textId="0D69D7C0" w:rsidR="006B3F66" w:rsidRDefault="0066013A" w:rsidP="006C259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4. </w:t>
      </w:r>
      <w:r>
        <w:rPr>
          <w:rFonts w:ascii="Times New Roman" w:eastAsia="Times New Roman" w:hAnsi="Times New Roman" w:cs="Times New Roman"/>
          <w:color w:val="000000"/>
          <w:sz w:val="28"/>
          <w:highlight w:val="white"/>
        </w:rPr>
        <w:t xml:space="preserve">Халилова Л.И.,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highlight w:val="white"/>
        </w:rPr>
        <w:t>Шигабудинов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highlight w:val="white"/>
        </w:rPr>
        <w:t xml:space="preserve"> А.В., Суворова Л.А., </w:t>
      </w:r>
      <w:r>
        <w:rPr>
          <w:rFonts w:ascii="Times New Roman" w:eastAsia="Times New Roman" w:hAnsi="Times New Roman" w:cs="Times New Roman"/>
          <w:b/>
          <w:color w:val="000000"/>
          <w:sz w:val="28"/>
          <w:highlight w:val="white"/>
        </w:rPr>
        <w:t>Левина Е.А.</w:t>
      </w:r>
      <w:r>
        <w:rPr>
          <w:rFonts w:ascii="Times New Roman" w:eastAsia="Times New Roman" w:hAnsi="Times New Roman" w:cs="Times New Roman"/>
          <w:color w:val="000000"/>
          <w:sz w:val="28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highlight w:val="white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highlight w:val="white"/>
        </w:rPr>
        <w:t xml:space="preserve">Использование практики йоги как средство повышения </w:t>
      </w:r>
      <w:r>
        <w:rPr>
          <w:rFonts w:ascii="Times New Roman" w:eastAsia="Times New Roman" w:hAnsi="Times New Roman" w:cs="Times New Roman"/>
          <w:color w:val="000000"/>
          <w:sz w:val="28"/>
          <w:highlight w:val="white"/>
        </w:rPr>
        <w:t>саморегуляции студентов-медиков // Глобальный научный потенциал -2025. - №1 (166</w:t>
      </w:r>
      <w:r w:rsidR="006C259A">
        <w:rPr>
          <w:rFonts w:ascii="Times New Roman" w:eastAsia="Times New Roman" w:hAnsi="Times New Roman" w:cs="Times New Roman"/>
          <w:color w:val="000000"/>
          <w:sz w:val="28"/>
          <w:highlight w:val="white"/>
        </w:rPr>
        <w:t>) С.</w:t>
      </w:r>
      <w:r>
        <w:rPr>
          <w:rFonts w:ascii="Times New Roman" w:eastAsia="Times New Roman" w:hAnsi="Times New Roman" w:cs="Times New Roman"/>
          <w:color w:val="000000"/>
          <w:sz w:val="28"/>
          <w:highlight w:val="white"/>
        </w:rPr>
        <w:t xml:space="preserve"> 125-127</w:t>
      </w:r>
      <w:r>
        <w:rPr>
          <w:rFonts w:ascii="Times New Roman" w:eastAsia="Times New Roman" w:hAnsi="Times New Roman" w:cs="Times New Roman"/>
          <w:color w:val="000000"/>
          <w:sz w:val="24"/>
          <w:highlight w:val="white"/>
        </w:rPr>
        <w:t xml:space="preserve">. </w:t>
      </w:r>
    </w:p>
    <w:p w14:paraId="6B325AED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lang w:eastAsia="ru-RU"/>
        </w:rPr>
        <w:lastRenderedPageBreak/>
        <w:drawing>
          <wp:inline distT="0" distB="0" distL="0" distR="0" wp14:anchorId="3B1904B5" wp14:editId="49D66919">
            <wp:extent cx="1959988" cy="2762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/>
                  </pic:blipFill>
                  <pic:spPr bwMode="auto">
                    <a:xfrm>
                      <a:off x="0" y="0"/>
                      <a:ext cx="1959986" cy="2762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 wp14:anchorId="418AB9A6" wp14:editId="0200FFC8">
            <wp:extent cx="1918911" cy="27298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/>
                  </pic:blipFill>
                  <pic:spPr bwMode="auto">
                    <a:xfrm>
                      <a:off x="0" y="0"/>
                      <a:ext cx="1918909" cy="272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7224C" w14:textId="77777777" w:rsidR="006B3F66" w:rsidRDefault="006B3F66" w:rsidP="006C259A">
      <w:pPr>
        <w:spacing w:line="240" w:lineRule="atLeast"/>
        <w:jc w:val="both"/>
        <w:rPr>
          <w:rFonts w:ascii="Times New Roman" w:eastAsia="Times New Roman" w:hAnsi="Times New Roman"/>
          <w:highlight w:val="white"/>
        </w:rPr>
      </w:pPr>
    </w:p>
    <w:p w14:paraId="294B7C2D" w14:textId="77777777" w:rsidR="006B3F66" w:rsidRDefault="0066013A" w:rsidP="006C259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15.</w:t>
      </w:r>
      <w:r>
        <w:rPr>
          <w:rFonts w:ascii="Times New Roman" w:eastAsia="Times New Roman" w:hAnsi="Times New Roman"/>
          <w:sz w:val="28"/>
          <w:highlight w:val="white"/>
        </w:rPr>
        <w:t>Виноградов А.А.,</w:t>
      </w:r>
      <w:hyperlink r:id="rId27" w:tooltip="http://И.В.Андреева" w:history="1">
        <w:r>
          <w:rPr>
            <w:rStyle w:val="af"/>
            <w:rFonts w:ascii="Times New Roman" w:eastAsia="Times New Roman" w:hAnsi="Times New Roman"/>
            <w:color w:val="000000" w:themeColor="text1"/>
            <w:sz w:val="28"/>
            <w:highlight w:val="white"/>
            <w:u w:val="none"/>
          </w:rPr>
          <w:t xml:space="preserve"> Андреева</w:t>
        </w:r>
      </w:hyperlink>
      <w:r>
        <w:rPr>
          <w:rFonts w:ascii="Times New Roman" w:eastAsia="Times New Roman" w:hAnsi="Times New Roman"/>
          <w:sz w:val="28"/>
        </w:rPr>
        <w:t xml:space="preserve"> </w:t>
      </w:r>
      <w:r>
        <w:rPr>
          <w:rFonts w:ascii="Times New Roman" w:eastAsia="Times New Roman" w:hAnsi="Times New Roman"/>
          <w:sz w:val="28"/>
          <w:highlight w:val="white"/>
        </w:rPr>
        <w:t xml:space="preserve">П.И., </w:t>
      </w:r>
      <w:proofErr w:type="spellStart"/>
      <w:r>
        <w:rPr>
          <w:rFonts w:ascii="Times New Roman" w:eastAsia="Times New Roman" w:hAnsi="Times New Roman"/>
          <w:b/>
          <w:sz w:val="28"/>
          <w:highlight w:val="white"/>
        </w:rPr>
        <w:t>Самотаев</w:t>
      </w:r>
      <w:proofErr w:type="spellEnd"/>
      <w:r>
        <w:rPr>
          <w:rFonts w:ascii="Times New Roman" w:eastAsia="Times New Roman" w:hAnsi="Times New Roman"/>
          <w:b/>
          <w:sz w:val="28"/>
          <w:highlight w:val="white"/>
        </w:rPr>
        <w:t xml:space="preserve"> П.И</w:t>
      </w:r>
      <w:r>
        <w:rPr>
          <w:rFonts w:ascii="Times New Roman" w:eastAsia="Times New Roman" w:hAnsi="Times New Roman"/>
          <w:sz w:val="28"/>
          <w:highlight w:val="white"/>
        </w:rPr>
        <w:t xml:space="preserve">., </w:t>
      </w:r>
      <w:proofErr w:type="spellStart"/>
      <w:r>
        <w:rPr>
          <w:rFonts w:ascii="Times New Roman" w:eastAsia="Times New Roman" w:hAnsi="Times New Roman"/>
          <w:sz w:val="28"/>
          <w:highlight w:val="white"/>
        </w:rPr>
        <w:t>Бадинова</w:t>
      </w:r>
      <w:proofErr w:type="spellEnd"/>
      <w:r>
        <w:rPr>
          <w:rFonts w:ascii="Times New Roman" w:eastAsia="Times New Roman" w:hAnsi="Times New Roman"/>
          <w:sz w:val="28"/>
          <w:highlight w:val="white"/>
        </w:rPr>
        <w:t xml:space="preserve"> Т.А.</w:t>
      </w:r>
      <w:r>
        <w:rPr>
          <w:rFonts w:ascii="Times New Roman" w:eastAsia="Times New Roman" w:hAnsi="Times New Roman"/>
          <w:sz w:val="28"/>
        </w:rPr>
        <w:t xml:space="preserve"> </w:t>
      </w:r>
      <w:r>
        <w:rPr>
          <w:rFonts w:ascii="Times New Roman" w:eastAsia="Times New Roman" w:hAnsi="Times New Roman"/>
          <w:sz w:val="28"/>
          <w:highlight w:val="white"/>
        </w:rPr>
        <w:t>/Цитофизиологическая активность миокарда желудков сердца лабораторной крысы при дозированной физической нагрузке. // Вестник Государственного Волгоградского медицинского института-Т. 22, № 3 (2025) С. 88-95</w:t>
      </w:r>
    </w:p>
    <w:p w14:paraId="02ACCCF8" w14:textId="79FDBDB5" w:rsidR="006B3F66" w:rsidRPr="00042455" w:rsidRDefault="0066013A">
      <w:pPr>
        <w:spacing w:line="240" w:lineRule="atLeast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7B615366" wp14:editId="5FC975A7">
            <wp:extent cx="2506892" cy="1981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/>
                  </pic:blipFill>
                  <pic:spPr bwMode="auto">
                    <a:xfrm>
                      <a:off x="0" y="0"/>
                      <a:ext cx="2506892" cy="198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FFF0A" w14:textId="77777777" w:rsidR="006B3F66" w:rsidRDefault="0066013A" w:rsidP="006C259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both"/>
        <w:rPr>
          <w:rFonts w:ascii="Times New Roman" w:eastAsia="Times New Roman" w:hAnsi="Times New Roman" w:cs="Times New Roman"/>
          <w:sz w:val="28"/>
        </w:rPr>
      </w:pPr>
      <w:r>
        <w:rPr>
          <w:bCs/>
          <w:color w:val="000000"/>
          <w:sz w:val="24"/>
          <w:szCs w:val="24"/>
        </w:rPr>
        <w:t xml:space="preserve">16.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Виноградов А.А., Павлов А.В., Гаврик С.Ю.,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</w:rPr>
        <w:t>Самотаев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</w:rPr>
        <w:t xml:space="preserve"> П.И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. / Влияние наркоза на сердечно-сосудистую систему лабораторной крысы. </w:t>
      </w:r>
      <w:r>
        <w:rPr>
          <w:rFonts w:ascii="Times New Roman" w:eastAsia="Times New Roman" w:hAnsi="Times New Roman" w:cs="Times New Roman"/>
          <w:bCs/>
          <w:sz w:val="28"/>
        </w:rPr>
        <w:t>// Естественные науки : фундаментальные и прикладные вопросы : материалы Всероссийской научно-практической конференции (Луганск, 12 февраля 2025 года) / под ред. С. Ю. Гавр</w:t>
      </w:r>
      <w:r>
        <w:rPr>
          <w:rFonts w:ascii="Times New Roman" w:eastAsia="Times New Roman" w:hAnsi="Times New Roman" w:cs="Times New Roman"/>
          <w:bCs/>
          <w:sz w:val="28"/>
        </w:rPr>
        <w:t>ика ; ФГБОУ ВО «ЛГПУ». − Луганск: Издательство ЛГПУ, 2025 – С. 29-39.</w:t>
      </w:r>
    </w:p>
    <w:p w14:paraId="4427FE46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lang w:eastAsia="ru-RU"/>
        </w:rPr>
        <w:lastRenderedPageBreak/>
        <w:drawing>
          <wp:inline distT="0" distB="0" distL="0" distR="0" wp14:anchorId="4EB37357" wp14:editId="555CAB1E">
            <wp:extent cx="2051700" cy="214588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/>
                  </pic:blipFill>
                  <pic:spPr bwMode="auto">
                    <a:xfrm>
                      <a:off x="0" y="0"/>
                      <a:ext cx="2051699" cy="214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5F1D87EC" wp14:editId="0AF44367">
            <wp:extent cx="1804834" cy="191336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/>
                  </pic:blipFill>
                  <pic:spPr bwMode="auto">
                    <a:xfrm>
                      <a:off x="0" y="0"/>
                      <a:ext cx="1804833" cy="191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29387" w14:textId="77777777" w:rsidR="006B3F66" w:rsidRDefault="0066013A">
      <w:pPr>
        <w:spacing w:line="240" w:lineRule="atLeast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17. Виноградов А.А., Андреева И.В.,</w:t>
      </w:r>
      <w:r>
        <w:rPr>
          <w:rFonts w:ascii="Times New Roman" w:eastAsia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eastAsia="Times New Roman" w:hAnsi="Times New Roman"/>
          <w:b/>
          <w:sz w:val="28"/>
        </w:rPr>
        <w:t>Самотаев</w:t>
      </w:r>
      <w:proofErr w:type="spellEnd"/>
      <w:r>
        <w:rPr>
          <w:rFonts w:ascii="Times New Roman" w:eastAsia="Times New Roman" w:hAnsi="Times New Roman"/>
          <w:b/>
          <w:sz w:val="28"/>
        </w:rPr>
        <w:t xml:space="preserve"> П.И./ </w:t>
      </w:r>
      <w:r>
        <w:rPr>
          <w:rFonts w:ascii="Times New Roman" w:eastAsia="Times New Roman" w:hAnsi="Times New Roman"/>
          <w:sz w:val="28"/>
        </w:rPr>
        <w:t xml:space="preserve">Влияние гипоксической тренировки на сорбционную и </w:t>
      </w:r>
      <w:proofErr w:type="spellStart"/>
      <w:r>
        <w:rPr>
          <w:rFonts w:ascii="Times New Roman" w:eastAsia="Times New Roman" w:hAnsi="Times New Roman"/>
          <w:sz w:val="28"/>
        </w:rPr>
        <w:t>элиминационную</w:t>
      </w:r>
      <w:proofErr w:type="spellEnd"/>
      <w:r>
        <w:rPr>
          <w:rFonts w:ascii="Times New Roman" w:eastAsia="Times New Roman" w:hAnsi="Times New Roman"/>
          <w:sz w:val="28"/>
        </w:rPr>
        <w:t xml:space="preserve"> способности миокарда желудочков сердца лабораторной крысы // Соврем</w:t>
      </w:r>
      <w:r>
        <w:rPr>
          <w:rFonts w:ascii="Times New Roman" w:eastAsia="Times New Roman" w:hAnsi="Times New Roman"/>
          <w:sz w:val="28"/>
        </w:rPr>
        <w:t xml:space="preserve">енные вопросы биомедицины. – </w:t>
      </w:r>
      <w:r>
        <w:rPr>
          <w:rFonts w:ascii="Times New Roman" w:eastAsia="Times New Roman" w:hAnsi="Times New Roman"/>
          <w:sz w:val="28"/>
          <w:highlight w:val="white"/>
        </w:rPr>
        <w:t>2025. – Т. 9 – № 2 (32). – С. 58-66. DOI: 10.24412/2588-0500-2025_09_02_6.</w:t>
      </w:r>
    </w:p>
    <w:p w14:paraId="73F2828C" w14:textId="77777777" w:rsidR="006B3F66" w:rsidRDefault="0066013A">
      <w:pPr>
        <w:spacing w:line="240" w:lineRule="atLeas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57CA71A7" wp14:editId="0C76E618">
            <wp:extent cx="1883115" cy="276963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/>
                  </pic:blipFill>
                  <pic:spPr bwMode="auto">
                    <a:xfrm>
                      <a:off x="0" y="0"/>
                      <a:ext cx="1883115" cy="276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</w:rPr>
        <w:t xml:space="preserve">     </w:t>
      </w: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4865D2B4" wp14:editId="05510EC6">
            <wp:extent cx="1816107" cy="265961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/>
                  </pic:blipFill>
                  <pic:spPr bwMode="auto">
                    <a:xfrm>
                      <a:off x="0" y="0"/>
                      <a:ext cx="1816107" cy="265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73344" w14:textId="77777777" w:rsidR="006B3F66" w:rsidRDefault="006B3F66">
      <w:pPr>
        <w:spacing w:line="240" w:lineRule="atLeast"/>
        <w:rPr>
          <w:rFonts w:ascii="Times New Roman" w:eastAsia="Times New Roman" w:hAnsi="Times New Roman"/>
        </w:rPr>
      </w:pPr>
    </w:p>
    <w:p w14:paraId="79EAF6D0" w14:textId="43A1EF5D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  <w:lang w:val="en-US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18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Дементьев А.А., Кирюшин В.А.,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Цурган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А.М.,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Моталова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Т.В., Соловьев Д.А., Коршунова Е.П. Физиолого-гигиеническое обоснование трудности профильных гигиенических дисциплин в программе обучения студентов медико-профилактического факультета. Гигиена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и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санитария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. 2025;104(5):577-583. https://doi.org/10.47470/0016-9900-2025-104-5-577-583. EDN: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rltjka</w:t>
      </w:r>
      <w:proofErr w:type="spellEnd"/>
    </w:p>
    <w:p w14:paraId="460B94C7" w14:textId="7E8FC27C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  <w:lang w:val="en-US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19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. The relationship between the performance of the running test and the motivational structure of the person /I.M.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Mazikin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, M.M. </w:t>
      </w:r>
      <w:proofErr w:type="spellStart"/>
      <w:proofErr w:type="gram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Lapkin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,  M.V.</w:t>
      </w:r>
      <w:proofErr w:type="gram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Akulina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,  N.A.,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Kulikova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, S.S.,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Poryadkov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// Theory and Practice of Physical Culture,  2025(2), №1 P. 42-44 (SCOPUS, Q4).</w:t>
      </w:r>
    </w:p>
    <w:p w14:paraId="12C67BAB" w14:textId="3DB78D28" w:rsidR="006B3F66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  <w:lang w:val="en-US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lastRenderedPageBreak/>
        <w:t>20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. Relationship between stress test indicators and competitive performance/ A.L.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Pokhachevskiy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, N.K.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Golubeva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, A.I.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Filipchenko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, O.V.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Potapova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, S.V.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Pershikov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// Theory and Practice of Physical </w:t>
      </w:r>
      <w:proofErr w:type="gram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Culture,  2025</w:t>
      </w:r>
      <w:proofErr w:type="gramEnd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(2), №1 P. 48-50 (SCOPUS, Q4).</w:t>
      </w:r>
    </w:p>
    <w:p w14:paraId="1ED2B5E5" w14:textId="1B15A150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1. Эффективность восстановительных процессов у студентов медицинского вуза после стресс-тестирования с использованием аппаратно-программного комплекса «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Бослаб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Профессиональный +» / М.Н.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Присакару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Л.Е. Дерягина, С.В.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Булатецкий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М.Р. Зорина, Е.И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Трибунько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// Вестник психофизиологии. – 2025. – № 1. – С. 26-32. –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DOI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: 10.34985/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r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9580-3440-0426-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z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–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EDN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BCBGPP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(ВАК, ИФ=0,485).</w:t>
      </w:r>
    </w:p>
    <w:p w14:paraId="1498E36B" w14:textId="27DA45F7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2.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Присакару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М.Н. Психофизиологическое стресс-тестирование студентов-медиков на АПК «БОСЛАБ профессиональный+» / М.Н.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Присакару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С.В.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Булатецкий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К.А.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Одегов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// Вестник психофизиологии. – 2025. – № 2. – С. 81-82. –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DOI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10.34985/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x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9414-4329-4928-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p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–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EDN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VDNWVW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(ВАК, ИФ=0,485).</w:t>
      </w:r>
    </w:p>
    <w:p w14:paraId="24E01071" w14:textId="48DB2486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23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Д. Н. Власкин, А. Л.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Похачевский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А. Р.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Гатапов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Д. В. Самарский Практическое применение маркеров эффективности переносимости физической нагрузки // Теория и практика физической культуры. – 2024. – № 4. – С. 17 (РИНЦ, ВАК,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RSCI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). </w:t>
      </w:r>
    </w:p>
    <w:p w14:paraId="42E379CB" w14:textId="6E7A8C06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24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Взаимосвязь маркеров стресс-теста и мотивационной структуры личности с соревновательной результативностью / И. М.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А. Ф. Мещеряков, Г. А. Лебединская, Л. В.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Неробеева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// Теория и практика физической культуры. – 2024. – № 12. – С. 10. (РИНЦ, ВАК,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RSCI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).  </w:t>
      </w:r>
    </w:p>
    <w:p w14:paraId="2BC44A2C" w14:textId="34C2BB2E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25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Взаимосвязь индивидуальных психофизиологических особенностей бегунов-спринтеров и показателей их результативности в специфической спортивной деятельности / Е. П. Горшунова, И. М.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А. Л.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Оганджанов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>, М. В. Акулина // Физическое воспитание и спортивная тренировка. – 2024. – № 3(49). – С. 127-138 (РИНЦ, ВАК).</w:t>
      </w:r>
    </w:p>
    <w:p w14:paraId="4F4753E8" w14:textId="3BBBD821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26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Лапкин, М. М. Особенности мотивации целенаправленной деятельности различной результативности у лиц с разными психодинамическими характеристиками / М. М. Лапкин, И. М.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Н. В. Яковлева // Личность в меняющемся мире: здоровье, адаптация, развитие. – 2025. – Т. 13, № 1(48). – С. 45-54. </w:t>
      </w:r>
    </w:p>
    <w:p w14:paraId="7E6ABAB4" w14:textId="3B1ACA3E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27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Системный анализ физиологических параметров нагрузочного тестирования, мотивации и психодинамических особенностей у профессиональных лыжников / И. М.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М. М. Лапкин, Н. Н.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Сентябрев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М.В. Акулина, Н.А. Куликова// Современные вопросы биомедицины. – 2025. – Т. 9, № 1(31). </w:t>
      </w:r>
    </w:p>
    <w:p w14:paraId="5F8979E9" w14:textId="4EA993A3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lastRenderedPageBreak/>
        <w:t>28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Анализ физиологических и биомеханических параметров, влияющих на скоростные качества в футболе / И. М.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М. В. Акулина, М. М. Лапкин, Н.Н.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Сентябрев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, Г.В. Пономарева//Современные вопросы биомедицины. – 2025. – Т. 9, № 2(32). </w:t>
      </w:r>
    </w:p>
    <w:p w14:paraId="3816B67D" w14:textId="70A8EFE1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29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Влияние показателей мотивации на результативность физической активности у студентов, обучающихся в московском медицинском университете/ Лапкин М. М.,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И. М., Акулина М. В., Зорин Р.А., Куликова Н.А. // Физическое воспитание и спортивная тренировка. - 2025, №2 (52</w:t>
      </w:r>
      <w:proofErr w:type="gramStart"/>
      <w:r w:rsidRPr="00042455">
        <w:rPr>
          <w:rFonts w:ascii="Times New Roman" w:eastAsia="Times New Roman" w:hAnsi="Times New Roman" w:cs="Times New Roman"/>
          <w:color w:val="000000"/>
          <w:sz w:val="28"/>
        </w:rPr>
        <w:t>).-</w:t>
      </w:r>
      <w:proofErr w:type="gramEnd"/>
      <w:r w:rsidRPr="00042455">
        <w:rPr>
          <w:rFonts w:ascii="Times New Roman" w:eastAsia="Times New Roman" w:hAnsi="Times New Roman" w:cs="Times New Roman"/>
          <w:color w:val="000000"/>
          <w:sz w:val="28"/>
        </w:rPr>
        <w:t>С. 108-117.</w:t>
      </w:r>
    </w:p>
    <w:p w14:paraId="5A63A0E4" w14:textId="54F02910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30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Особенности мотивационной сферы и функциональной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латерализации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головного мозга у молодых футболистов с неодинаковой результативностью выполнения контрольных тестов/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И.М., Акулина М.В.,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Сентябрев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Н.Н., Куликова Н.А., Зубко Е.А.//Наука и спорт: современные тенденции. 2025. Т. 13. № 1 (49). С. 173-180. (ВАК, РИНЦ)</w:t>
      </w:r>
    </w:p>
    <w:p w14:paraId="3B202F9B" w14:textId="107BE87D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31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Похачевский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А.Л., Голубева Н.К., Филипченко А.И., Потапова О.В., </w:t>
      </w:r>
      <w:proofErr w:type="spellStart"/>
      <w:proofErr w:type="gram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Першиков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 С.В.</w:t>
      </w:r>
      <w:proofErr w:type="gram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/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Похачевский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А.Л., Голубева Н.К., Филипченко А.И., Потапова О.В.,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Першиков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 С.В. Взаимосвязь показателей стресс-теста и соревновательной результативности //Теория и практика физической культуры. 2025. № 1. С. 48-50.</w:t>
      </w:r>
    </w:p>
    <w:p w14:paraId="38EA488B" w14:textId="5F220CD7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042455">
        <w:rPr>
          <w:rFonts w:ascii="Times New Roman" w:eastAsia="Times New Roman" w:hAnsi="Times New Roman" w:cs="Times New Roman"/>
          <w:color w:val="000000"/>
          <w:sz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2.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И.М., Лапкин М.М., Зорин Р.А., Акулина М.В., Куликова Н.А. Российский медико-биологический вестник имени академика И. П. Павлова. 2025. Т. 33. № 3. С. 419-430.</w:t>
      </w:r>
    </w:p>
    <w:p w14:paraId="5697A3A7" w14:textId="74266927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33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Лапкин, М. М. Особенности мотивации целенаправленной деятельности различной результативности у лиц с разными психодинамическими характеристиками / М. М. Лапкин, И. М.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>, Н. В. Яковлева // Личность в меняющемся мире: здоровье, адаптация, развитие. – 2025. – Т. 13, № 1(48). – С. 45-54 (ВАК, РИНЦ</w:t>
      </w:r>
      <w:proofErr w:type="gramStart"/>
      <w:r w:rsidRPr="00042455">
        <w:rPr>
          <w:rFonts w:ascii="Times New Roman" w:eastAsia="Times New Roman" w:hAnsi="Times New Roman" w:cs="Times New Roman"/>
          <w:color w:val="000000"/>
          <w:sz w:val="28"/>
        </w:rPr>
        <w:t>)..</w:t>
      </w:r>
      <w:proofErr w:type="gram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126E2380" w14:textId="2B53A4A4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34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Сентябрев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>, М.В. Акулина, Н.А. Куликова// Современные вопросы биомедицины. – 2025. – Т. 9, № 1(31) (ВАК, РИНЦ</w:t>
      </w:r>
      <w:proofErr w:type="gramStart"/>
      <w:r w:rsidRPr="00042455">
        <w:rPr>
          <w:rFonts w:ascii="Times New Roman" w:eastAsia="Times New Roman" w:hAnsi="Times New Roman" w:cs="Times New Roman"/>
          <w:color w:val="000000"/>
          <w:sz w:val="28"/>
        </w:rPr>
        <w:t>)..</w:t>
      </w:r>
      <w:proofErr w:type="gram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3C896195" w14:textId="12A15525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35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Березенко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И.Л., Филиппов Е.В., 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Волченкова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М.В. Особенности 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метаболически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здорового ожирения среди населения 45–69 лет. Терапия. 2025;11(3):45–50. 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ttps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://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dx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.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doi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org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/10.18565/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therapy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.2025.3.45-50 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https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://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therapy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-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journal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.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ru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/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articles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/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Osobennosti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-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metabolicheski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-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zdorovogo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-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ojireniya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-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sredi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-</w:t>
      </w:r>
      <w:proofErr w:type="spellStart"/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naseleniya</w:t>
      </w:r>
      <w:proofErr w:type="spellEnd"/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-45-69-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let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html</w:t>
      </w:r>
      <w:r w:rsidR="00D34181" w:rsidRPr="00042455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14:paraId="530B0C82" w14:textId="4E8AFF5E" w:rsidR="00042455" w:rsidRPr="00042455" w:rsidRDefault="00042455" w:rsidP="0004245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3</w:t>
      </w:r>
      <w:r w:rsidR="00782B6F">
        <w:rPr>
          <w:rFonts w:ascii="Times New Roman" w:eastAsia="Times New Roman" w:hAnsi="Times New Roman" w:cs="Times New Roman"/>
          <w:color w:val="000000"/>
          <w:sz w:val="28"/>
        </w:rPr>
        <w:t>6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. Толстова Т.И.,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Шумова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А.Л., 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</w:rPr>
        <w:t>Максимцева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 xml:space="preserve"> Е.А. Физическая активность, здоровье и здоровое старение // Образование. Наука. Научные кадры. 2025. № 1. С. 283—289. 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https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://</w:t>
      </w:r>
      <w:proofErr w:type="spellStart"/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doi</w:t>
      </w:r>
      <w:proofErr w:type="spellEnd"/>
      <w:r w:rsidRPr="00042455">
        <w:rPr>
          <w:rFonts w:ascii="Times New Roman" w:eastAsia="Times New Roman" w:hAnsi="Times New Roman" w:cs="Times New Roman"/>
          <w:color w:val="000000"/>
          <w:sz w:val="28"/>
        </w:rPr>
        <w:t>.</w:t>
      </w:r>
      <w:r w:rsidRPr="00042455">
        <w:rPr>
          <w:rFonts w:ascii="Times New Roman" w:eastAsia="Times New Roman" w:hAnsi="Times New Roman" w:cs="Times New Roman"/>
          <w:color w:val="000000"/>
          <w:sz w:val="28"/>
          <w:lang w:val="en-US"/>
        </w:rPr>
        <w:t>org</w:t>
      </w:r>
      <w:r w:rsidRPr="00042455">
        <w:rPr>
          <w:rFonts w:ascii="Times New Roman" w:eastAsia="Times New Roman" w:hAnsi="Times New Roman" w:cs="Times New Roman"/>
          <w:color w:val="000000"/>
          <w:sz w:val="28"/>
        </w:rPr>
        <w:t>/10.24412/2073-3305- 2025-1-283-289</w:t>
      </w:r>
    </w:p>
    <w:p w14:paraId="64B9511F" w14:textId="3FC98C9B" w:rsidR="005707F8" w:rsidRPr="005707F8" w:rsidRDefault="005707F8" w:rsidP="005707F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 w:rsidRPr="005707F8">
        <w:rPr>
          <w:rFonts w:ascii="Times New Roman" w:eastAsia="Times New Roman" w:hAnsi="Times New Roman" w:cs="Times New Roman"/>
          <w:color w:val="000000"/>
          <w:sz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</w:rPr>
        <w:t>7</w:t>
      </w:r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. Д. Н. Власкин, А. Л.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Похачевский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, А. Р.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Гатапов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, Д. В. Самарский Практическое применение маркеров эффективности переносимости физической нагрузки // Теория и практика физической культуры. – 2024. – № 4. – С. 17 (РИНЦ, ВАК, RSCI). </w:t>
      </w:r>
    </w:p>
    <w:p w14:paraId="3469F997" w14:textId="46195296" w:rsidR="005707F8" w:rsidRPr="005707F8" w:rsidRDefault="005707F8" w:rsidP="005707F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38</w:t>
      </w:r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. Взаимосвязь маркеров стресс-теста и мотивационной структуры личности с соревновательной результативностью / И. М.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, А. Ф. Мещеряков, Г. А. Лебединская, Л. В.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Неробеева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 // Теория и практика физической культуры. – 2024. – № 12. – С. 10. (РИНЦ, ВАК, RSCI).  </w:t>
      </w:r>
    </w:p>
    <w:p w14:paraId="6098DBD6" w14:textId="632FD2F1" w:rsidR="005707F8" w:rsidRPr="005707F8" w:rsidRDefault="005707F8" w:rsidP="005707F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39</w:t>
      </w:r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. Взаимосвязь индивидуальных психофизиологических особенностей бегунов-спринтеров и показателей их результативности в специфической спортивной деятельности / Е. П. Горшунова, И. М.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, А. Л.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Оганджанов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, М. В. Акулина // Физическое воспитание и спортивная тренировка. – 2024. – № 3(49). – С. 127-138 (РИНЦ, ВАК). </w:t>
      </w:r>
    </w:p>
    <w:p w14:paraId="63BA33E1" w14:textId="34CD2101" w:rsidR="00782B6F" w:rsidRDefault="005707F8" w:rsidP="005707F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40</w:t>
      </w:r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. Особенности мотивационной сферы и функциональной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латерализации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 головного мозга у молодых футболистов с неодинаковой результативностью выполнения контрольных тестов/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Мазикин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 И.М., Акулина М.В., </w:t>
      </w:r>
      <w:proofErr w:type="spellStart"/>
      <w:r w:rsidRPr="005707F8">
        <w:rPr>
          <w:rFonts w:ascii="Times New Roman" w:eastAsia="Times New Roman" w:hAnsi="Times New Roman" w:cs="Times New Roman"/>
          <w:color w:val="000000"/>
          <w:sz w:val="28"/>
        </w:rPr>
        <w:t>Сентябрев</w:t>
      </w:r>
      <w:proofErr w:type="spellEnd"/>
      <w:r w:rsidRPr="005707F8">
        <w:rPr>
          <w:rFonts w:ascii="Times New Roman" w:eastAsia="Times New Roman" w:hAnsi="Times New Roman" w:cs="Times New Roman"/>
          <w:color w:val="000000"/>
          <w:sz w:val="28"/>
        </w:rPr>
        <w:t xml:space="preserve"> Н.Н., Куликова Н.А., Зубко Е.А.//Наука и спорт: современные тенденции. 2025. Т. 13. № 1 (49). С. 173-180. (ВАК, РИНЦ)</w:t>
      </w:r>
    </w:p>
    <w:p w14:paraId="6382F8EE" w14:textId="3DAC5EFC" w:rsidR="006B3F66" w:rsidRDefault="005707F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-</w:t>
      </w:r>
      <w:r w:rsidR="0066013A">
        <w:rPr>
          <w:rFonts w:ascii="Times New Roman" w:eastAsia="Times New Roman" w:hAnsi="Times New Roman" w:cs="Times New Roman"/>
          <w:b/>
          <w:sz w:val="28"/>
        </w:rPr>
        <w:t xml:space="preserve"> статьи в журналах, не входящих в список ВАК:</w:t>
      </w:r>
      <w:r w:rsidR="0066013A">
        <w:rPr>
          <w:rFonts w:ascii="Times New Roman" w:eastAsia="Times New Roman" w:hAnsi="Times New Roman" w:cs="Times New Roman"/>
          <w:color w:val="000000"/>
          <w:sz w:val="24"/>
        </w:rPr>
        <w:t xml:space="preserve"> </w:t>
      </w:r>
      <w:r w:rsidR="0066013A">
        <w:rPr>
          <w:rFonts w:ascii="Times New Roman" w:eastAsia="Times New Roman" w:hAnsi="Times New Roman" w:cs="Times New Roman"/>
          <w:b/>
          <w:color w:val="000000"/>
          <w:sz w:val="28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9</w:t>
      </w:r>
    </w:p>
    <w:p w14:paraId="3294A9F0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highlight w:val="white"/>
        </w:rPr>
        <w:t xml:space="preserve">1.Различия в мотивации к занятиям физической культурой / Собянин Ф.И., Тен А.А., </w:t>
      </w:r>
      <w:r>
        <w:rPr>
          <w:rFonts w:ascii="Times New Roman" w:eastAsia="Times New Roman" w:hAnsi="Times New Roman"/>
          <w:b/>
          <w:sz w:val="28"/>
          <w:szCs w:val="28"/>
          <w:highlight w:val="white"/>
        </w:rPr>
        <w:t xml:space="preserve">Данилина </w:t>
      </w:r>
      <w:r>
        <w:rPr>
          <w:rFonts w:ascii="Times New Roman" w:eastAsia="Times New Roman" w:hAnsi="Times New Roman"/>
          <w:b/>
          <w:sz w:val="28"/>
          <w:szCs w:val="28"/>
          <w:highlight w:val="white"/>
        </w:rPr>
        <w:t>А. Ю</w:t>
      </w:r>
      <w:r>
        <w:rPr>
          <w:rFonts w:ascii="Times New Roman" w:eastAsia="Times New Roman" w:hAnsi="Times New Roman"/>
          <w:sz w:val="28"/>
          <w:szCs w:val="28"/>
          <w:highlight w:val="white"/>
        </w:rPr>
        <w:t>.</w:t>
      </w:r>
      <w:hyperlink r:id="rId33" w:tooltip="http://15.04.2025" w:history="1"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, Демченко Л.В. (Республика Казахстан, г. Уральск, Западно-Казахстанский университет им. М. </w:t>
        </w:r>
        <w:proofErr w:type="spellStart"/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>Утемисова</w:t>
        </w:r>
        <w:proofErr w:type="spellEnd"/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>), Куатов К.А</w:t>
        </w:r>
        <w:r>
          <w:rPr>
            <w:rStyle w:val="af"/>
            <w:rFonts w:ascii="Times New Roman" w:eastAsia="Times New Roman" w:hAnsi="Times New Roman"/>
            <w:b/>
            <w:color w:val="000000" w:themeColor="text1"/>
            <w:sz w:val="28"/>
            <w:szCs w:val="28"/>
            <w:u w:val="none"/>
          </w:rPr>
          <w:t xml:space="preserve">.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>(Республика Казахстан- г. Аксай Бурлинского района Западно-Казахстанской облас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>ти, лицей №6) //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IN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THE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WORLDOF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SCIENCE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AND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EDUCATION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(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In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the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world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of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science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and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education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)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ALMATY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, 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  <w:lang w:val="en-US"/>
          </w:rPr>
          <w:t>KAZAKHSTAN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 xml:space="preserve"> 15.04.2025</w:t>
        </w:r>
      </w:hyperlink>
      <w:r>
        <w:rPr>
          <w:rFonts w:ascii="Times New Roman" w:eastAsia="Times New Roman" w:hAnsi="Times New Roman"/>
          <w:sz w:val="28"/>
          <w:szCs w:val="28"/>
          <w:highlight w:val="white"/>
        </w:rPr>
        <w:t xml:space="preserve"> г. - </w:t>
      </w:r>
      <w:hyperlink r:id="rId34" w:tooltip="http://ч.III" w:history="1"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</w:rPr>
          <w:t>ч.</w:t>
        </w:r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lang w:val="en-US"/>
          </w:rPr>
          <w:t>III</w:t>
        </w:r>
      </w:hyperlink>
      <w:r>
        <w:t>,</w:t>
      </w:r>
      <w:hyperlink r:id="rId35" w:tooltip="http://С.129-135" w:history="1">
        <w:r>
          <w:rPr>
            <w:rStyle w:val="af"/>
            <w:rFonts w:ascii="Times New Roman" w:eastAsia="Times New Roman" w:hAnsi="Times New Roman"/>
            <w:color w:val="000000" w:themeColor="text1"/>
            <w:sz w:val="28"/>
            <w:szCs w:val="28"/>
            <w:u w:val="none"/>
          </w:rPr>
          <w:t>С.129-135</w:t>
        </w:r>
      </w:hyperlink>
      <w:r>
        <w:rPr>
          <w:rFonts w:ascii="Times New Roman" w:eastAsia="Times New Roman" w:hAnsi="Times New Roman"/>
          <w:sz w:val="28"/>
          <w:szCs w:val="28"/>
          <w:highlight w:val="white"/>
        </w:rPr>
        <w:t>.</w:t>
      </w:r>
    </w:p>
    <w:p w14:paraId="0C48301C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B06B12" wp14:editId="38083A4D">
            <wp:extent cx="1702140" cy="204643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/>
                  </pic:blipFill>
                  <pic:spPr bwMode="auto">
                    <a:xfrm>
                      <a:off x="0" y="0"/>
                      <a:ext cx="1702139" cy="204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</w:rPr>
        <w:t xml:space="preserve">        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B16E9F" wp14:editId="67ED8AA6">
            <wp:extent cx="1954368" cy="21336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/>
                  </pic:blipFill>
                  <pic:spPr bwMode="auto">
                    <a:xfrm>
                      <a:off x="0" y="0"/>
                      <a:ext cx="1954367" cy="213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666E" w14:textId="4798A569" w:rsidR="006B3F66" w:rsidRDefault="0066013A">
      <w:pPr>
        <w:spacing w:line="240" w:lineRule="atLeast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28"/>
          <w:highlight w:val="white"/>
        </w:rPr>
        <w:t xml:space="preserve">2.И.М. Мазикин, М.М. Лапкин, М.В. Акулина, Н.А. Куликова, </w:t>
      </w:r>
      <w:r>
        <w:rPr>
          <w:rFonts w:ascii="Times New Roman" w:eastAsia="Times New Roman" w:hAnsi="Times New Roman"/>
          <w:b/>
          <w:color w:val="000000" w:themeColor="text1"/>
          <w:sz w:val="28"/>
          <w:highlight w:val="white"/>
        </w:rPr>
        <w:t xml:space="preserve">С.С. Порядков / </w:t>
      </w:r>
      <w:r>
        <w:rPr>
          <w:rFonts w:ascii="Times New Roman" w:eastAsia="Times New Roman" w:hAnsi="Times New Roman"/>
          <w:sz w:val="28"/>
          <w:highlight w:val="white"/>
        </w:rPr>
        <w:t>Взаимосвязь результативности бегового теста и мотивационной структуры личности //Теория и практика физической культуры. – 2025.- №1. - С.102-105.</w:t>
      </w:r>
      <w:r>
        <w:rPr>
          <w:rFonts w:ascii="Times New Roman" w:eastAsia="Times New Roman" w:hAnsi="Times New Roman"/>
          <w:b/>
          <w:color w:val="000000" w:themeColor="text1"/>
          <w:sz w:val="28"/>
          <w:szCs w:val="28"/>
          <w:highlight w:val="white"/>
          <w:lang w:val="en-US"/>
        </w:rPr>
        <w:t>Q</w:t>
      </w:r>
      <w:r w:rsidR="006C259A">
        <w:rPr>
          <w:rFonts w:ascii="Times New Roman" w:eastAsia="Times New Roman" w:hAnsi="Times New Roman"/>
          <w:b/>
          <w:color w:val="000000" w:themeColor="text1"/>
          <w:sz w:val="28"/>
          <w:szCs w:val="28"/>
          <w:highlight w:val="white"/>
        </w:rPr>
        <w:t>4.</w:t>
      </w:r>
      <w:r w:rsidR="006C259A">
        <w:rPr>
          <w:rFonts w:ascii="Times New Roman" w:eastAsia="Times New Roman" w:hAnsi="Times New Roman"/>
          <w:color w:val="000000" w:themeColor="text1"/>
          <w:sz w:val="28"/>
        </w:rPr>
        <w:t xml:space="preserve"> ISSN</w:t>
      </w:r>
      <w:r>
        <w:rPr>
          <w:rFonts w:ascii="Times New Roman" w:eastAsia="Times New Roman" w:hAnsi="Times New Roman"/>
          <w:color w:val="000000" w:themeColor="text1"/>
          <w:sz w:val="28"/>
        </w:rPr>
        <w:t>: 0040-3601</w:t>
      </w:r>
      <w:r>
        <w:rPr>
          <w:rFonts w:ascii="Times New Roman" w:eastAsia="Times New Roman" w:hAnsi="Times New Roman"/>
        </w:rPr>
        <w:t xml:space="preserve">  </w:t>
      </w:r>
    </w:p>
    <w:p w14:paraId="34E87602" w14:textId="77777777" w:rsidR="006B3F66" w:rsidRDefault="0066013A">
      <w:pPr>
        <w:spacing w:line="240" w:lineRule="atLeast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lang w:eastAsia="ru-RU"/>
        </w:rPr>
        <w:drawing>
          <wp:inline distT="0" distB="0" distL="0" distR="0" wp14:anchorId="1EECE7AF" wp14:editId="0180F534">
            <wp:extent cx="1567668" cy="221643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/>
                  </pic:blipFill>
                  <pic:spPr bwMode="auto">
                    <a:xfrm>
                      <a:off x="0" y="0"/>
                      <a:ext cx="1567667" cy="221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</w:rPr>
        <w:t xml:space="preserve">                                     </w:t>
      </w:r>
      <w:r>
        <w:rPr>
          <w:rFonts w:ascii="Times New Roman" w:eastAsia="Times New Roman" w:hAnsi="Times New Roman"/>
          <w:noProof/>
          <w:lang w:eastAsia="ru-RU"/>
        </w:rPr>
        <w:drawing>
          <wp:inline distT="0" distB="0" distL="0" distR="0" wp14:anchorId="4B4B6A16" wp14:editId="2731AF8D">
            <wp:extent cx="1891116" cy="220009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/>
                  </pic:blipFill>
                  <pic:spPr bwMode="auto">
                    <a:xfrm>
                      <a:off x="0" y="0"/>
                      <a:ext cx="1891116" cy="220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401B8" w14:textId="77777777" w:rsidR="006B3F66" w:rsidRDefault="006B3F66">
      <w:pPr>
        <w:spacing w:line="240" w:lineRule="atLeast"/>
        <w:ind w:left="360"/>
        <w:jc w:val="both"/>
        <w:rPr>
          <w:rFonts w:ascii="Times New Roman" w:eastAsia="Times New Roman" w:hAnsi="Times New Roman"/>
          <w:highlight w:val="white"/>
        </w:rPr>
      </w:pPr>
    </w:p>
    <w:p w14:paraId="15C2C544" w14:textId="38B8E810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3.Халилова Л.И., </w:t>
      </w:r>
      <w:proofErr w:type="spellStart"/>
      <w:r>
        <w:rPr>
          <w:rFonts w:ascii="Times New Roman" w:eastAsia="Times New Roman" w:hAnsi="Times New Roman" w:cs="Times New Roman"/>
          <w:sz w:val="28"/>
        </w:rPr>
        <w:t>Шигабудинов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А.В., Суворова Л.А., </w:t>
      </w:r>
      <w:r>
        <w:rPr>
          <w:rFonts w:ascii="Times New Roman" w:eastAsia="Times New Roman" w:hAnsi="Times New Roman" w:cs="Times New Roman"/>
          <w:b/>
          <w:sz w:val="28"/>
        </w:rPr>
        <w:t>Левина Е.А. /</w:t>
      </w:r>
      <w:r>
        <w:rPr>
          <w:rFonts w:ascii="Times New Roman" w:eastAsia="Times New Roman" w:hAnsi="Times New Roman" w:cs="Times New Roman"/>
          <w:sz w:val="28"/>
        </w:rPr>
        <w:t>Использование практики йоги как средство повышения саморегуляции студентов-медиков // Глобальный научный потенциал -</w:t>
      </w:r>
      <w:r>
        <w:rPr>
          <w:rFonts w:ascii="Times New Roman" w:eastAsia="Times New Roman" w:hAnsi="Times New Roman" w:cs="Times New Roman"/>
          <w:sz w:val="28"/>
          <w:highlight w:val="white"/>
        </w:rPr>
        <w:t>2025. -</w:t>
      </w:r>
      <w:r>
        <w:rPr>
          <w:rFonts w:ascii="Times New Roman" w:eastAsia="Times New Roman" w:hAnsi="Times New Roman" w:cs="Times New Roman"/>
          <w:sz w:val="28"/>
        </w:rPr>
        <w:t xml:space="preserve"> №1 (166</w:t>
      </w:r>
      <w:r w:rsidR="006C259A">
        <w:rPr>
          <w:rFonts w:ascii="Times New Roman" w:eastAsia="Times New Roman" w:hAnsi="Times New Roman" w:cs="Times New Roman"/>
          <w:sz w:val="28"/>
        </w:rPr>
        <w:t>) С.</w:t>
      </w:r>
      <w:r>
        <w:rPr>
          <w:rFonts w:ascii="Times New Roman" w:eastAsia="Times New Roman" w:hAnsi="Times New Roman" w:cs="Times New Roman"/>
          <w:sz w:val="28"/>
        </w:rPr>
        <w:t xml:space="preserve"> 125-127. </w:t>
      </w:r>
    </w:p>
    <w:p w14:paraId="6C1677E0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 wp14:anchorId="38288632" wp14:editId="05B0FB11">
            <wp:extent cx="1959988" cy="2762250"/>
            <wp:effectExtent l="0" t="0" r="0" b="0"/>
            <wp:docPr id="3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/>
                  </pic:blipFill>
                  <pic:spPr bwMode="auto">
                    <a:xfrm>
                      <a:off x="0" y="0"/>
                      <a:ext cx="1959985" cy="2762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 wp14:anchorId="719C78EA" wp14:editId="1AD79CA0">
            <wp:extent cx="1918911" cy="2729820"/>
            <wp:effectExtent l="0" t="0" r="0" b="0"/>
            <wp:docPr id="3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/>
                  </pic:blipFill>
                  <pic:spPr bwMode="auto">
                    <a:xfrm>
                      <a:off x="0" y="0"/>
                      <a:ext cx="1918908" cy="272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1B2BA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</w:p>
    <w:p w14:paraId="1D326835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highlight w:val="white"/>
        </w:rPr>
        <w:lastRenderedPageBreak/>
        <w:t xml:space="preserve">4. И.М. </w:t>
      </w:r>
      <w:proofErr w:type="spellStart"/>
      <w:r>
        <w:rPr>
          <w:rFonts w:ascii="Times New Roman" w:eastAsia="Times New Roman" w:hAnsi="Times New Roman" w:cs="Times New Roman"/>
          <w:sz w:val="28"/>
          <w:highlight w:val="white"/>
        </w:rPr>
        <w:t>Мазикин</w:t>
      </w:r>
      <w:proofErr w:type="spellEnd"/>
      <w:r>
        <w:rPr>
          <w:rFonts w:ascii="Times New Roman" w:eastAsia="Times New Roman" w:hAnsi="Times New Roman" w:cs="Times New Roman"/>
          <w:sz w:val="28"/>
          <w:highlight w:val="white"/>
        </w:rPr>
        <w:t xml:space="preserve">, М.В. Акулина, М.М. Лапкин, Н.Н. </w:t>
      </w:r>
      <w:proofErr w:type="spellStart"/>
      <w:r>
        <w:rPr>
          <w:rFonts w:ascii="Times New Roman" w:eastAsia="Times New Roman" w:hAnsi="Times New Roman" w:cs="Times New Roman"/>
          <w:sz w:val="28"/>
          <w:highlight w:val="white"/>
        </w:rPr>
        <w:t>Сентябрев</w:t>
      </w:r>
      <w:proofErr w:type="spellEnd"/>
      <w:r>
        <w:rPr>
          <w:rFonts w:ascii="Times New Roman" w:eastAsia="Times New Roman" w:hAnsi="Times New Roman" w:cs="Times New Roman"/>
          <w:sz w:val="28"/>
          <w:highlight w:val="white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>Г.В. Пономарева</w:t>
      </w:r>
      <w:r>
        <w:rPr>
          <w:rFonts w:ascii="Times New Roman" w:eastAsia="Times New Roman" w:hAnsi="Times New Roman" w:cs="Times New Roman"/>
          <w:b/>
          <w:sz w:val="28"/>
        </w:rPr>
        <w:t xml:space="preserve"> /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Анализ физиологических и биомеханических параметров, влияющих на скоростные качества в футболе. // Современные вопросы биомедицины. - 2025. - Т.9. - №2 (32). - С. </w:t>
      </w:r>
      <w:r>
        <w:rPr>
          <w:rFonts w:ascii="Times New Roman" w:eastAsia="Times New Roman" w:hAnsi="Times New Roman" w:cs="Times New Roman"/>
          <w:sz w:val="28"/>
          <w:highlight w:val="white"/>
        </w:rPr>
        <w:t>14.</w:t>
      </w:r>
    </w:p>
    <w:p w14:paraId="31D47C8A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5CA06417" wp14:editId="102CA884">
            <wp:extent cx="1578315" cy="2420259"/>
            <wp:effectExtent l="0" t="0" r="0" b="0"/>
            <wp:docPr id="3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>
                      <a:picLocks noChangeAspect="1"/>
                    </pic:cNvPicPr>
                  </pic:nvPicPr>
                  <pic:blipFill>
                    <a:blip r:embed="rId40"/>
                    <a:stretch/>
                  </pic:blipFill>
                  <pic:spPr bwMode="auto">
                    <a:xfrm>
                      <a:off x="0" y="0"/>
                      <a:ext cx="1578313" cy="242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A9851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</w:p>
    <w:p w14:paraId="747241A0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5.</w:t>
      </w:r>
      <w:r>
        <w:rPr>
          <w:rFonts w:ascii="Times New Roman" w:eastAsia="Calibri" w:hAnsi="Times New Roman" w:cs="Times New Roman"/>
          <w:b/>
          <w:sz w:val="28"/>
        </w:rPr>
        <w:t>Пономарева Г. В.</w:t>
      </w:r>
      <w:r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Calibri" w:hAnsi="Times New Roman" w:cs="Times New Roman"/>
          <w:b/>
          <w:sz w:val="28"/>
        </w:rPr>
        <w:t>Самотаев</w:t>
      </w:r>
      <w:proofErr w:type="spellEnd"/>
      <w:r>
        <w:rPr>
          <w:rFonts w:ascii="Times New Roman" w:eastAsia="Calibri" w:hAnsi="Times New Roman" w:cs="Times New Roman"/>
          <w:b/>
          <w:sz w:val="28"/>
        </w:rPr>
        <w:t xml:space="preserve"> П.И.</w:t>
      </w:r>
      <w:r>
        <w:rPr>
          <w:rFonts w:ascii="Times New Roman" w:eastAsia="Calibri" w:hAnsi="Times New Roman" w:cs="Times New Roman"/>
          <w:sz w:val="28"/>
        </w:rPr>
        <w:t>, Власова Т.Н., Линева Н.А./Влияние типа темперамента студентов на выбор спортивной деятельности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sz w:val="28"/>
        </w:rPr>
        <w:t xml:space="preserve">//Ежеквартальный научно-методический   журнал «Культура физическая и здоровье» № 3 (95), 2025 С.130-133. ISSN </w:t>
      </w:r>
      <w:r>
        <w:rPr>
          <w:rFonts w:ascii="Times New Roman" w:eastAsia="Calibri" w:hAnsi="Times New Roman" w:cs="Times New Roman"/>
          <w:sz w:val="28"/>
        </w:rPr>
        <w:t>1999-3455</w:t>
      </w:r>
    </w:p>
    <w:p w14:paraId="5E4C8E09" w14:textId="77777777" w:rsidR="006B3F66" w:rsidRDefault="0066013A">
      <w:r>
        <w:rPr>
          <w:noProof/>
        </w:rPr>
        <w:drawing>
          <wp:inline distT="0" distB="0" distL="0" distR="0" wp14:anchorId="1C49817C" wp14:editId="4AF927FF">
            <wp:extent cx="2036121" cy="2327418"/>
            <wp:effectExtent l="0" t="0" r="0" b="0"/>
            <wp:docPr id="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2036120" cy="232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1D34D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Calibri" w:hAnsi="Times New Roman" w:cs="Times New Roman"/>
          <w:sz w:val="28"/>
        </w:rPr>
      </w:pPr>
    </w:p>
    <w:p w14:paraId="0D43F742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Calibri" w:hAnsi="Times New Roman" w:cs="Times New Roman"/>
          <w:sz w:val="28"/>
        </w:rPr>
      </w:pPr>
    </w:p>
    <w:p w14:paraId="037160FE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Calibri" w:hAnsi="Times New Roman" w:cs="Times New Roman"/>
          <w:sz w:val="28"/>
        </w:rPr>
      </w:pPr>
    </w:p>
    <w:p w14:paraId="2FA2A4B9" w14:textId="031ADEA8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sz w:val="28"/>
        </w:rPr>
        <w:t>6.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 xml:space="preserve">Пономарева Г.В., </w:t>
      </w:r>
      <w:proofErr w:type="spellStart"/>
      <w:r>
        <w:rPr>
          <w:rFonts w:ascii="Times New Roman" w:eastAsia="Times New Roman" w:hAnsi="Times New Roman" w:cs="Times New Roman"/>
          <w:b/>
          <w:sz w:val="28"/>
          <w:highlight w:val="white"/>
        </w:rPr>
        <w:t>Самотаев</w:t>
      </w:r>
      <w:proofErr w:type="spellEnd"/>
      <w:r>
        <w:rPr>
          <w:rFonts w:ascii="Times New Roman" w:eastAsia="Times New Roman" w:hAnsi="Times New Roman" w:cs="Times New Roman"/>
          <w:b/>
          <w:sz w:val="28"/>
          <w:highlight w:val="white"/>
        </w:rPr>
        <w:t xml:space="preserve"> П.И.,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highlight w:val="white"/>
        </w:rPr>
        <w:t>Торхов</w:t>
      </w:r>
      <w:proofErr w:type="spellEnd"/>
      <w:r>
        <w:rPr>
          <w:rFonts w:ascii="Times New Roman" w:eastAsia="Times New Roman" w:hAnsi="Times New Roman" w:cs="Times New Roman"/>
          <w:sz w:val="28"/>
          <w:highlight w:val="white"/>
        </w:rPr>
        <w:t xml:space="preserve"> А.С.</w:t>
      </w:r>
      <w:r>
        <w:rPr>
          <w:rFonts w:ascii="Times New Roman" w:eastAsia="Times New Roman" w:hAnsi="Times New Roman" w:cs="Times New Roman"/>
          <w:sz w:val="28"/>
        </w:rPr>
        <w:t>/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Развитие координационных способностей у студентов на занятиях волейболом в вузе. // Физическая культура - наука, спорт и практика /2025. - №1. - </w:t>
      </w:r>
      <w:hyperlink r:id="rId41" w:tooltip="http://С.90" w:history="1">
        <w:r>
          <w:rPr>
            <w:rFonts w:ascii="Times New Roman" w:eastAsia="Times New Roman" w:hAnsi="Times New Roman" w:cs="Times New Roman"/>
            <w:sz w:val="28"/>
            <w:highlight w:val="white"/>
          </w:rPr>
          <w:t>С. 90</w:t>
        </w:r>
      </w:hyperlink>
      <w:r>
        <w:rPr>
          <w:rFonts w:ascii="Times New Roman" w:eastAsia="Times New Roman" w:hAnsi="Times New Roman" w:cs="Times New Roman"/>
          <w:sz w:val="28"/>
          <w:highlight w:val="white"/>
        </w:rPr>
        <w:t>-</w:t>
      </w:r>
      <w:r w:rsidR="006C259A">
        <w:rPr>
          <w:rFonts w:ascii="Times New Roman" w:eastAsia="Times New Roman" w:hAnsi="Times New Roman" w:cs="Times New Roman"/>
          <w:sz w:val="28"/>
          <w:highlight w:val="white"/>
        </w:rPr>
        <w:t>95.</w:t>
      </w:r>
      <w:r w:rsidR="006C259A">
        <w:rPr>
          <w:rFonts w:ascii="Times New Roman" w:eastAsia="Times New Roman" w:hAnsi="Times New Roman" w:cs="Times New Roman"/>
          <w:color w:val="000000"/>
          <w:sz w:val="28"/>
        </w:rPr>
        <w:t xml:space="preserve"> ISSN</w:t>
      </w:r>
      <w:r>
        <w:rPr>
          <w:rFonts w:ascii="Times New Roman" w:eastAsia="Times New Roman" w:hAnsi="Times New Roman" w:cs="Times New Roman"/>
          <w:color w:val="000000"/>
          <w:sz w:val="28"/>
        </w:rPr>
        <w:t>: 1999-6799</w:t>
      </w:r>
    </w:p>
    <w:p w14:paraId="0D962CBE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3803315" wp14:editId="78349779">
            <wp:extent cx="1864015" cy="2675025"/>
            <wp:effectExtent l="0" t="0" r="0" b="0"/>
            <wp:docPr id="3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1864013" cy="267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</w:rPr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14A3FDE9" wp14:editId="72509E58">
            <wp:extent cx="1954914" cy="2706012"/>
            <wp:effectExtent l="0" t="0" r="0" b="0"/>
            <wp:docPr id="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/>
                  </pic:blipFill>
                  <pic:spPr bwMode="auto">
                    <a:xfrm>
                      <a:off x="0" y="0"/>
                      <a:ext cx="1954913" cy="270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F3F34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7. Гофман А.А., Перетрухин Н.В., </w:t>
      </w:r>
      <w:r>
        <w:rPr>
          <w:rFonts w:ascii="Times New Roman" w:eastAsia="Times New Roman" w:hAnsi="Times New Roman" w:cs="Times New Roman"/>
          <w:b/>
          <w:sz w:val="28"/>
        </w:rPr>
        <w:t>Демкин М.С.</w:t>
      </w:r>
      <w:r>
        <w:rPr>
          <w:rFonts w:ascii="Times New Roman" w:eastAsia="Times New Roman" w:hAnsi="Times New Roman" w:cs="Times New Roman"/>
          <w:sz w:val="28"/>
        </w:rPr>
        <w:t xml:space="preserve">, Касумова З.Г./Специфические особенности физической подготовки курсантов вузов правоохранительных органов. //Российский научный вестник,2025 №10 </w:t>
      </w:r>
      <w:hyperlink r:id="rId42" w:tooltip="http://С.382-384" w:history="1">
        <w:r>
          <w:rPr>
            <w:rFonts w:ascii="Times New Roman" w:eastAsia="Times New Roman" w:hAnsi="Times New Roman" w:cs="Times New Roman"/>
            <w:color w:val="000000"/>
            <w:sz w:val="28"/>
          </w:rPr>
          <w:t>С.382-384</w:t>
        </w:r>
      </w:hyperlink>
      <w:r>
        <w:rPr>
          <w:rFonts w:ascii="Times New Roman" w:eastAsia="Times New Roman" w:hAnsi="Times New Roman" w:cs="Times New Roman"/>
          <w:color w:val="000000"/>
          <w:sz w:val="28"/>
        </w:rPr>
        <w:t xml:space="preserve"> ISSN: 2073-0454</w:t>
      </w:r>
    </w:p>
    <w:p w14:paraId="766880FC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</w:rPr>
        <w:drawing>
          <wp:inline distT="0" distB="0" distL="0" distR="0" wp14:anchorId="19D799D8" wp14:editId="7F35C151">
            <wp:extent cx="2032340" cy="25908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/>
                  </pic:blipFill>
                  <pic:spPr bwMode="auto">
                    <a:xfrm>
                      <a:off x="0" y="0"/>
                      <a:ext cx="2032339" cy="2590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8"/>
        </w:rPr>
        <w:drawing>
          <wp:inline distT="0" distB="0" distL="0" distR="0" wp14:anchorId="4C463610" wp14:editId="3C94E48C">
            <wp:extent cx="1984710" cy="265801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>
                      <a:picLocks noChangeAspect="1"/>
                    </pic:cNvPicPr>
                  </pic:nvPicPr>
                  <pic:blipFill>
                    <a:blip r:embed="rId44"/>
                    <a:stretch/>
                  </pic:blipFill>
                  <pic:spPr bwMode="auto">
                    <a:xfrm>
                      <a:off x="0" y="0"/>
                      <a:ext cx="1984710" cy="265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92E3F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20DFF38A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</w:rPr>
      </w:pPr>
    </w:p>
    <w:p w14:paraId="4A8EC801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. Строилов С.В.</w:t>
      </w:r>
      <w:r>
        <w:rPr>
          <w:rFonts w:ascii="Times New Roman" w:eastAsia="Times New Roman" w:hAnsi="Times New Roman" w:cs="Times New Roman"/>
          <w:sz w:val="28"/>
          <w:szCs w:val="28"/>
        </w:rPr>
        <w:t>, Муравьева А.В., Авдюнин А.В./ К вопросу о формировании имиджа сотрудников правоохранительных органов (на приеме ФКУ ИК-3 УФСИН России по Владимирской о</w:t>
      </w:r>
      <w:r>
        <w:rPr>
          <w:rFonts w:ascii="Times New Roman" w:eastAsia="Times New Roman" w:hAnsi="Times New Roman" w:cs="Times New Roman"/>
          <w:sz w:val="28"/>
          <w:szCs w:val="28"/>
        </w:rPr>
        <w:t>бласти) //</w:t>
      </w:r>
      <w:r>
        <w:rPr>
          <w:rFonts w:ascii="Times New Roman" w:eastAsia="Times New Roman" w:hAnsi="Times New Roman" w:cs="Times New Roman"/>
          <w:sz w:val="28"/>
        </w:rPr>
        <w:t>Полицейская деятельность, -2025 №4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hyperlink r:id="rId45" w:tooltip="http://С.81-95" w:history="1">
        <w:r>
          <w:rPr>
            <w:rFonts w:ascii="Times New Roman" w:eastAsia="Times New Roman" w:hAnsi="Times New Roman" w:cs="Times New Roman"/>
            <w:color w:val="000000"/>
            <w:sz w:val="28"/>
          </w:rPr>
          <w:t>С.81-95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ISSN: 2222-1964</w:t>
      </w:r>
    </w:p>
    <w:p w14:paraId="629BA428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07F56B8D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D2BAB9B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</w:rPr>
        <w:lastRenderedPageBreak/>
        <w:drawing>
          <wp:inline distT="0" distB="0" distL="0" distR="0" wp14:anchorId="37109571" wp14:editId="1241EDF0">
            <wp:extent cx="2441915" cy="210448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/>
                  </pic:blipFill>
                  <pic:spPr bwMode="auto">
                    <a:xfrm>
                      <a:off x="0" y="0"/>
                      <a:ext cx="2441914" cy="210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81F60" w14:textId="37E266A0" w:rsidR="006B3F66" w:rsidRPr="00782B6F" w:rsidRDefault="0066013A" w:rsidP="00782B6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9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.Намсараева Я.Н., 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>Пономарева Г.В.,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highlight w:val="white"/>
        </w:rPr>
        <w:t>Тубылова</w:t>
      </w:r>
      <w:proofErr w:type="spellEnd"/>
      <w:r>
        <w:rPr>
          <w:rFonts w:ascii="Times New Roman" w:eastAsia="Times New Roman" w:hAnsi="Times New Roman" w:cs="Times New Roman"/>
          <w:sz w:val="28"/>
          <w:highlight w:val="white"/>
        </w:rPr>
        <w:t xml:space="preserve"> М.М.</w:t>
      </w:r>
      <w:r>
        <w:rPr>
          <w:rFonts w:ascii="Times New Roman" w:eastAsia="Times New Roman" w:hAnsi="Times New Roman" w:cs="Times New Roman"/>
          <w:sz w:val="28"/>
        </w:rPr>
        <w:t>/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Скоростно-силовая подготовка в студенческом волейболе. // Культура физическая и </w:t>
      </w:r>
      <w:r>
        <w:rPr>
          <w:rFonts w:ascii="Times New Roman" w:eastAsia="Times New Roman" w:hAnsi="Times New Roman" w:cs="Times New Roman"/>
          <w:sz w:val="28"/>
          <w:highlight w:val="white"/>
        </w:rPr>
        <w:t>здоровье - 2025. - №2 (94)</w:t>
      </w:r>
    </w:p>
    <w:p w14:paraId="38C87FF1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14:paraId="7EE100C3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color w:val="000000"/>
        </w:rPr>
      </w:pPr>
    </w:p>
    <w:p w14:paraId="18E72C3B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highlight w:val="white"/>
        </w:rPr>
        <w:t xml:space="preserve">10.Косенович О.В., </w:t>
      </w:r>
      <w:proofErr w:type="spellStart"/>
      <w:r>
        <w:rPr>
          <w:rFonts w:ascii="Times New Roman" w:eastAsia="Times New Roman" w:hAnsi="Times New Roman" w:cs="Times New Roman"/>
          <w:sz w:val="28"/>
          <w:highlight w:val="white"/>
        </w:rPr>
        <w:t>Ковыршина</w:t>
      </w:r>
      <w:proofErr w:type="spellEnd"/>
      <w:r>
        <w:rPr>
          <w:rFonts w:ascii="Times New Roman" w:eastAsia="Times New Roman" w:hAnsi="Times New Roman" w:cs="Times New Roman"/>
          <w:sz w:val="28"/>
          <w:highlight w:val="white"/>
        </w:rPr>
        <w:t xml:space="preserve"> Е.Ю., 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>Пономарева Г.В.</w:t>
      </w:r>
      <w:r>
        <w:rPr>
          <w:rFonts w:ascii="Times New Roman" w:eastAsia="Times New Roman" w:hAnsi="Times New Roman" w:cs="Times New Roman"/>
          <w:b/>
          <w:sz w:val="28"/>
        </w:rPr>
        <w:t>/</w:t>
      </w:r>
      <w:r>
        <w:rPr>
          <w:rFonts w:ascii="Times New Roman" w:eastAsia="Times New Roman" w:hAnsi="Times New Roman" w:cs="Times New Roman"/>
          <w:sz w:val="28"/>
          <w:highlight w:val="white"/>
        </w:rPr>
        <w:t>Оптимизация учебно-тренировочного процесса в студенческих сборных по волейболу с учетом индивидуальных особенностей игроков.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 xml:space="preserve"> //</w:t>
      </w:r>
      <w:r>
        <w:rPr>
          <w:rFonts w:ascii="Times New Roman" w:eastAsia="Times New Roman" w:hAnsi="Times New Roman" w:cs="Times New Roman"/>
          <w:sz w:val="28"/>
          <w:highlight w:val="white"/>
        </w:rPr>
        <w:t>Физическая культура, спорт -наука и практика. -</w:t>
      </w:r>
      <w:r>
        <w:rPr>
          <w:rFonts w:ascii="Times New Roman" w:eastAsia="Times New Roman" w:hAnsi="Times New Roman" w:cs="Times New Roman"/>
          <w:sz w:val="28"/>
          <w:highlight w:val="white"/>
        </w:rPr>
        <w:t>2025. - №2.</w:t>
      </w:r>
    </w:p>
    <w:p w14:paraId="35A9BA35" w14:textId="0F1710DB" w:rsidR="006B3F66" w:rsidRPr="00782B6F" w:rsidRDefault="0066013A" w:rsidP="00782B6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/>
          <w:b/>
        </w:rPr>
        <w:t xml:space="preserve">   </w:t>
      </w:r>
      <w:r>
        <w:rPr>
          <w:rFonts w:ascii="Times New Roman" w:eastAsia="Times New Roman" w:hAnsi="Times New Roman"/>
          <w:b/>
          <w:noProof/>
          <w:lang w:eastAsia="ru-RU"/>
        </w:rPr>
        <w:drawing>
          <wp:inline distT="0" distB="0" distL="0" distR="0" wp14:anchorId="5935D800" wp14:editId="01AC6BC5">
            <wp:extent cx="1721223" cy="2438400"/>
            <wp:effectExtent l="0" t="0" r="0" b="0"/>
            <wp:docPr id="4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1721223" cy="243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</w:rPr>
        <w:t xml:space="preserve">       </w:t>
      </w:r>
      <w:r>
        <w:rPr>
          <w:rFonts w:ascii="Times New Roman" w:eastAsia="Times New Roman" w:hAnsi="Times New Roman"/>
          <w:b/>
          <w:noProof/>
          <w:lang w:eastAsia="ru-RU"/>
        </w:rPr>
        <w:drawing>
          <wp:inline distT="0" distB="0" distL="0" distR="0" wp14:anchorId="4EAF0A08" wp14:editId="2C20A7DB">
            <wp:extent cx="1730360" cy="2445139"/>
            <wp:effectExtent l="0" t="0" r="0" b="0"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1730358" cy="244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33152" w14:textId="0387E2DE" w:rsidR="006B3F66" w:rsidRPr="00782B6F" w:rsidRDefault="0066013A" w:rsidP="00782B6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highlight w:val="white"/>
        </w:rPr>
        <w:t>11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 xml:space="preserve">.Девяткин В.Д., </w:t>
      </w:r>
      <w:proofErr w:type="spellStart"/>
      <w:r>
        <w:rPr>
          <w:rFonts w:ascii="Times New Roman" w:eastAsia="Times New Roman" w:hAnsi="Times New Roman" w:cs="Times New Roman"/>
          <w:b/>
          <w:sz w:val="28"/>
          <w:highlight w:val="white"/>
        </w:rPr>
        <w:t>Самотаев</w:t>
      </w:r>
      <w:proofErr w:type="spellEnd"/>
      <w:r>
        <w:rPr>
          <w:rFonts w:ascii="Times New Roman" w:eastAsia="Times New Roman" w:hAnsi="Times New Roman" w:cs="Times New Roman"/>
          <w:b/>
          <w:sz w:val="28"/>
          <w:highlight w:val="white"/>
        </w:rPr>
        <w:t xml:space="preserve"> П.И., Сухинин И.В., Пономарева Г.В.,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 Маликова Л.А.</w:t>
      </w:r>
      <w:r>
        <w:rPr>
          <w:rFonts w:ascii="Times New Roman" w:eastAsia="Times New Roman" w:hAnsi="Times New Roman" w:cs="Times New Roman"/>
          <w:sz w:val="28"/>
        </w:rPr>
        <w:t>/</w:t>
      </w:r>
      <w:r>
        <w:rPr>
          <w:rFonts w:ascii="Times New Roman" w:eastAsia="Times New Roman" w:hAnsi="Times New Roman" w:cs="Times New Roman"/>
          <w:sz w:val="28"/>
          <w:highlight w:val="white"/>
        </w:rPr>
        <w:t>Влияние занятий спортом на качество жизни студентов медицинского вуза и подготовку их к сдаче нормативов комплекса ГТО //Педагогика и психология спортив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ной </w:t>
      </w:r>
      <w:r w:rsidR="006C259A">
        <w:rPr>
          <w:rFonts w:ascii="Times New Roman" w:eastAsia="Times New Roman" w:hAnsi="Times New Roman" w:cs="Times New Roman"/>
          <w:sz w:val="28"/>
          <w:highlight w:val="white"/>
        </w:rPr>
        <w:t>деятельности. -</w:t>
      </w:r>
      <w:r>
        <w:rPr>
          <w:rFonts w:ascii="Times New Roman" w:eastAsia="Times New Roman" w:hAnsi="Times New Roman" w:cs="Times New Roman"/>
          <w:sz w:val="28"/>
          <w:highlight w:val="white"/>
        </w:rPr>
        <w:t>2025. - №1 (72</w:t>
      </w:r>
      <w:r w:rsidR="006C259A">
        <w:rPr>
          <w:rFonts w:ascii="Times New Roman" w:eastAsia="Times New Roman" w:hAnsi="Times New Roman" w:cs="Times New Roman"/>
          <w:sz w:val="28"/>
          <w:highlight w:val="white"/>
        </w:rPr>
        <w:t>). -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 С. 55-60.</w:t>
      </w:r>
    </w:p>
    <w:p w14:paraId="4A07FAF8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</w:pPr>
      <w:r>
        <w:rPr>
          <w:noProof/>
          <w:lang w:eastAsia="ru-RU"/>
        </w:rPr>
        <w:drawing>
          <wp:inline distT="0" distB="0" distL="0" distR="0" wp14:anchorId="7BD449F5" wp14:editId="1A262E32">
            <wp:extent cx="1502696" cy="2124567"/>
            <wp:effectExtent l="0" t="0" r="0" b="0"/>
            <wp:docPr id="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/>
                  </pic:blipFill>
                  <pic:spPr bwMode="auto">
                    <a:xfrm>
                      <a:off x="0" y="0"/>
                      <a:ext cx="1502695" cy="212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45C7071C" wp14:editId="7F6899EE">
            <wp:extent cx="1761785" cy="2093695"/>
            <wp:effectExtent l="0" t="0" r="0" b="0"/>
            <wp:docPr id="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/>
                  </pic:blipFill>
                  <pic:spPr bwMode="auto">
                    <a:xfrm>
                      <a:off x="0" y="0"/>
                      <a:ext cx="1761783" cy="209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3D051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highlight w:val="white"/>
        </w:rPr>
      </w:pPr>
    </w:p>
    <w:p w14:paraId="71CB6D31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highlight w:val="white"/>
        </w:rPr>
        <w:lastRenderedPageBreak/>
        <w:t>12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>.Девяткин В.Д., Кудряшов С.В., Лушников М.С.</w:t>
      </w:r>
      <w:r>
        <w:rPr>
          <w:rFonts w:ascii="Times New Roman" w:eastAsia="Times New Roman" w:hAnsi="Times New Roman" w:cs="Times New Roman"/>
          <w:sz w:val="28"/>
        </w:rPr>
        <w:t xml:space="preserve">/ 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Психофизиологическая характеристика реакций женского организма на физическую нагрузку в условиях горного климата. // Экстремальная деятельность </w:t>
      </w:r>
      <w:r>
        <w:rPr>
          <w:rFonts w:ascii="Times New Roman" w:eastAsia="Times New Roman" w:hAnsi="Times New Roman" w:cs="Times New Roman"/>
          <w:sz w:val="28"/>
          <w:highlight w:val="white"/>
        </w:rPr>
        <w:t>человека -2025. - №2 (72). - (6 стр.).</w:t>
      </w:r>
    </w:p>
    <w:p w14:paraId="2428F2BA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6AE63AB7" wp14:editId="1D67770B">
            <wp:extent cx="1902165" cy="2723119"/>
            <wp:effectExtent l="0" t="0" r="0" b="0"/>
            <wp:docPr id="4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/>
                  </pic:blipFill>
                  <pic:spPr bwMode="auto">
                    <a:xfrm>
                      <a:off x="0" y="0"/>
                      <a:ext cx="1902163" cy="2723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</w:rPr>
        <w:t xml:space="preserve"> </w:t>
      </w: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254E9E84" wp14:editId="5423E64C">
            <wp:extent cx="2289176" cy="3107059"/>
            <wp:effectExtent l="0" t="0" r="0" b="0"/>
            <wp:docPr id="4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/>
                  </pic:blipFill>
                  <pic:spPr bwMode="auto">
                    <a:xfrm>
                      <a:off x="0" y="0"/>
                      <a:ext cx="2289175" cy="310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4A236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highlight w:val="white"/>
        </w:rPr>
        <w:t xml:space="preserve">13.Шумова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highlight w:val="white"/>
        </w:rPr>
        <w:t>А.Л.,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>Толстова</w:t>
      </w:r>
      <w:proofErr w:type="spellEnd"/>
      <w:proofErr w:type="gramEnd"/>
      <w:r>
        <w:rPr>
          <w:rFonts w:ascii="Times New Roman" w:eastAsia="Times New Roman" w:hAnsi="Times New Roman" w:cs="Times New Roman"/>
          <w:b/>
          <w:sz w:val="28"/>
          <w:highlight w:val="white"/>
        </w:rPr>
        <w:t xml:space="preserve"> Т.И.</w:t>
      </w:r>
      <w:r>
        <w:rPr>
          <w:rFonts w:ascii="Times New Roman" w:eastAsia="Times New Roman" w:hAnsi="Times New Roman" w:cs="Times New Roman"/>
          <w:sz w:val="28"/>
          <w:highlight w:val="white"/>
        </w:rPr>
        <w:t>,  Тарасенко Н.И.</w:t>
      </w:r>
      <w:r>
        <w:rPr>
          <w:rFonts w:ascii="Times New Roman" w:eastAsia="Times New Roman" w:hAnsi="Times New Roman" w:cs="Times New Roman"/>
          <w:sz w:val="28"/>
        </w:rPr>
        <w:t>/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Эргономические риски и физическая активность: взгляд студентов-медиков.// Психология и педагогика служебной деятельности.2025. №2. С.171-175 </w:t>
      </w:r>
      <w:r>
        <w:rPr>
          <w:rFonts w:ascii="Times New Roman" w:eastAsia="Times New Roman" w:hAnsi="Times New Roman" w:cs="Times New Roman"/>
          <w:sz w:val="28"/>
          <w:highlight w:val="white"/>
          <w:lang w:val="en-US"/>
        </w:rPr>
        <w:t>ISSN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 2782-5728</w:t>
      </w:r>
    </w:p>
    <w:p w14:paraId="30FFC6E3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0046E23B" wp14:editId="3A61A523">
            <wp:extent cx="1679867" cy="1962150"/>
            <wp:effectExtent l="0" t="0" r="0" b="0"/>
            <wp:docPr id="5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/>
                  </pic:blipFill>
                  <pic:spPr bwMode="auto">
                    <a:xfrm>
                      <a:off x="0" y="0"/>
                      <a:ext cx="1679866" cy="196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22AC9" w14:textId="77777777" w:rsidR="006B3F66" w:rsidRDefault="006B3F66" w:rsidP="00782B6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contextualSpacing/>
        <w:jc w:val="both"/>
        <w:rPr>
          <w:rFonts w:ascii="Times New Roman" w:eastAsia="Times New Roman" w:hAnsi="Times New Roman" w:cs="Times New Roman"/>
          <w:highlight w:val="white"/>
        </w:rPr>
      </w:pPr>
    </w:p>
    <w:p w14:paraId="51C02AE6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</w:rPr>
        <w:t>14</w:t>
      </w:r>
      <w:r>
        <w:rPr>
          <w:rFonts w:ascii="Times New Roman" w:eastAsia="Times New Roman" w:hAnsi="Times New Roman" w:cs="Times New Roman"/>
          <w:b/>
          <w:sz w:val="28"/>
        </w:rPr>
        <w:t>.Толстова Т.И.</w:t>
      </w:r>
      <w:r>
        <w:rPr>
          <w:rFonts w:ascii="Times New Roman" w:eastAsia="Times New Roman" w:hAnsi="Times New Roman" w:cs="Times New Roman"/>
          <w:sz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</w:rPr>
        <w:t>Антонович М.Н.</w:t>
      </w:r>
      <w:r>
        <w:rPr>
          <w:rFonts w:ascii="Times New Roman" w:eastAsia="Times New Roman" w:hAnsi="Times New Roman" w:cs="Times New Roman"/>
          <w:sz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</w:rPr>
        <w:t xml:space="preserve">Т.Г.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Авачева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/</w:t>
      </w:r>
      <w:r>
        <w:rPr>
          <w:rFonts w:ascii="Times New Roman" w:eastAsia="Times New Roman" w:hAnsi="Times New Roman" w:cs="Times New Roman"/>
          <w:sz w:val="28"/>
        </w:rPr>
        <w:t xml:space="preserve">Динамика морфофункционального состояния студентов-медиков. </w:t>
      </w:r>
      <w:r>
        <w:rPr>
          <w:rFonts w:ascii="Times New Roman" w:eastAsia="Times New Roman" w:hAnsi="Times New Roman" w:cs="Times New Roman"/>
          <w:b/>
          <w:sz w:val="28"/>
        </w:rPr>
        <w:t xml:space="preserve">// </w:t>
      </w:r>
      <w:r>
        <w:rPr>
          <w:rFonts w:ascii="Times New Roman" w:eastAsia="Times New Roman" w:hAnsi="Times New Roman" w:cs="Times New Roman"/>
          <w:sz w:val="28"/>
        </w:rPr>
        <w:t>Образование. Наука. Научные кадры</w:t>
      </w:r>
      <w:r>
        <w:rPr>
          <w:rFonts w:ascii="Times New Roman" w:eastAsia="Times New Roman" w:hAnsi="Times New Roman" w:cs="Times New Roman"/>
          <w:b/>
          <w:sz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4"/>
        </w:rPr>
        <w:t>-2025. - №2. - С. 273-277.</w:t>
      </w:r>
      <w:r>
        <w:rPr>
          <w:rFonts w:ascii="Times New Roman" w:eastAsia="Times New Roman" w:hAnsi="Times New Roman" w:cs="Times New Roman"/>
          <w:sz w:val="28"/>
          <w:szCs w:val="24"/>
          <w:lang w:val="en-US"/>
        </w:rPr>
        <w:t>ISSN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2073-3305</w:t>
      </w:r>
    </w:p>
    <w:p w14:paraId="543A9724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4F08EFEE" wp14:editId="24E958E0">
            <wp:extent cx="1706571" cy="2409782"/>
            <wp:effectExtent l="0" t="0" r="0" b="0"/>
            <wp:docPr id="5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/>
                  </pic:blipFill>
                  <pic:spPr bwMode="auto">
                    <a:xfrm>
                      <a:off x="0" y="0"/>
                      <a:ext cx="1706571" cy="240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514E5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14:paraId="31BF86B5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15.Виноградов А.А., Андреева И.В.,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Самотаев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П.И./ </w:t>
      </w:r>
      <w:r>
        <w:rPr>
          <w:rFonts w:ascii="Times New Roman" w:eastAsia="Times New Roman" w:hAnsi="Times New Roman" w:cs="Times New Roman"/>
          <w:sz w:val="28"/>
        </w:rPr>
        <w:t xml:space="preserve">Влияние гипоксической тренировки на сорбционную и </w:t>
      </w:r>
      <w:proofErr w:type="spellStart"/>
      <w:r>
        <w:rPr>
          <w:rFonts w:ascii="Times New Roman" w:eastAsia="Times New Roman" w:hAnsi="Times New Roman" w:cs="Times New Roman"/>
          <w:sz w:val="28"/>
        </w:rPr>
        <w:t>элиминационную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способности миокарда желудочков сердца лабораторной крысы // Современные вопросы биомедицины. – </w:t>
      </w:r>
      <w:r>
        <w:rPr>
          <w:rFonts w:ascii="Times New Roman" w:eastAsia="Times New Roman" w:hAnsi="Times New Roman" w:cs="Times New Roman"/>
          <w:sz w:val="28"/>
          <w:highlight w:val="white"/>
        </w:rPr>
        <w:t>2025. – Т. 9 – № 2 (32). – С. 58-66. DOI: 10.24412/2588-0500-2025_09_02_6.</w:t>
      </w:r>
    </w:p>
    <w:p w14:paraId="1B9FAEB7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270353EE" wp14:editId="45B7A109">
            <wp:extent cx="2051700" cy="2145889"/>
            <wp:effectExtent l="0" t="0" r="0" b="0"/>
            <wp:docPr id="5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/>
                  </pic:blipFill>
                  <pic:spPr bwMode="auto">
                    <a:xfrm>
                      <a:off x="0" y="0"/>
                      <a:ext cx="2051698" cy="214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sz w:val="28"/>
          <w:lang w:eastAsia="ru-RU"/>
        </w:rPr>
        <w:drawing>
          <wp:inline distT="0" distB="0" distL="0" distR="0" wp14:anchorId="30A9AC5D" wp14:editId="78463A4F">
            <wp:extent cx="1804834" cy="2060704"/>
            <wp:effectExtent l="0" t="0" r="0" b="0"/>
            <wp:docPr id="5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/>
                  </pic:blipFill>
                  <pic:spPr bwMode="auto">
                    <a:xfrm>
                      <a:off x="0" y="0"/>
                      <a:ext cx="1804833" cy="206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E579A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425"/>
        <w:contextualSpacing/>
        <w:jc w:val="both"/>
        <w:rPr>
          <w:rFonts w:ascii="Times New Roman" w:eastAsia="Times New Roman" w:hAnsi="Times New Roman" w:cs="Times New Roman"/>
          <w:sz w:val="28"/>
          <w:highlight w:val="white"/>
        </w:rPr>
      </w:pPr>
    </w:p>
    <w:p w14:paraId="5373A6D4" w14:textId="6C8A21E8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highlight w:val="white"/>
        </w:rPr>
        <w:t>16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>.Пономарева Г.</w:t>
      </w:r>
      <w:r>
        <w:rPr>
          <w:rFonts w:ascii="Times New Roman" w:eastAsia="Times New Roman" w:hAnsi="Times New Roman" w:cs="Times New Roman"/>
          <w:b/>
          <w:sz w:val="28"/>
          <w:highlight w:val="white"/>
        </w:rPr>
        <w:t>В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., Антонов </w:t>
      </w:r>
      <w:r w:rsidR="006C259A">
        <w:rPr>
          <w:rFonts w:ascii="Times New Roman" w:eastAsia="Times New Roman" w:hAnsi="Times New Roman" w:cs="Times New Roman"/>
          <w:sz w:val="28"/>
          <w:highlight w:val="white"/>
        </w:rPr>
        <w:t>А. А.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highlight w:val="white"/>
        </w:rPr>
        <w:t>Лощаков</w:t>
      </w:r>
      <w:proofErr w:type="spellEnd"/>
      <w:r>
        <w:rPr>
          <w:rFonts w:ascii="Times New Roman" w:eastAsia="Times New Roman" w:hAnsi="Times New Roman" w:cs="Times New Roman"/>
          <w:sz w:val="28"/>
          <w:highlight w:val="white"/>
        </w:rPr>
        <w:t xml:space="preserve"> А.М., </w:t>
      </w:r>
      <w:proofErr w:type="spellStart"/>
      <w:r>
        <w:rPr>
          <w:rFonts w:ascii="Times New Roman" w:eastAsia="Times New Roman" w:hAnsi="Times New Roman" w:cs="Times New Roman"/>
          <w:sz w:val="28"/>
          <w:highlight w:val="white"/>
        </w:rPr>
        <w:t>Закурин</w:t>
      </w:r>
      <w:proofErr w:type="spellEnd"/>
      <w:r>
        <w:rPr>
          <w:rFonts w:ascii="Times New Roman" w:eastAsia="Times New Roman" w:hAnsi="Times New Roman" w:cs="Times New Roman"/>
          <w:sz w:val="28"/>
          <w:highlight w:val="white"/>
        </w:rPr>
        <w:t xml:space="preserve"> Л.В./Адаптивная физическая культура у студентов с сахарным диабетом. //Аграрный вестник Верховолжья-2025. №4 (53</w:t>
      </w:r>
      <w:r w:rsidR="006C259A">
        <w:rPr>
          <w:rFonts w:ascii="Times New Roman" w:eastAsia="Times New Roman" w:hAnsi="Times New Roman" w:cs="Times New Roman"/>
          <w:sz w:val="28"/>
          <w:highlight w:val="white"/>
        </w:rPr>
        <w:t>). С.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123-128. </w:t>
      </w:r>
      <w:r>
        <w:rPr>
          <w:rFonts w:ascii="Times New Roman" w:eastAsia="Times New Roman" w:hAnsi="Times New Roman" w:cs="Times New Roman"/>
          <w:sz w:val="28"/>
          <w:highlight w:val="white"/>
          <w:lang w:val="en-US"/>
        </w:rPr>
        <w:t>ISSN</w:t>
      </w:r>
      <w:r>
        <w:rPr>
          <w:rFonts w:ascii="Times New Roman" w:eastAsia="Times New Roman" w:hAnsi="Times New Roman" w:cs="Times New Roman"/>
          <w:sz w:val="28"/>
          <w:highlight w:val="white"/>
        </w:rPr>
        <w:t xml:space="preserve"> 2307-5872</w:t>
      </w:r>
    </w:p>
    <w:p w14:paraId="16D404D6" w14:textId="77777777" w:rsidR="006B3F66" w:rsidRDefault="0066013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uto"/>
        <w:ind w:left="425"/>
        <w:contextualSpacing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3937D053" wp14:editId="2D3FE216">
            <wp:extent cx="1480609" cy="2095660"/>
            <wp:effectExtent l="0" t="0" r="0" b="0"/>
            <wp:docPr id="5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/>
                  </pic:blipFill>
                  <pic:spPr bwMode="auto">
                    <a:xfrm>
                      <a:off x="0" y="0"/>
                      <a:ext cx="1480608" cy="2095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06D128FB" wp14:editId="211DE77F">
            <wp:extent cx="1545505" cy="2170786"/>
            <wp:effectExtent l="0" t="0" r="0" b="0"/>
            <wp:docPr id="5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>
                      <a:picLocks noChangeAspect="1"/>
                    </pic:cNvPicPr>
                  </pic:nvPicPr>
                  <pic:blipFill>
                    <a:blip r:embed="rId49"/>
                    <a:stretch/>
                  </pic:blipFill>
                  <pic:spPr bwMode="auto">
                    <a:xfrm>
                      <a:off x="0" y="0"/>
                      <a:ext cx="1545503" cy="217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1346C377" wp14:editId="1CC554EB">
            <wp:extent cx="1124288" cy="1860759"/>
            <wp:effectExtent l="0" t="0" r="0" b="0"/>
            <wp:docPr id="5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>
                      <a:picLocks noChangeAspect="1"/>
                    </pic:cNvPicPr>
                  </pic:nvPicPr>
                  <pic:blipFill>
                    <a:blip r:embed="rId50"/>
                    <a:stretch/>
                  </pic:blipFill>
                  <pic:spPr bwMode="auto">
                    <a:xfrm>
                      <a:off x="0" y="0"/>
                      <a:ext cx="1124287" cy="186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A35D8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425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14:paraId="0E8090D7" w14:textId="77777777" w:rsidR="006B3F66" w:rsidRDefault="006B3F66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425"/>
        <w:contextualSpacing/>
        <w:jc w:val="both"/>
        <w:rPr>
          <w:rFonts w:ascii="Times New Roman" w:eastAsia="Times New Roman" w:hAnsi="Times New Roman" w:cs="Times New Roman"/>
          <w:highlight w:val="white"/>
        </w:rPr>
      </w:pPr>
    </w:p>
    <w:p w14:paraId="32B28F3C" w14:textId="00CC9786" w:rsidR="005707F8" w:rsidRPr="005707F8" w:rsidRDefault="005707F8" w:rsidP="005707F8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220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5707F8">
        <w:rPr>
          <w:rFonts w:ascii="Times New Roman" w:eastAsia="Times New Roman" w:hAnsi="Times New Roman" w:cs="Times New Roman"/>
          <w:sz w:val="28"/>
        </w:rPr>
        <w:t>1</w:t>
      </w:r>
      <w:r>
        <w:rPr>
          <w:rFonts w:ascii="Times New Roman" w:eastAsia="Times New Roman" w:hAnsi="Times New Roman" w:cs="Times New Roman"/>
          <w:sz w:val="28"/>
        </w:rPr>
        <w:t>7</w:t>
      </w:r>
      <w:r w:rsidRPr="005707F8">
        <w:rPr>
          <w:rFonts w:ascii="Times New Roman" w:eastAsia="Times New Roman" w:hAnsi="Times New Roman" w:cs="Times New Roman"/>
          <w:sz w:val="28"/>
        </w:rPr>
        <w:t xml:space="preserve">.Seba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Saad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, A. Эволюция представлений о здоровом образе жизни на примере истории отношения к табакокурению / A.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Seba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Saad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, О.Л. Кирюхин, С.В.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Булатецкий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 // Психология, психиатрия, наркология XXI века: первые шаги в науку и практику: сборник материалов II Международной междисциплинарной научно-практической конференции молодых ученых и студентов (Кемерово, 16 мая 2025 г.) / Г.В. Акименко, А.М.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Селедцов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, А.С. Яковлев; отв. ред. Г.В. Акименко. – Кемерово: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КемГМУ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>, 2025. – С. 688-697. – Текст: электронный ISBN: 978-5-8151-0350-4</w:t>
      </w:r>
    </w:p>
    <w:p w14:paraId="216C711B" w14:textId="77777777" w:rsidR="005707F8" w:rsidRDefault="005707F8" w:rsidP="005707F8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220"/>
        <w:contextualSpacing/>
        <w:jc w:val="both"/>
        <w:rPr>
          <w:rFonts w:ascii="Times New Roman" w:eastAsia="Times New Roman" w:hAnsi="Times New Roman" w:cs="Times New Roman"/>
          <w:sz w:val="28"/>
          <w:highlight w:val="white"/>
        </w:rPr>
      </w:pPr>
      <w:r>
        <w:rPr>
          <w:rFonts w:ascii="Times New Roman" w:eastAsia="Times New Roman" w:hAnsi="Times New Roman" w:cs="Times New Roman"/>
          <w:sz w:val="28"/>
        </w:rPr>
        <w:t>18</w:t>
      </w:r>
      <w:r w:rsidRPr="005707F8">
        <w:rPr>
          <w:rFonts w:ascii="Times New Roman" w:eastAsia="Times New Roman" w:hAnsi="Times New Roman" w:cs="Times New Roman"/>
          <w:sz w:val="28"/>
        </w:rPr>
        <w:t xml:space="preserve">. Парамонова, В. А. Оценка физического развития,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нутритивного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 статуса и метаболического риска у студентов медицинского университета / В. А. Парамонова, Н. В.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Чудинин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>, А. А. Дементьев // Наука молодых (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Eruditio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lastRenderedPageBreak/>
        <w:t>Juvenium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>). – 2025. – Т. 13, № 3. – С. 465-476. – DOI 10.23888/HMJ2025133465-476. – EDN HEVJNJ.</w:t>
      </w:r>
    </w:p>
    <w:p w14:paraId="0B46851B" w14:textId="77777777" w:rsidR="005707F8" w:rsidRDefault="005707F8" w:rsidP="005707F8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220"/>
        <w:contextualSpacing/>
        <w:jc w:val="both"/>
        <w:rPr>
          <w:rFonts w:ascii="Times New Roman" w:eastAsia="Times New Roman" w:hAnsi="Times New Roman" w:cs="Times New Roman"/>
          <w:sz w:val="28"/>
        </w:rPr>
      </w:pPr>
    </w:p>
    <w:p w14:paraId="61920091" w14:textId="36DA6470" w:rsidR="006B3F66" w:rsidRPr="005707F8" w:rsidRDefault="005707F8" w:rsidP="005707F8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40" w:lineRule="atLeast"/>
        <w:ind w:left="220"/>
        <w:contextualSpacing/>
        <w:jc w:val="both"/>
        <w:rPr>
          <w:rFonts w:ascii="Times New Roman" w:eastAsia="Times New Roman" w:hAnsi="Times New Roman" w:cs="Times New Roman"/>
          <w:sz w:val="28"/>
          <w:highlight w:val="white"/>
        </w:rPr>
      </w:pPr>
      <w:r>
        <w:rPr>
          <w:rFonts w:ascii="Times New Roman" w:eastAsia="Times New Roman" w:hAnsi="Times New Roman" w:cs="Times New Roman"/>
          <w:sz w:val="28"/>
        </w:rPr>
        <w:t xml:space="preserve">19.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Березенко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 И.Л., Филиппов Е.В.,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Волченкова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 М.В. Особенности </w:t>
      </w:r>
      <w:proofErr w:type="spellStart"/>
      <w:r w:rsidRPr="005707F8">
        <w:rPr>
          <w:rFonts w:ascii="Times New Roman" w:eastAsia="Times New Roman" w:hAnsi="Times New Roman" w:cs="Times New Roman"/>
          <w:sz w:val="28"/>
        </w:rPr>
        <w:t>метаболически</w:t>
      </w:r>
      <w:proofErr w:type="spellEnd"/>
      <w:r w:rsidRPr="005707F8">
        <w:rPr>
          <w:rFonts w:ascii="Times New Roman" w:eastAsia="Times New Roman" w:hAnsi="Times New Roman" w:cs="Times New Roman"/>
          <w:sz w:val="28"/>
        </w:rPr>
        <w:t xml:space="preserve"> здорового ожирения среди населения 45–69 лет. Терапия. 2025;11(3):45–50. ttps://dx.doi.org/10.18565/therapy.2025.3.45-50 https://therapy-journal.ru/articles/Osobennosti-metabolicheski-zdorovogo-ojireniya-sredi-naseleniya-45-69-let.html.</w:t>
      </w:r>
    </w:p>
    <w:p w14:paraId="392CB1E3" w14:textId="77777777" w:rsidR="006B3F66" w:rsidRDefault="006B3F66">
      <w:pPr>
        <w:jc w:val="both"/>
        <w:rPr>
          <w:rFonts w:ascii="Times New Roman" w:eastAsia="SimSun" w:hAnsi="Times New Roman" w:cs="Times New Roman"/>
          <w:b/>
          <w:color w:val="2C2D2E"/>
          <w:sz w:val="28"/>
          <w:szCs w:val="28"/>
          <w:shd w:val="clear" w:color="FFFFFF" w:fill="FFFFFF"/>
        </w:rPr>
      </w:pPr>
    </w:p>
    <w:p w14:paraId="02B12AEF" w14:textId="32CAFB44" w:rsidR="006B3F66" w:rsidRDefault="005707F8">
      <w:pPr>
        <w:jc w:val="both"/>
        <w:rPr>
          <w:rFonts w:ascii="Times New Roman" w:eastAsia="SimSun" w:hAnsi="Times New Roman" w:cs="Times New Roman"/>
          <w:b/>
          <w:color w:val="2C2D2E"/>
          <w:sz w:val="28"/>
          <w:szCs w:val="28"/>
        </w:rPr>
      </w:pPr>
      <w:r>
        <w:rPr>
          <w:rFonts w:ascii="Times New Roman" w:eastAsia="SimSun" w:hAnsi="Times New Roman" w:cs="Times New Roman"/>
          <w:b/>
          <w:color w:val="2C2D2E"/>
          <w:sz w:val="28"/>
          <w:szCs w:val="28"/>
          <w:shd w:val="clear" w:color="FFFFFF" w:fill="FFFFFF"/>
        </w:rPr>
        <w:t>-</w:t>
      </w:r>
      <w:r w:rsidR="0066013A">
        <w:rPr>
          <w:rFonts w:ascii="Times New Roman" w:eastAsia="SimSun" w:hAnsi="Times New Roman" w:cs="Times New Roman"/>
          <w:b/>
          <w:color w:val="2C2D2E"/>
          <w:sz w:val="28"/>
          <w:szCs w:val="28"/>
          <w:shd w:val="clear" w:color="FFFFFF" w:fill="FFFFFF"/>
        </w:rPr>
        <w:t xml:space="preserve"> методические рекомендации:</w:t>
      </w:r>
      <w:r>
        <w:rPr>
          <w:rFonts w:ascii="Times New Roman" w:eastAsia="SimSun" w:hAnsi="Times New Roman" w:cs="Times New Roman"/>
          <w:b/>
          <w:color w:val="2C2D2E"/>
          <w:sz w:val="28"/>
          <w:szCs w:val="28"/>
          <w:shd w:val="clear" w:color="FFFFFF" w:fill="FFFFFF"/>
        </w:rPr>
        <w:t xml:space="preserve"> </w:t>
      </w:r>
      <w:r w:rsidR="0066013A">
        <w:rPr>
          <w:rFonts w:ascii="Times New Roman" w:eastAsia="SimSun" w:hAnsi="Times New Roman" w:cs="Times New Roman"/>
          <w:b/>
          <w:color w:val="2C2D2E"/>
          <w:sz w:val="28"/>
          <w:szCs w:val="28"/>
          <w:shd w:val="clear" w:color="FFFFFF" w:fill="FFFFFF"/>
        </w:rPr>
        <w:t>2</w:t>
      </w:r>
    </w:p>
    <w:p w14:paraId="61C8C1A7" w14:textId="5303A518" w:rsidR="006B3F66" w:rsidRDefault="006C259A" w:rsidP="006C259A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SimSun" w:hAnsi="Times New Roman" w:cs="Times New Roman"/>
          <w:color w:val="2C2D2E"/>
          <w:sz w:val="28"/>
          <w:szCs w:val="28"/>
          <w:shd w:val="clear" w:color="FFFFFF" w:fill="FFFFFF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</w:rPr>
        <w:t>Прошляков Д.В. Адаптация сердечно-сосудистой системы к регулярным физическим нагрузкам: методические рекомендации для студентов / Д.В. 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Прошляков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>, Е.И. 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Фалеева 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Н.Н.Трушина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 Е.А. Левина Е.А., 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Г.В. Пономарева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 ; ФГБОУ ВО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РязГМУ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Минздрава России. – Рязань: ОТС и ОП, 2025. - 45 с.</w:t>
      </w:r>
    </w:p>
    <w:p w14:paraId="6DBA11AA" w14:textId="77777777" w:rsidR="006B3F66" w:rsidRDefault="0066013A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57870C" wp14:editId="0DE4C2BC">
            <wp:extent cx="1704669" cy="2445697"/>
            <wp:effectExtent l="0" t="0" r="0" b="0"/>
            <wp:docPr id="5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>
                      <a:picLocks noChangeAspect="1"/>
                    </pic:cNvPicPr>
                  </pic:nvPicPr>
                  <pic:blipFill>
                    <a:blip r:embed="rId51"/>
                    <a:stretch/>
                  </pic:blipFill>
                  <pic:spPr bwMode="auto">
                    <a:xfrm>
                      <a:off x="0" y="0"/>
                      <a:ext cx="1704668" cy="244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1C0F64F0" wp14:editId="15A01F56">
            <wp:extent cx="2889321" cy="2217637"/>
            <wp:effectExtent l="0" t="0" r="0" b="0"/>
            <wp:docPr id="5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>
                      <a:picLocks noChangeAspect="1"/>
                    </pic:cNvPicPr>
                  </pic:nvPicPr>
                  <pic:blipFill>
                    <a:blip r:embed="rId52"/>
                    <a:stretch/>
                  </pic:blipFill>
                  <pic:spPr bwMode="auto">
                    <a:xfrm>
                      <a:off x="0" y="0"/>
                      <a:ext cx="2889320" cy="221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</w:t>
      </w:r>
    </w:p>
    <w:p w14:paraId="16448A1E" w14:textId="77777777" w:rsidR="006B3F66" w:rsidRDefault="006B3F66"/>
    <w:p w14:paraId="5E734EFA" w14:textId="77777777" w:rsidR="006B3F66" w:rsidRDefault="006B3F66"/>
    <w:p w14:paraId="08A9C1DD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20"/>
        </w:tabs>
        <w:spacing w:before="240" w:after="240" w:line="61" w:lineRule="atLeast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2. Девяткин В.Д. Бадминтон. Методика, техника, тактика: методические рекомендации для практических занятий/ В.Д. Девяткин, 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Пономарева Г.В., 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М.С. Лушников, П.И.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Самотаев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; ФГБОУ 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ВО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РязГМУ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Минздрава России. – Рязань: ОТС и ОП, 2025. - 36 с.</w:t>
      </w:r>
    </w:p>
    <w:p w14:paraId="737EE41E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20"/>
        </w:tabs>
        <w:spacing w:before="240" w:after="240" w:line="61" w:lineRule="atLeast"/>
        <w:jc w:val="both"/>
        <w:rPr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                                                                                                          </w:t>
      </w:r>
    </w:p>
    <w:p w14:paraId="660252E0" w14:textId="77777777" w:rsidR="006B3F66" w:rsidRDefault="0066013A">
      <w:r>
        <w:t xml:space="preserve">                                                                </w:t>
      </w:r>
    </w:p>
    <w:p w14:paraId="02323E82" w14:textId="77777777" w:rsidR="006B3F66" w:rsidRDefault="0066013A">
      <w:r>
        <w:lastRenderedPageBreak/>
        <w:t xml:space="preserve">        </w:t>
      </w:r>
      <w:r>
        <w:rPr>
          <w:noProof/>
          <w:lang w:eastAsia="ru-RU"/>
        </w:rPr>
        <w:drawing>
          <wp:inline distT="0" distB="0" distL="0" distR="0" wp14:anchorId="3ADED90B" wp14:editId="12395AAF">
            <wp:extent cx="2121701" cy="3023694"/>
            <wp:effectExtent l="0" t="0" r="0" b="0"/>
            <wp:docPr id="5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>
                      <a:picLocks noChangeAspect="1"/>
                    </pic:cNvPicPr>
                  </pic:nvPicPr>
                  <pic:blipFill>
                    <a:blip r:embed="rId53"/>
                    <a:stretch/>
                  </pic:blipFill>
                  <pic:spPr bwMode="auto">
                    <a:xfrm>
                      <a:off x="0" y="0"/>
                      <a:ext cx="2121701" cy="302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 wp14:anchorId="3D589D54" wp14:editId="0B986A5F">
            <wp:extent cx="2428535" cy="3490241"/>
            <wp:effectExtent l="0" t="0" r="0" b="0"/>
            <wp:docPr id="6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>
                      <a:picLocks noChangeAspect="1"/>
                    </pic:cNvPicPr>
                  </pic:nvPicPr>
                  <pic:blipFill>
                    <a:blip r:embed="rId54"/>
                    <a:stretch/>
                  </pic:blipFill>
                  <pic:spPr bwMode="auto">
                    <a:xfrm>
                      <a:off x="0" y="0"/>
                      <a:ext cx="2428533" cy="34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t xml:space="preserve">                     </w:t>
      </w:r>
    </w:p>
    <w:p w14:paraId="5C94C09D" w14:textId="77777777" w:rsidR="006B3F66" w:rsidRDefault="006B3F66"/>
    <w:p w14:paraId="51AE3A80" w14:textId="77777777" w:rsidR="006B3F66" w:rsidRDefault="0066013A">
      <w:r>
        <w:rPr>
          <w:rFonts w:ascii="Times New Roman" w:eastAsia="Times New Roman" w:hAnsi="Times New Roman" w:cs="Times New Roman"/>
          <w:b/>
          <w:sz w:val="28"/>
        </w:rPr>
        <w:t>1. ИТОГО: 930 очков.</w:t>
      </w:r>
    </w:p>
    <w:p w14:paraId="24072DD3" w14:textId="77777777" w:rsidR="006B3F66" w:rsidRDefault="006B3F66">
      <w:pPr>
        <w:jc w:val="both"/>
        <w:rPr>
          <w:rFonts w:ascii="Times New Roman" w:hAnsi="Times New Roman"/>
        </w:rPr>
      </w:pPr>
    </w:p>
    <w:p w14:paraId="4275ABA7" w14:textId="77777777" w:rsidR="006B3F66" w:rsidRDefault="006B3F66">
      <w:pPr>
        <w:rPr>
          <w:rFonts w:ascii="Times New Roman" w:eastAsia="SimSun" w:hAnsi="Times New Roman" w:cs="Times New Roman"/>
          <w:color w:val="000000"/>
          <w:sz w:val="28"/>
          <w:szCs w:val="28"/>
        </w:rPr>
      </w:pPr>
    </w:p>
    <w:p w14:paraId="374701C1" w14:textId="77777777" w:rsidR="006B3F66" w:rsidRDefault="006B3F66"/>
    <w:p w14:paraId="3A1B2C05" w14:textId="77777777" w:rsidR="006B3F66" w:rsidRDefault="006B3F66">
      <w:pPr>
        <w:rPr>
          <w:rFonts w:ascii="Times New Roman" w:eastAsia="SimSun" w:hAnsi="Times New Roman" w:cs="Times New Roman"/>
          <w:color w:val="000000"/>
          <w:sz w:val="28"/>
          <w:szCs w:val="28"/>
        </w:rPr>
      </w:pPr>
    </w:p>
    <w:p w14:paraId="3F748CAA" w14:textId="77777777" w:rsidR="006B3F66" w:rsidRDefault="006B3F66">
      <w:pPr>
        <w:rPr>
          <w:rFonts w:ascii="Times New Roman" w:eastAsia="SimSun" w:hAnsi="Times New Roman" w:cs="Times New Roman"/>
          <w:color w:val="000000"/>
        </w:rPr>
      </w:pPr>
    </w:p>
    <w:p w14:paraId="75452F38" w14:textId="77777777" w:rsidR="006B3F66" w:rsidRDefault="006B3F66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tabs>
          <w:tab w:val="left" w:pos="420"/>
        </w:tabs>
        <w:spacing w:before="240" w:after="240"/>
        <w:jc w:val="both"/>
        <w:rPr>
          <w:sz w:val="28"/>
          <w:highlight w:val="white"/>
        </w:rPr>
      </w:pPr>
    </w:p>
    <w:p w14:paraId="7A3172E6" w14:textId="77777777" w:rsidR="006B3F66" w:rsidRDefault="006B3F66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sz w:val="28"/>
        </w:rPr>
      </w:pPr>
    </w:p>
    <w:p w14:paraId="5611CFA0" w14:textId="77777777" w:rsidR="006B3F66" w:rsidRDefault="006B3F66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 w:line="256" w:lineRule="atLeast"/>
        <w:rPr>
          <w:sz w:val="28"/>
        </w:rPr>
      </w:pPr>
    </w:p>
    <w:p w14:paraId="04570086" w14:textId="77777777" w:rsidR="006B3F66" w:rsidRDefault="006B3F66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sz w:val="28"/>
        </w:rPr>
      </w:pPr>
    </w:p>
    <w:p w14:paraId="18BBCE87" w14:textId="77777777" w:rsidR="006B3F66" w:rsidRDefault="006B3F66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rPr>
          <w:rFonts w:ascii="Times New Roman" w:eastAsia="Times New Roman" w:hAnsi="Times New Roman" w:cs="Times New Roman"/>
          <w:sz w:val="28"/>
        </w:rPr>
      </w:pPr>
    </w:p>
    <w:p w14:paraId="77EECD35" w14:textId="77777777" w:rsidR="006B3F66" w:rsidRDefault="0066013A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 </w:t>
      </w:r>
    </w:p>
    <w:p w14:paraId="1F4364FD" w14:textId="77777777" w:rsidR="006B3F66" w:rsidRDefault="006B3F66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78605C3" w14:textId="77777777" w:rsidR="006B3F66" w:rsidRDefault="006B3F66"/>
    <w:sectPr w:rsidR="006B3F66" w:rsidSect="00042455">
      <w:pgSz w:w="11906" w:h="16838"/>
      <w:pgMar w:top="1134" w:right="850" w:bottom="426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DD814C" w14:textId="77777777" w:rsidR="0066013A" w:rsidRDefault="0066013A">
      <w:pPr>
        <w:spacing w:after="0" w:line="240" w:lineRule="auto"/>
      </w:pPr>
      <w:r>
        <w:separator/>
      </w:r>
    </w:p>
  </w:endnote>
  <w:endnote w:type="continuationSeparator" w:id="0">
    <w:p w14:paraId="2EB98194" w14:textId="77777777" w:rsidR="0066013A" w:rsidRDefault="006601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D1CB6D" w14:textId="77777777" w:rsidR="0066013A" w:rsidRDefault="0066013A">
      <w:pPr>
        <w:spacing w:after="0" w:line="240" w:lineRule="auto"/>
      </w:pPr>
      <w:r>
        <w:separator/>
      </w:r>
    </w:p>
  </w:footnote>
  <w:footnote w:type="continuationSeparator" w:id="0">
    <w:p w14:paraId="60A26353" w14:textId="77777777" w:rsidR="0066013A" w:rsidRDefault="006601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7123EF6"/>
    <w:multiLevelType w:val="hybridMultilevel"/>
    <w:tmpl w:val="6064591A"/>
    <w:lvl w:ilvl="0" w:tplc="D37AAE40">
      <w:start w:val="1"/>
      <w:numFmt w:val="decimal"/>
      <w:lvlText w:val="%1."/>
      <w:lvlJc w:val="right"/>
      <w:pPr>
        <w:ind w:left="720" w:hanging="360"/>
      </w:pPr>
      <w:rPr>
        <w:rFonts w:ascii="Times New Roman" w:eastAsia="Times New Roman" w:hAnsi="Times New Roman" w:cs="Times New Roman"/>
        <w:b w:val="0"/>
      </w:rPr>
    </w:lvl>
    <w:lvl w:ilvl="1" w:tplc="807A5BB6">
      <w:start w:val="1"/>
      <w:numFmt w:val="lowerLetter"/>
      <w:lvlText w:val="%2."/>
      <w:lvlJc w:val="left"/>
      <w:pPr>
        <w:ind w:left="1440" w:hanging="360"/>
      </w:pPr>
    </w:lvl>
    <w:lvl w:ilvl="2" w:tplc="DF76767A">
      <w:start w:val="1"/>
      <w:numFmt w:val="lowerRoman"/>
      <w:lvlText w:val="%3."/>
      <w:lvlJc w:val="right"/>
      <w:pPr>
        <w:ind w:left="2160" w:hanging="180"/>
      </w:pPr>
    </w:lvl>
    <w:lvl w:ilvl="3" w:tplc="9F82D22E">
      <w:start w:val="1"/>
      <w:numFmt w:val="decimal"/>
      <w:lvlText w:val="%4."/>
      <w:lvlJc w:val="left"/>
      <w:pPr>
        <w:ind w:left="2880" w:hanging="360"/>
      </w:pPr>
    </w:lvl>
    <w:lvl w:ilvl="4" w:tplc="A84E2EB6">
      <w:start w:val="1"/>
      <w:numFmt w:val="lowerLetter"/>
      <w:lvlText w:val="%5."/>
      <w:lvlJc w:val="left"/>
      <w:pPr>
        <w:ind w:left="3600" w:hanging="360"/>
      </w:pPr>
    </w:lvl>
    <w:lvl w:ilvl="5" w:tplc="5BE845BA">
      <w:start w:val="1"/>
      <w:numFmt w:val="lowerRoman"/>
      <w:lvlText w:val="%6."/>
      <w:lvlJc w:val="right"/>
      <w:pPr>
        <w:ind w:left="4320" w:hanging="180"/>
      </w:pPr>
    </w:lvl>
    <w:lvl w:ilvl="6" w:tplc="41167016">
      <w:start w:val="1"/>
      <w:numFmt w:val="decimal"/>
      <w:lvlText w:val="%7."/>
      <w:lvlJc w:val="left"/>
      <w:pPr>
        <w:ind w:left="5040" w:hanging="360"/>
      </w:pPr>
    </w:lvl>
    <w:lvl w:ilvl="7" w:tplc="7B061474">
      <w:start w:val="1"/>
      <w:numFmt w:val="lowerLetter"/>
      <w:lvlText w:val="%8."/>
      <w:lvlJc w:val="left"/>
      <w:pPr>
        <w:ind w:left="5760" w:hanging="360"/>
      </w:pPr>
    </w:lvl>
    <w:lvl w:ilvl="8" w:tplc="F34A0AA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B3F66"/>
    <w:rsid w:val="00042455"/>
    <w:rsid w:val="00122ACE"/>
    <w:rsid w:val="002C3894"/>
    <w:rsid w:val="00331951"/>
    <w:rsid w:val="005707F8"/>
    <w:rsid w:val="0066013A"/>
    <w:rsid w:val="006B3F66"/>
    <w:rsid w:val="006C259A"/>
    <w:rsid w:val="00782B6F"/>
    <w:rsid w:val="00B539AB"/>
    <w:rsid w:val="00D341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B475F3"/>
  <w15:docId w15:val="{96497342-5153-456D-83B0-C23F862B9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b/>
      <w:bCs/>
      <w:color w:val="000000" w:themeColor="text1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/>
      <w:outlineLvl w:val="1"/>
    </w:pPr>
    <w:rPr>
      <w:b/>
      <w:bCs/>
      <w:color w:val="000000" w:themeColor="text1"/>
      <w:sz w:val="40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0"/>
      <w:outlineLvl w:val="2"/>
    </w:pPr>
    <w:rPr>
      <w:b/>
      <w:bCs/>
      <w:i/>
      <w:iCs/>
      <w:color w:val="000000" w:themeColor="text1"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 w:after="0"/>
      <w:outlineLvl w:val="3"/>
    </w:pPr>
    <w:rPr>
      <w:color w:val="232323"/>
      <w:sz w:val="32"/>
      <w:szCs w:val="32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00" w:after="0"/>
      <w:outlineLvl w:val="4"/>
    </w:pPr>
    <w:rPr>
      <w:b/>
      <w:bCs/>
      <w:color w:val="444444"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00" w:after="0"/>
      <w:outlineLvl w:val="5"/>
    </w:pPr>
    <w:rPr>
      <w:i/>
      <w:iCs/>
      <w:color w:val="232323"/>
      <w:sz w:val="28"/>
      <w:szCs w:val="28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200" w:after="0"/>
      <w:outlineLvl w:val="6"/>
    </w:pPr>
    <w:rPr>
      <w:b/>
      <w:bCs/>
      <w:color w:val="606060"/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200" w:after="0"/>
      <w:outlineLvl w:val="7"/>
    </w:pPr>
    <w:rPr>
      <w:color w:val="444444"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200" w:after="0"/>
      <w:outlineLvl w:val="8"/>
    </w:pPr>
    <w:rPr>
      <w:i/>
      <w:iCs/>
      <w:color w:val="444444"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a3">
    <w:name w:val="Заголовок Знак"/>
    <w:link w:val="a4"/>
    <w:uiPriority w:val="10"/>
    <w:rPr>
      <w:sz w:val="48"/>
      <w:szCs w:val="48"/>
    </w:rPr>
  </w:style>
  <w:style w:type="character" w:customStyle="1" w:styleId="a5">
    <w:name w:val="Подзаголовок Знак"/>
    <w:link w:val="a6"/>
    <w:uiPriority w:val="11"/>
    <w:rPr>
      <w:sz w:val="24"/>
      <w:szCs w:val="24"/>
    </w:rPr>
  </w:style>
  <w:style w:type="character" w:customStyle="1" w:styleId="21">
    <w:name w:val="Цитата 2 Знак"/>
    <w:link w:val="22"/>
    <w:uiPriority w:val="29"/>
    <w:rPr>
      <w:i/>
    </w:rPr>
  </w:style>
  <w:style w:type="character" w:customStyle="1" w:styleId="a7">
    <w:name w:val="Выделенная цитата Знак"/>
    <w:link w:val="a8"/>
    <w:uiPriority w:val="30"/>
    <w:rPr>
      <w:i/>
    </w:rPr>
  </w:style>
  <w:style w:type="character" w:customStyle="1" w:styleId="a9">
    <w:name w:val="Верхний колонтитул Знак"/>
    <w:link w:val="aa"/>
    <w:uiPriority w:val="99"/>
  </w:style>
  <w:style w:type="character" w:customStyle="1" w:styleId="FooterChar">
    <w:name w:val="Footer Char"/>
    <w:uiPriority w:val="99"/>
  </w:style>
  <w:style w:type="paragraph" w:styleId="ab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d"/>
    <w:uiPriority w:val="99"/>
  </w:style>
  <w:style w:type="table" w:styleId="ae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11">
    <w:name w:val="Таблица простая 1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210">
    <w:name w:val="Таблица простая 21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">
    <w:name w:val="Таблица простая 3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41">
    <w:name w:val="Таблица простая 4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51">
    <w:name w:val="Таблица простая 5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-11">
    <w:name w:val="Таблица-сетка 1 светлая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-21">
    <w:name w:val="Таблица-сетка 2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-31">
    <w:name w:val="Таблица-сетка 3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-41">
    <w:name w:val="Таблица-сетка 4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-51">
    <w:name w:val="Таблица-сетка 5 темная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fill="5B9BD5" w:themeFill="accent1"/>
      </w:tcPr>
    </w:tblStylePr>
    <w:tblStylePr w:type="band1Vert">
      <w:tblPr/>
      <w:tcPr>
        <w:shd w:val="clear" w:color="B3D0EB" w:fill="B3D0EB" w:themeFill="accent1" w:themeFillTint="75"/>
      </w:tcPr>
    </w:tblStylePr>
    <w:tblStylePr w:type="band1Horz">
      <w:tblPr/>
      <w:tcPr>
        <w:shd w:val="clear" w:color="B3D0EB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fill="ED7D31" w:themeFill="accent2"/>
      </w:tcPr>
    </w:tblStylePr>
    <w:tblStylePr w:type="band1Vert">
      <w:tblPr/>
      <w:tcPr>
        <w:shd w:val="clear" w:color="F6C3A0" w:fill="F6C3A0" w:themeFill="accent2" w:themeFillTint="75"/>
      </w:tcPr>
    </w:tblStylePr>
    <w:tblStylePr w:type="band1Horz">
      <w:tblPr/>
      <w:tcPr>
        <w:shd w:val="clear" w:color="F6C3A0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fill="A5A5A5" w:themeFill="accent3"/>
      </w:tcPr>
    </w:tblStylePr>
    <w:tblStylePr w:type="band1Vert">
      <w:tblPr/>
      <w:tcPr>
        <w:shd w:val="clear" w:color="D5D5D5" w:fill="D5D5D5" w:themeFill="accent3" w:themeFillTint="75"/>
      </w:tcPr>
    </w:tblStylePr>
    <w:tblStylePr w:type="band1Horz">
      <w:tblPr/>
      <w:tcPr>
        <w:shd w:val="clear" w:color="D5D5D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fill="FFC000" w:themeFill="accent4"/>
      </w:tcPr>
    </w:tblStylePr>
    <w:tblStylePr w:type="band1Vert">
      <w:tblPr/>
      <w:tcPr>
        <w:shd w:val="clear" w:color="FFE28A" w:fill="FFE28A" w:themeFill="accent4" w:themeFillTint="75"/>
      </w:tcPr>
    </w:tblStylePr>
    <w:tblStylePr w:type="band1Horz">
      <w:tblPr/>
      <w:tcPr>
        <w:shd w:val="clear" w:color="FFE28A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fill="4472C4" w:themeFill="accent5"/>
      </w:tcPr>
    </w:tblStylePr>
    <w:tblStylePr w:type="band1Vert">
      <w:tblPr/>
      <w:tcPr>
        <w:shd w:val="clear" w:color="A9BEE4" w:fill="A9BEE4" w:themeFill="accent5" w:themeFillTint="75"/>
      </w:tcPr>
    </w:tblStylePr>
    <w:tblStylePr w:type="band1Horz">
      <w:tblPr/>
      <w:tcPr>
        <w:shd w:val="clear" w:color="A9BEE4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fill="70AD47" w:themeFill="accent6"/>
      </w:tcPr>
    </w:tblStylePr>
    <w:tblStylePr w:type="band1Vert">
      <w:tblPr/>
      <w:tcPr>
        <w:shd w:val="clear" w:color="BCDBA8" w:fill="BCDBA8" w:themeFill="accent6" w:themeFillTint="75"/>
      </w:tcPr>
    </w:tblStylePr>
    <w:tblStylePr w:type="band1Horz">
      <w:tblPr/>
      <w:tcPr>
        <w:shd w:val="clear" w:color="BCDBA8" w:fill="BCDBA8" w:themeFill="accent6" w:themeFillTint="75"/>
      </w:tcPr>
    </w:tblStylePr>
  </w:style>
  <w:style w:type="table" w:customStyle="1" w:styleId="-61">
    <w:name w:val="Таблица-сетка 6 цветная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-71">
    <w:name w:val="Таблица-сетка 7 цветная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CCCEA" w:themeColor="accen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CCCEA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CCCEA" w:themeColor="accen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5AFDD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4" w:space="0" w:color="000000"/>
          <w:left w:val="single" w:sz="4" w:space="0" w:color="95AFDD" w:themeColor="accent5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-110">
    <w:name w:val="Список-таблица 1 светлая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tblPr/>
      <w:tcPr>
        <w:shd w:val="clear" w:color="D5E5F4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tblPr/>
      <w:tcPr>
        <w:shd w:val="clear" w:color="FADECB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tblPr/>
      <w:tcPr>
        <w:shd w:val="clear" w:color="E8E8E8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tblPr/>
      <w:tcPr>
        <w:shd w:val="clear" w:color="FFEFBF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tblPr/>
      <w:tcPr>
        <w:shd w:val="clear" w:color="CFDBF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tblPr/>
      <w:tcPr>
        <w:shd w:val="clear" w:color="DAEBCF" w:fill="DAEBCF" w:themeFill="accent6" w:themeFillTint="40"/>
      </w:tcPr>
    </w:tblStylePr>
  </w:style>
  <w:style w:type="table" w:customStyle="1" w:styleId="-210">
    <w:name w:val="Список-таблица 2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fill="DAEBCF" w:themeFill="accent6" w:themeFillTint="40"/>
      </w:tcPr>
    </w:tblStylePr>
  </w:style>
  <w:style w:type="table" w:customStyle="1" w:styleId="-310">
    <w:name w:val="Список-таблица 3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-410">
    <w:name w:val="Список-таблица 4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fill="DAEBCF" w:themeFill="accent6" w:themeFillTint="40"/>
      </w:tcPr>
    </w:tblStylePr>
  </w:style>
  <w:style w:type="table" w:customStyle="1" w:styleId="-510">
    <w:name w:val="Список-таблица 5 темная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fill="A9D08E" w:themeFill="accent6" w:themeFillTint="98"/>
      </w:tcPr>
    </w:tblStylePr>
  </w:style>
  <w:style w:type="table" w:customStyle="1" w:styleId="-610">
    <w:name w:val="Список-таблица 6 цветная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-710">
    <w:name w:val="Список-таблица 7 цветная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5B9BD5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4" w:space="0" w:color="000000"/>
          <w:left w:val="single" w:sz="4" w:space="0" w:color="5B9BD5" w:themeColor="accent1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DA9DB" w:themeColor="accent5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8DA9DB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8DA9DB" w:themeColor="accent5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d">
    <w:name w:val="footer"/>
    <w:basedOn w:val="a"/>
    <w:link w:val="ac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a">
    <w:name w:val="header"/>
    <w:basedOn w:val="a"/>
    <w:link w:val="a9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f8">
    <w:name w:val="No Spacing"/>
    <w:basedOn w:val="a"/>
    <w:uiPriority w:val="1"/>
    <w:qFormat/>
    <w:pPr>
      <w:spacing w:after="0" w:line="240" w:lineRule="auto"/>
    </w:pPr>
  </w:style>
  <w:style w:type="paragraph" w:styleId="22">
    <w:name w:val="Quote"/>
    <w:basedOn w:val="a"/>
    <w:next w:val="a"/>
    <w:link w:val="21"/>
    <w:uiPriority w:val="29"/>
    <w:qFormat/>
    <w:pPr>
      <w:ind w:left="4536"/>
      <w:jc w:val="both"/>
    </w:pPr>
    <w:rPr>
      <w:i/>
      <w:iCs/>
      <w:color w:val="373737"/>
      <w:sz w:val="18"/>
      <w:szCs w:val="18"/>
    </w:rPr>
  </w:style>
  <w:style w:type="paragraph" w:styleId="a6">
    <w:name w:val="Subtitle"/>
    <w:basedOn w:val="a"/>
    <w:next w:val="a"/>
    <w:link w:val="a5"/>
    <w:uiPriority w:val="11"/>
    <w:qFormat/>
    <w:pPr>
      <w:numPr>
        <w:ilvl w:val="1"/>
      </w:numPr>
      <w:spacing w:line="240" w:lineRule="auto"/>
      <w:outlineLvl w:val="0"/>
    </w:pPr>
    <w:rPr>
      <w:i/>
      <w:iCs/>
      <w:color w:val="444444"/>
      <w:sz w:val="52"/>
      <w:szCs w:val="52"/>
    </w:rPr>
  </w:style>
  <w:style w:type="paragraph" w:styleId="a8">
    <w:name w:val="Intense Quote"/>
    <w:basedOn w:val="a"/>
    <w:next w:val="a"/>
    <w:link w:val="a7"/>
    <w:uiPriority w:val="30"/>
    <w:qFormat/>
    <w:pPr>
      <w:pBdr>
        <w:top w:val="single" w:sz="4" w:space="1" w:color="808080"/>
        <w:left w:val="single" w:sz="4" w:space="4" w:color="808080"/>
        <w:bottom w:val="single" w:sz="4" w:space="1" w:color="808080"/>
        <w:right w:val="single" w:sz="4" w:space="4" w:color="808080"/>
      </w:pBdr>
      <w:shd w:val="clear" w:color="EEEEEE" w:fill="EEEEEE"/>
      <w:ind w:left="567" w:right="567"/>
      <w:jc w:val="both"/>
    </w:pPr>
    <w:rPr>
      <w:b/>
      <w:bCs/>
      <w:i/>
      <w:iCs/>
      <w:color w:val="464646"/>
      <w:sz w:val="19"/>
      <w:szCs w:val="19"/>
    </w:rPr>
  </w:style>
  <w:style w:type="paragraph" w:styleId="a4">
    <w:name w:val="Title"/>
    <w:basedOn w:val="a"/>
    <w:next w:val="a"/>
    <w:link w:val="a3"/>
    <w:uiPriority w:val="10"/>
    <w:qFormat/>
    <w:pPr>
      <w:pBdr>
        <w:bottom w:val="single" w:sz="24" w:space="0" w:color="000000" w:themeColor="text1"/>
      </w:pBdr>
      <w:spacing w:before="300" w:after="80" w:line="240" w:lineRule="auto"/>
      <w:contextualSpacing/>
      <w:outlineLvl w:val="0"/>
    </w:pPr>
    <w:rPr>
      <w:b/>
      <w:bCs/>
      <w:color w:val="000000" w:themeColor="text1"/>
      <w:sz w:val="72"/>
      <w:szCs w:val="72"/>
    </w:r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27.jpg"/><Relationship Id="rId21" Type="http://schemas.openxmlformats.org/officeDocument/2006/relationships/image" Target="media/image13.jpg"/><Relationship Id="rId34" Type="http://schemas.openxmlformats.org/officeDocument/2006/relationships/hyperlink" Target="http://&#1095;.III" TargetMode="External"/><Relationship Id="rId42" Type="http://schemas.openxmlformats.org/officeDocument/2006/relationships/hyperlink" Target="http://&#1057;.382-384" TargetMode="External"/><Relationship Id="rId47" Type="http://schemas.openxmlformats.org/officeDocument/2006/relationships/image" Target="media/image32.jpg"/><Relationship Id="rId50" Type="http://schemas.openxmlformats.org/officeDocument/2006/relationships/image" Target="media/image35.jp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0.jpg"/><Relationship Id="rId11" Type="http://schemas.openxmlformats.org/officeDocument/2006/relationships/image" Target="media/image4.jpg"/><Relationship Id="rId24" Type="http://schemas.openxmlformats.org/officeDocument/2006/relationships/image" Target="media/image16.jpg"/><Relationship Id="rId32" Type="http://schemas.openxmlformats.org/officeDocument/2006/relationships/image" Target="media/image23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hyperlink" Target="http://&#1057;.81-95" TargetMode="External"/><Relationship Id="rId53" Type="http://schemas.openxmlformats.org/officeDocument/2006/relationships/image" Target="media/image38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1.jpg"/><Relationship Id="rId31" Type="http://schemas.openxmlformats.org/officeDocument/2006/relationships/image" Target="media/image22.jpg"/><Relationship Id="rId44" Type="http://schemas.openxmlformats.org/officeDocument/2006/relationships/image" Target="media/image30.jpg"/><Relationship Id="rId52" Type="http://schemas.openxmlformats.org/officeDocument/2006/relationships/image" Target="media/image37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4.jpg"/><Relationship Id="rId27" Type="http://schemas.openxmlformats.org/officeDocument/2006/relationships/hyperlink" Target="http://&#1048;.&#1042;.&#1040;&#1085;&#1076;&#1088;&#1077;&#1077;&#1074;&#1072;" TargetMode="External"/><Relationship Id="rId30" Type="http://schemas.openxmlformats.org/officeDocument/2006/relationships/image" Target="media/image21.jpg"/><Relationship Id="rId35" Type="http://schemas.openxmlformats.org/officeDocument/2006/relationships/hyperlink" Target="http://&#1057;.129-135" TargetMode="External"/><Relationship Id="rId43" Type="http://schemas.openxmlformats.org/officeDocument/2006/relationships/image" Target="media/image29.jpg"/><Relationship Id="rId48" Type="http://schemas.openxmlformats.org/officeDocument/2006/relationships/image" Target="media/image33.jpg"/><Relationship Id="rId56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36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hyperlink" Target="http://15.04.2025" TargetMode="External"/><Relationship Id="rId38" Type="http://schemas.openxmlformats.org/officeDocument/2006/relationships/image" Target="media/image26.jpg"/><Relationship Id="rId46" Type="http://schemas.openxmlformats.org/officeDocument/2006/relationships/image" Target="media/image31.jpg"/><Relationship Id="rId20" Type="http://schemas.openxmlformats.org/officeDocument/2006/relationships/image" Target="media/image12.jpg"/><Relationship Id="rId41" Type="http://schemas.openxmlformats.org/officeDocument/2006/relationships/hyperlink" Target="http://&#1057;.90" TargetMode="External"/><Relationship Id="rId54" Type="http://schemas.openxmlformats.org/officeDocument/2006/relationships/image" Target="media/image3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&#1057;.90" TargetMode="External"/><Relationship Id="rId23" Type="http://schemas.openxmlformats.org/officeDocument/2006/relationships/image" Target="media/image15.jpg"/><Relationship Id="rId28" Type="http://schemas.openxmlformats.org/officeDocument/2006/relationships/image" Target="media/image19.jpg"/><Relationship Id="rId36" Type="http://schemas.openxmlformats.org/officeDocument/2006/relationships/image" Target="media/image24.jpg"/><Relationship Id="rId49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18</Pages>
  <Words>2606</Words>
  <Characters>14857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Ponomareva</dc:creator>
  <cp:lastModifiedBy>Карина Низова</cp:lastModifiedBy>
  <cp:revision>36</cp:revision>
  <cp:lastPrinted>2026-02-16T16:04:00Z</cp:lastPrinted>
  <dcterms:created xsi:type="dcterms:W3CDTF">2026-02-13T13:43:00Z</dcterms:created>
  <dcterms:modified xsi:type="dcterms:W3CDTF">2026-02-27T08:47:00Z</dcterms:modified>
</cp:coreProperties>
</file>