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9A9" w:rsidRDefault="00420E3E" w:rsidP="002679A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Темы занятий образовательного курса «Химия для любознательных»</w:t>
      </w:r>
    </w:p>
    <w:p w:rsidR="00420E3E" w:rsidRPr="004A5370" w:rsidRDefault="00420E3E" w:rsidP="002679A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679A9" w:rsidRDefault="00F47273" w:rsidP="002679A9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12.11</w:t>
      </w:r>
      <w:r w:rsidR="00FE533B">
        <w:rPr>
          <w:rFonts w:ascii="Times New Roman" w:hAnsi="Times New Roman" w:cs="Times New Roman"/>
          <w:sz w:val="28"/>
          <w:szCs w:val="28"/>
        </w:rPr>
        <w:t>.23</w:t>
      </w:r>
      <w:r w:rsidR="002679A9">
        <w:rPr>
          <w:rFonts w:ascii="Times New Roman" w:hAnsi="Times New Roman" w:cs="Times New Roman"/>
          <w:sz w:val="28"/>
          <w:szCs w:val="28"/>
        </w:rPr>
        <w:t xml:space="preserve"> – Качественные реакции неорганических катионов (ст. </w:t>
      </w:r>
      <w:proofErr w:type="spellStart"/>
      <w:r w:rsidR="002679A9">
        <w:rPr>
          <w:rFonts w:ascii="Times New Roman" w:hAnsi="Times New Roman" w:cs="Times New Roman"/>
          <w:sz w:val="28"/>
          <w:szCs w:val="28"/>
        </w:rPr>
        <w:t>препод</w:t>
      </w:r>
      <w:proofErr w:type="spellEnd"/>
      <w:r w:rsidR="002679A9">
        <w:rPr>
          <w:rFonts w:ascii="Times New Roman" w:hAnsi="Times New Roman" w:cs="Times New Roman"/>
          <w:sz w:val="28"/>
          <w:szCs w:val="28"/>
        </w:rPr>
        <w:t>. Калинкина О.В.)</w:t>
      </w:r>
    </w:p>
    <w:p w:rsidR="002679A9" w:rsidRDefault="00F47273" w:rsidP="002679A9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19.11</w:t>
      </w:r>
      <w:r w:rsidR="00FE533B">
        <w:rPr>
          <w:rFonts w:ascii="Times New Roman" w:hAnsi="Times New Roman" w:cs="Times New Roman"/>
          <w:sz w:val="28"/>
          <w:szCs w:val="28"/>
        </w:rPr>
        <w:t>.23</w:t>
      </w:r>
      <w:r w:rsidR="002679A9">
        <w:rPr>
          <w:rFonts w:ascii="Times New Roman" w:hAnsi="Times New Roman" w:cs="Times New Roman"/>
          <w:sz w:val="28"/>
          <w:szCs w:val="28"/>
        </w:rPr>
        <w:t xml:space="preserve"> – Качественные реакции неорганических анионов (асс. Бочкарева И.В.)</w:t>
      </w:r>
    </w:p>
    <w:p w:rsidR="002679A9" w:rsidRDefault="00F47273" w:rsidP="002679A9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26.11</w:t>
      </w:r>
      <w:r w:rsidR="00FE533B">
        <w:rPr>
          <w:rFonts w:ascii="Times New Roman" w:hAnsi="Times New Roman" w:cs="Times New Roman"/>
          <w:sz w:val="28"/>
          <w:szCs w:val="28"/>
        </w:rPr>
        <w:t>.23</w:t>
      </w:r>
      <w:r w:rsidR="002679A9">
        <w:rPr>
          <w:rFonts w:ascii="Times New Roman" w:hAnsi="Times New Roman" w:cs="Times New Roman"/>
          <w:sz w:val="28"/>
          <w:szCs w:val="28"/>
        </w:rPr>
        <w:t xml:space="preserve"> – Анализ органических веществ по функциональным группам (занятие 1) (асс. </w:t>
      </w:r>
      <w:proofErr w:type="spellStart"/>
      <w:r w:rsidR="002679A9">
        <w:rPr>
          <w:rFonts w:ascii="Times New Roman" w:hAnsi="Times New Roman" w:cs="Times New Roman"/>
          <w:sz w:val="28"/>
          <w:szCs w:val="28"/>
        </w:rPr>
        <w:t>Копаница</w:t>
      </w:r>
      <w:proofErr w:type="spellEnd"/>
      <w:r w:rsidR="002679A9">
        <w:rPr>
          <w:rFonts w:ascii="Times New Roman" w:hAnsi="Times New Roman" w:cs="Times New Roman"/>
          <w:sz w:val="28"/>
          <w:szCs w:val="28"/>
        </w:rPr>
        <w:t xml:space="preserve"> М.А.)</w:t>
      </w:r>
    </w:p>
    <w:p w:rsidR="002679A9" w:rsidRPr="004A5370" w:rsidRDefault="00F47273" w:rsidP="002679A9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03.12</w:t>
      </w:r>
      <w:r w:rsidR="00FE533B">
        <w:rPr>
          <w:rFonts w:ascii="Times New Roman" w:hAnsi="Times New Roman" w:cs="Times New Roman"/>
          <w:sz w:val="28"/>
          <w:szCs w:val="28"/>
        </w:rPr>
        <w:t>.23</w:t>
      </w:r>
      <w:r w:rsidR="002679A9">
        <w:rPr>
          <w:rFonts w:ascii="Times New Roman" w:hAnsi="Times New Roman" w:cs="Times New Roman"/>
          <w:sz w:val="28"/>
          <w:szCs w:val="28"/>
        </w:rPr>
        <w:t xml:space="preserve"> – Анализ органических веществ по функциональным группам (занятие 2) (асс. </w:t>
      </w:r>
      <w:proofErr w:type="spellStart"/>
      <w:r w:rsidR="002679A9">
        <w:rPr>
          <w:rFonts w:ascii="Times New Roman" w:hAnsi="Times New Roman" w:cs="Times New Roman"/>
          <w:sz w:val="28"/>
          <w:szCs w:val="28"/>
        </w:rPr>
        <w:t>Сеидкулиева</w:t>
      </w:r>
      <w:proofErr w:type="spellEnd"/>
      <w:r w:rsidR="002679A9">
        <w:rPr>
          <w:rFonts w:ascii="Times New Roman" w:hAnsi="Times New Roman" w:cs="Times New Roman"/>
          <w:sz w:val="28"/>
          <w:szCs w:val="28"/>
        </w:rPr>
        <w:t xml:space="preserve"> А.А.)</w:t>
      </w:r>
    </w:p>
    <w:p w:rsidR="002679A9" w:rsidRDefault="00F47273" w:rsidP="002679A9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10.12</w:t>
      </w:r>
      <w:r w:rsidR="00FE533B">
        <w:rPr>
          <w:rFonts w:ascii="Times New Roman" w:hAnsi="Times New Roman" w:cs="Times New Roman"/>
          <w:sz w:val="28"/>
          <w:szCs w:val="28"/>
        </w:rPr>
        <w:t>.23</w:t>
      </w:r>
      <w:r w:rsidR="002679A9">
        <w:rPr>
          <w:rFonts w:ascii="Times New Roman" w:hAnsi="Times New Roman" w:cs="Times New Roman"/>
          <w:sz w:val="28"/>
          <w:szCs w:val="28"/>
        </w:rPr>
        <w:t xml:space="preserve"> – Основы количественного анализа (доц. Фролова М.А.)</w:t>
      </w:r>
    </w:p>
    <w:p w:rsidR="002679A9" w:rsidRPr="004A5370" w:rsidRDefault="00F47273" w:rsidP="002679A9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17.12</w:t>
      </w:r>
      <w:r w:rsidR="00FE533B">
        <w:rPr>
          <w:rFonts w:ascii="Times New Roman" w:hAnsi="Times New Roman" w:cs="Times New Roman"/>
          <w:sz w:val="28"/>
          <w:szCs w:val="28"/>
        </w:rPr>
        <w:t>.23</w:t>
      </w:r>
      <w:r w:rsidR="002679A9">
        <w:rPr>
          <w:rFonts w:ascii="Times New Roman" w:hAnsi="Times New Roman" w:cs="Times New Roman"/>
          <w:sz w:val="28"/>
          <w:szCs w:val="28"/>
        </w:rPr>
        <w:t xml:space="preserve"> – Знакомство с физико-химическими методами анализа (зав. каф. Черных И.В.)</w:t>
      </w:r>
    </w:p>
    <w:p w:rsidR="002679A9" w:rsidRDefault="002679A9" w:rsidP="002679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361A0" w:rsidRDefault="002361A0">
      <w:bookmarkStart w:id="0" w:name="_GoBack"/>
      <w:bookmarkEnd w:id="0"/>
    </w:p>
    <w:sectPr w:rsidR="002361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CD433B"/>
    <w:multiLevelType w:val="hybridMultilevel"/>
    <w:tmpl w:val="E452DE84"/>
    <w:lvl w:ilvl="0" w:tplc="AFB66E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96A34C7"/>
    <w:multiLevelType w:val="hybridMultilevel"/>
    <w:tmpl w:val="54F0F07C"/>
    <w:lvl w:ilvl="0" w:tplc="F55EB3C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EE4914"/>
    <w:multiLevelType w:val="multilevel"/>
    <w:tmpl w:val="91C81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E487CD3"/>
    <w:multiLevelType w:val="multilevel"/>
    <w:tmpl w:val="DE04E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9A9"/>
    <w:rsid w:val="002361A0"/>
    <w:rsid w:val="002679A9"/>
    <w:rsid w:val="00420E3E"/>
    <w:rsid w:val="00F47273"/>
    <w:rsid w:val="00FE5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915EE"/>
  <w15:chartTrackingRefBased/>
  <w15:docId w15:val="{60222F51-F123-4ACC-BDD7-D6ABD187B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79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79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Клейменова</dc:creator>
  <cp:keywords/>
  <dc:description/>
  <cp:lastModifiedBy>Юлия Клейменова</cp:lastModifiedBy>
  <cp:revision>4</cp:revision>
  <dcterms:created xsi:type="dcterms:W3CDTF">2023-03-01T05:46:00Z</dcterms:created>
  <dcterms:modified xsi:type="dcterms:W3CDTF">2023-10-17T06:32:00Z</dcterms:modified>
</cp:coreProperties>
</file>